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B5" w:rsidRPr="00C66E93" w:rsidRDefault="002E4DB5" w:rsidP="00C76EAF">
      <w:pPr>
        <w:pStyle w:val="Title"/>
        <w:pBdr>
          <w:bottom w:val="thinThickSmallGap" w:sz="24" w:space="0" w:color="365F91"/>
        </w:pBdr>
        <w:spacing w:line="276" w:lineRule="auto"/>
        <w:jc w:val="both"/>
        <w:rPr>
          <w:rFonts w:ascii="Arial" w:hAnsi="Arial" w:cs="Arial"/>
          <w:b/>
          <w:color w:val="auto"/>
          <w:sz w:val="28"/>
          <w:szCs w:val="28"/>
          <w:lang w:val="pt-PT"/>
        </w:rPr>
      </w:pPr>
      <w:r w:rsidRPr="00C66E93">
        <w:rPr>
          <w:rFonts w:ascii="Arial" w:hAnsi="Arial" w:cs="Arial"/>
          <w:b/>
          <w:color w:val="365F91"/>
          <w:sz w:val="28"/>
          <w:szCs w:val="28"/>
          <w:lang w:val="pt-PT"/>
        </w:rPr>
        <w:t>Unidade 1.</w:t>
      </w:r>
      <w:r w:rsidR="00BB0B1D" w:rsidRPr="00C66E93">
        <w:rPr>
          <w:rFonts w:ascii="Arial" w:hAnsi="Arial" w:cs="Arial"/>
          <w:b/>
          <w:color w:val="365F91"/>
          <w:sz w:val="28"/>
          <w:szCs w:val="28"/>
          <w:lang w:val="pt-PT"/>
        </w:rPr>
        <w:t>3</w:t>
      </w:r>
      <w:r w:rsidRPr="00C66E93">
        <w:rPr>
          <w:rFonts w:ascii="Arial" w:hAnsi="Arial" w:cs="Arial"/>
          <w:b/>
          <w:color w:val="365F91"/>
          <w:sz w:val="28"/>
          <w:szCs w:val="28"/>
          <w:lang w:val="pt-PT"/>
        </w:rPr>
        <w:t xml:space="preserve"> – </w:t>
      </w:r>
      <w:r w:rsidR="00543472" w:rsidRPr="00C66E93">
        <w:rPr>
          <w:rFonts w:ascii="Arial" w:hAnsi="Arial" w:cs="Arial"/>
          <w:b/>
          <w:color w:val="365F91"/>
          <w:sz w:val="28"/>
          <w:szCs w:val="28"/>
          <w:lang w:val="pt-PT"/>
        </w:rPr>
        <w:t xml:space="preserve">Aconselhamento, Testagem </w:t>
      </w:r>
      <w:r w:rsidRPr="00C66E93">
        <w:rPr>
          <w:rFonts w:ascii="Arial" w:hAnsi="Arial" w:cs="Arial"/>
          <w:b/>
          <w:color w:val="365F91"/>
          <w:sz w:val="28"/>
          <w:szCs w:val="28"/>
          <w:lang w:val="pt-PT"/>
        </w:rPr>
        <w:t>e Adesão</w:t>
      </w:r>
      <w:r w:rsidR="003C711A" w:rsidRPr="00C66E93">
        <w:rPr>
          <w:rFonts w:ascii="Arial" w:hAnsi="Arial" w:cs="Arial"/>
          <w:b/>
          <w:sz w:val="28"/>
          <w:szCs w:val="28"/>
          <w:lang w:val="pt-PT"/>
        </w:rPr>
        <w:t xml:space="preserve"> </w:t>
      </w:r>
    </w:p>
    <w:p w:rsidR="00CD2DB5" w:rsidRPr="004D3696" w:rsidRDefault="00CD2DB5" w:rsidP="00C76EAF">
      <w:pPr>
        <w:pStyle w:val="StyleArial14ptBoldJustified"/>
        <w:shd w:val="clear" w:color="auto" w:fill="auto"/>
        <w:spacing w:before="0" w:after="0" w:line="276" w:lineRule="auto"/>
        <w:rPr>
          <w:rFonts w:cs="Arial"/>
          <w:sz w:val="22"/>
          <w:szCs w:val="22"/>
        </w:rPr>
      </w:pPr>
      <w:r w:rsidRPr="004D3696">
        <w:rPr>
          <w:rFonts w:cs="Arial"/>
          <w:sz w:val="22"/>
          <w:szCs w:val="22"/>
        </w:rPr>
        <w:t xml:space="preserve">Introdução </w:t>
      </w:r>
    </w:p>
    <w:p w:rsidR="00CA3369" w:rsidRPr="00B93141" w:rsidRDefault="003C711A" w:rsidP="00B93141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B93141">
        <w:rPr>
          <w:rFonts w:ascii="Arial" w:hAnsi="Arial" w:cs="Arial"/>
          <w:lang w:val="pt-PT"/>
        </w:rPr>
        <w:t xml:space="preserve">Em Moçambique qualquer utente ou </w:t>
      </w:r>
      <w:r w:rsidR="0019727B" w:rsidRPr="00B93141">
        <w:rPr>
          <w:rFonts w:ascii="Arial" w:hAnsi="Arial" w:cs="Arial"/>
          <w:lang w:val="pt-PT"/>
        </w:rPr>
        <w:t>doente</w:t>
      </w:r>
      <w:r w:rsidRPr="00B93141">
        <w:rPr>
          <w:rFonts w:ascii="Arial" w:hAnsi="Arial" w:cs="Arial"/>
          <w:lang w:val="pt-PT"/>
        </w:rPr>
        <w:t xml:space="preserve"> pode realizar o teste do </w:t>
      </w:r>
      <w:proofErr w:type="spellStart"/>
      <w:proofErr w:type="gramStart"/>
      <w:r w:rsidRPr="00B93141">
        <w:rPr>
          <w:rFonts w:ascii="Arial" w:hAnsi="Arial" w:cs="Arial"/>
          <w:lang w:val="pt-PT"/>
        </w:rPr>
        <w:t>HIV</w:t>
      </w:r>
      <w:proofErr w:type="spellEnd"/>
      <w:proofErr w:type="gramEnd"/>
      <w:r w:rsidRPr="00B93141">
        <w:rPr>
          <w:rFonts w:ascii="Arial" w:hAnsi="Arial" w:cs="Arial"/>
          <w:lang w:val="pt-PT"/>
        </w:rPr>
        <w:t xml:space="preserve">. O conhecimento do resultado do teste é imprescindível para a tomada de decisões do utente ou </w:t>
      </w:r>
      <w:r w:rsidR="0019727B" w:rsidRPr="00B93141">
        <w:rPr>
          <w:rFonts w:ascii="Arial" w:hAnsi="Arial" w:cs="Arial"/>
          <w:lang w:val="pt-PT"/>
        </w:rPr>
        <w:t>doente</w:t>
      </w:r>
      <w:r w:rsidR="00A07391" w:rsidRPr="00B93141">
        <w:rPr>
          <w:rFonts w:ascii="Arial" w:hAnsi="Arial" w:cs="Arial"/>
          <w:lang w:val="pt-PT"/>
        </w:rPr>
        <w:t>,</w:t>
      </w:r>
      <w:r w:rsidRPr="00B93141">
        <w:rPr>
          <w:rFonts w:ascii="Arial" w:hAnsi="Arial" w:cs="Arial"/>
          <w:lang w:val="pt-PT"/>
        </w:rPr>
        <w:t xml:space="preserve"> </w:t>
      </w:r>
      <w:r w:rsidR="00EC31E6" w:rsidRPr="00B93141">
        <w:rPr>
          <w:rFonts w:ascii="Arial" w:hAnsi="Arial" w:cs="Arial"/>
          <w:lang w:val="pt-PT"/>
        </w:rPr>
        <w:t xml:space="preserve">assim </w:t>
      </w:r>
      <w:r w:rsidR="0019727B" w:rsidRPr="00B93141">
        <w:rPr>
          <w:rFonts w:ascii="Arial" w:hAnsi="Arial" w:cs="Arial"/>
          <w:lang w:val="pt-PT"/>
        </w:rPr>
        <w:t>como</w:t>
      </w:r>
      <w:r w:rsidRPr="00B93141">
        <w:rPr>
          <w:rFonts w:ascii="Arial" w:hAnsi="Arial" w:cs="Arial"/>
          <w:lang w:val="pt-PT"/>
        </w:rPr>
        <w:t xml:space="preserve"> </w:t>
      </w:r>
      <w:r w:rsidR="00C66E93" w:rsidRPr="00B93141">
        <w:rPr>
          <w:rFonts w:ascii="Arial" w:hAnsi="Arial" w:cs="Arial"/>
          <w:lang w:val="pt-PT"/>
        </w:rPr>
        <w:t xml:space="preserve">para o </w:t>
      </w:r>
      <w:r w:rsidRPr="00B93141">
        <w:rPr>
          <w:rFonts w:ascii="Arial" w:hAnsi="Arial" w:cs="Arial"/>
          <w:lang w:val="pt-PT"/>
        </w:rPr>
        <w:t>profissional de saúde</w:t>
      </w:r>
      <w:r w:rsidR="00EC31E6" w:rsidRPr="00B93141">
        <w:rPr>
          <w:rFonts w:ascii="Arial" w:hAnsi="Arial" w:cs="Arial"/>
          <w:lang w:val="pt-PT"/>
        </w:rPr>
        <w:t>.</w:t>
      </w:r>
    </w:p>
    <w:p w:rsidR="00CA3369" w:rsidRPr="00B93141" w:rsidRDefault="00320F30" w:rsidP="00B93141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B93141">
        <w:rPr>
          <w:rFonts w:ascii="Arial" w:hAnsi="Arial" w:cs="Arial"/>
          <w:lang w:val="pt-PT"/>
        </w:rPr>
        <w:t>Os profissionais de saúde, p</w:t>
      </w:r>
      <w:r w:rsidR="003C711A" w:rsidRPr="00B93141">
        <w:rPr>
          <w:rFonts w:ascii="Arial" w:hAnsi="Arial" w:cs="Arial"/>
          <w:lang w:val="pt-PT"/>
        </w:rPr>
        <w:t>or estar</w:t>
      </w:r>
      <w:r w:rsidR="00EC31E6" w:rsidRPr="00B93141">
        <w:rPr>
          <w:rFonts w:ascii="Arial" w:hAnsi="Arial" w:cs="Arial"/>
          <w:lang w:val="pt-PT"/>
        </w:rPr>
        <w:t>em</w:t>
      </w:r>
      <w:r w:rsidR="003C711A" w:rsidRPr="00B93141">
        <w:rPr>
          <w:rFonts w:ascii="Arial" w:hAnsi="Arial" w:cs="Arial"/>
          <w:lang w:val="pt-PT"/>
        </w:rPr>
        <w:t xml:space="preserve"> em maior contacto com o sistema de saúde e conhecerem a magnitude desta epidemia</w:t>
      </w:r>
      <w:r w:rsidR="00A07391" w:rsidRPr="00B93141">
        <w:rPr>
          <w:rFonts w:ascii="Arial" w:hAnsi="Arial" w:cs="Arial"/>
          <w:lang w:val="pt-PT"/>
        </w:rPr>
        <w:t xml:space="preserve">, </w:t>
      </w:r>
      <w:r w:rsidR="003C711A" w:rsidRPr="00B93141">
        <w:rPr>
          <w:rFonts w:ascii="Arial" w:hAnsi="Arial" w:cs="Arial"/>
          <w:lang w:val="pt-PT"/>
        </w:rPr>
        <w:t xml:space="preserve">são na sua maioria os que </w:t>
      </w:r>
      <w:r w:rsidR="00A07391" w:rsidRPr="00B93141">
        <w:rPr>
          <w:rFonts w:ascii="Arial" w:hAnsi="Arial" w:cs="Arial"/>
          <w:lang w:val="pt-PT"/>
        </w:rPr>
        <w:t xml:space="preserve">melhor </w:t>
      </w:r>
      <w:r w:rsidR="003C711A" w:rsidRPr="00B93141">
        <w:rPr>
          <w:rFonts w:ascii="Arial" w:hAnsi="Arial" w:cs="Arial"/>
          <w:lang w:val="pt-PT"/>
        </w:rPr>
        <w:t xml:space="preserve">entendem a dificuldade que as pessoas </w:t>
      </w:r>
      <w:r w:rsidR="00A07391" w:rsidRPr="00B93141">
        <w:rPr>
          <w:rFonts w:ascii="Arial" w:hAnsi="Arial" w:cs="Arial"/>
          <w:lang w:val="pt-PT"/>
        </w:rPr>
        <w:t>passam</w:t>
      </w:r>
      <w:r w:rsidRPr="00B93141">
        <w:rPr>
          <w:rFonts w:ascii="Arial" w:hAnsi="Arial" w:cs="Arial"/>
          <w:lang w:val="pt-PT"/>
        </w:rPr>
        <w:t xml:space="preserve"> </w:t>
      </w:r>
      <w:r w:rsidR="003C711A" w:rsidRPr="00B93141">
        <w:rPr>
          <w:rFonts w:ascii="Arial" w:hAnsi="Arial" w:cs="Arial"/>
          <w:lang w:val="pt-PT"/>
        </w:rPr>
        <w:t xml:space="preserve">na hora de fazer o teste para </w:t>
      </w:r>
      <w:proofErr w:type="spellStart"/>
      <w:proofErr w:type="gramStart"/>
      <w:r w:rsidR="003C711A" w:rsidRPr="00B93141">
        <w:rPr>
          <w:rFonts w:ascii="Arial" w:hAnsi="Arial" w:cs="Arial"/>
          <w:lang w:val="pt-PT"/>
        </w:rPr>
        <w:t>HIV</w:t>
      </w:r>
      <w:proofErr w:type="spellEnd"/>
      <w:proofErr w:type="gramEnd"/>
      <w:r w:rsidR="003C711A" w:rsidRPr="00B93141">
        <w:rPr>
          <w:rFonts w:ascii="Arial" w:hAnsi="Arial" w:cs="Arial"/>
          <w:lang w:val="pt-PT"/>
        </w:rPr>
        <w:t xml:space="preserve">, devido a implicações pessoais, familiares e/ou profissionais que o resultado </w:t>
      </w:r>
      <w:r w:rsidR="00A07391" w:rsidRPr="00B93141">
        <w:rPr>
          <w:rFonts w:ascii="Arial" w:hAnsi="Arial" w:cs="Arial"/>
          <w:lang w:val="pt-PT"/>
        </w:rPr>
        <w:t>po</w:t>
      </w:r>
      <w:r w:rsidRPr="00B93141">
        <w:rPr>
          <w:rFonts w:ascii="Arial" w:hAnsi="Arial" w:cs="Arial"/>
          <w:lang w:val="pt-PT"/>
        </w:rPr>
        <w:t>de</w:t>
      </w:r>
      <w:r w:rsidR="00A07391" w:rsidRPr="00B93141">
        <w:rPr>
          <w:rFonts w:ascii="Arial" w:hAnsi="Arial" w:cs="Arial"/>
          <w:lang w:val="pt-PT"/>
        </w:rPr>
        <w:t xml:space="preserve"> acarretar</w:t>
      </w:r>
      <w:r w:rsidR="003C711A" w:rsidRPr="00B93141">
        <w:rPr>
          <w:rFonts w:ascii="Arial" w:hAnsi="Arial" w:cs="Arial"/>
          <w:lang w:val="pt-PT"/>
        </w:rPr>
        <w:t xml:space="preserve">. </w:t>
      </w:r>
    </w:p>
    <w:p w:rsidR="00CA3369" w:rsidRPr="00B93141" w:rsidRDefault="0007727F" w:rsidP="00B93141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B93141">
        <w:rPr>
          <w:rFonts w:ascii="Arial" w:hAnsi="Arial" w:cs="Arial"/>
          <w:lang w:val="pt-PT"/>
        </w:rPr>
        <w:t xml:space="preserve">O teste de </w:t>
      </w:r>
      <w:proofErr w:type="spellStart"/>
      <w:proofErr w:type="gramStart"/>
      <w:r w:rsidRPr="00B93141">
        <w:rPr>
          <w:rFonts w:ascii="Arial" w:hAnsi="Arial" w:cs="Arial"/>
          <w:lang w:val="pt-PT"/>
        </w:rPr>
        <w:t>HIV</w:t>
      </w:r>
      <w:proofErr w:type="spellEnd"/>
      <w:proofErr w:type="gramEnd"/>
      <w:r w:rsidRPr="00B93141">
        <w:rPr>
          <w:rFonts w:ascii="Arial" w:hAnsi="Arial" w:cs="Arial"/>
          <w:lang w:val="pt-PT"/>
        </w:rPr>
        <w:t xml:space="preserve"> </w:t>
      </w:r>
      <w:r w:rsidR="0033065B" w:rsidRPr="00B93141">
        <w:rPr>
          <w:rFonts w:ascii="Arial" w:hAnsi="Arial" w:cs="Arial"/>
          <w:lang w:val="pt-PT"/>
        </w:rPr>
        <w:t>é</w:t>
      </w:r>
      <w:r w:rsidRPr="00B93141">
        <w:rPr>
          <w:rFonts w:ascii="Arial" w:hAnsi="Arial" w:cs="Arial"/>
          <w:lang w:val="pt-PT"/>
        </w:rPr>
        <w:t xml:space="preserve"> precedido de uma sessão de aconselhamento por parte do pessoal da </w:t>
      </w:r>
      <w:r w:rsidR="001A5457" w:rsidRPr="00B93141">
        <w:rPr>
          <w:rFonts w:ascii="Arial" w:hAnsi="Arial" w:cs="Arial"/>
          <w:lang w:val="pt-PT"/>
        </w:rPr>
        <w:t>U</w:t>
      </w:r>
      <w:r w:rsidRPr="00B93141">
        <w:rPr>
          <w:rFonts w:ascii="Arial" w:hAnsi="Arial" w:cs="Arial"/>
          <w:lang w:val="pt-PT"/>
        </w:rPr>
        <w:t xml:space="preserve">nidade </w:t>
      </w:r>
      <w:r w:rsidR="001A5457" w:rsidRPr="00B93141">
        <w:rPr>
          <w:rFonts w:ascii="Arial" w:hAnsi="Arial" w:cs="Arial"/>
          <w:lang w:val="pt-PT"/>
        </w:rPr>
        <w:t>S</w:t>
      </w:r>
      <w:r w:rsidRPr="00B93141">
        <w:rPr>
          <w:rFonts w:ascii="Arial" w:hAnsi="Arial" w:cs="Arial"/>
          <w:lang w:val="pt-PT"/>
        </w:rPr>
        <w:t xml:space="preserve">anitária (conselheiro/psicólogo ou outra pessoa formada em aconselhamento). </w:t>
      </w:r>
    </w:p>
    <w:p w:rsidR="00CA3369" w:rsidRPr="00B93141" w:rsidRDefault="003F39F4" w:rsidP="00B93141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B93141">
        <w:rPr>
          <w:rFonts w:ascii="Arial" w:hAnsi="Arial" w:cs="Arial"/>
          <w:lang w:val="pt-PT"/>
        </w:rPr>
        <w:t xml:space="preserve">O aconselhamento </w:t>
      </w:r>
      <w:r w:rsidR="0033065B" w:rsidRPr="00B93141">
        <w:rPr>
          <w:rFonts w:ascii="Arial" w:hAnsi="Arial" w:cs="Arial"/>
          <w:lang w:val="pt-PT"/>
        </w:rPr>
        <w:t>é</w:t>
      </w:r>
      <w:r w:rsidR="0007727F" w:rsidRPr="00B93141">
        <w:rPr>
          <w:rFonts w:ascii="Arial" w:hAnsi="Arial" w:cs="Arial"/>
          <w:lang w:val="pt-PT"/>
        </w:rPr>
        <w:t xml:space="preserve"> uma estratégia </w:t>
      </w:r>
      <w:r w:rsidR="00F872E2" w:rsidRPr="00B93141">
        <w:rPr>
          <w:rFonts w:ascii="Arial" w:hAnsi="Arial" w:cs="Arial"/>
          <w:lang w:val="pt-PT"/>
        </w:rPr>
        <w:t>de prevenção</w:t>
      </w:r>
      <w:r w:rsidR="0007727F" w:rsidRPr="00B93141">
        <w:rPr>
          <w:rFonts w:ascii="Arial" w:hAnsi="Arial" w:cs="Arial"/>
          <w:lang w:val="pt-PT"/>
        </w:rPr>
        <w:t xml:space="preserve"> e controlo da infecção p</w:t>
      </w:r>
      <w:r w:rsidR="007A6851" w:rsidRPr="00B93141">
        <w:rPr>
          <w:rFonts w:ascii="Arial" w:hAnsi="Arial" w:cs="Arial"/>
          <w:lang w:val="pt-PT"/>
        </w:rPr>
        <w:t>elo</w:t>
      </w:r>
      <w:r w:rsidR="0007727F" w:rsidRPr="00B93141">
        <w:rPr>
          <w:rFonts w:ascii="Arial" w:hAnsi="Arial" w:cs="Arial"/>
          <w:lang w:val="pt-PT"/>
        </w:rPr>
        <w:t xml:space="preserve"> </w:t>
      </w:r>
      <w:proofErr w:type="spellStart"/>
      <w:proofErr w:type="gramStart"/>
      <w:r w:rsidR="0007727F" w:rsidRPr="00B93141">
        <w:rPr>
          <w:rFonts w:ascii="Arial" w:hAnsi="Arial" w:cs="Arial"/>
          <w:lang w:val="pt-PT"/>
        </w:rPr>
        <w:t>HIV</w:t>
      </w:r>
      <w:proofErr w:type="spellEnd"/>
      <w:proofErr w:type="gramEnd"/>
      <w:r w:rsidR="0007727F" w:rsidRPr="00B93141">
        <w:rPr>
          <w:rFonts w:ascii="Arial" w:hAnsi="Arial" w:cs="Arial"/>
          <w:lang w:val="pt-PT"/>
        </w:rPr>
        <w:t>.</w:t>
      </w:r>
    </w:p>
    <w:p w:rsidR="003F39F4" w:rsidRPr="00B93141" w:rsidRDefault="0007727F" w:rsidP="00B93141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B93141">
        <w:rPr>
          <w:rFonts w:ascii="Arial" w:hAnsi="Arial" w:cs="Arial"/>
          <w:lang w:val="pt-PT"/>
        </w:rPr>
        <w:t xml:space="preserve">Diferentes estudos </w:t>
      </w:r>
      <w:r w:rsidR="00572500" w:rsidRPr="00B93141">
        <w:rPr>
          <w:rFonts w:ascii="Arial" w:hAnsi="Arial" w:cs="Arial"/>
          <w:lang w:val="pt-PT"/>
        </w:rPr>
        <w:t xml:space="preserve">demonstram a eficiência </w:t>
      </w:r>
      <w:r w:rsidRPr="00B93141">
        <w:rPr>
          <w:rFonts w:ascii="Arial" w:hAnsi="Arial" w:cs="Arial"/>
          <w:lang w:val="pt-PT"/>
        </w:rPr>
        <w:t xml:space="preserve">do aconselhamento na qualidade de vida dos </w:t>
      </w:r>
      <w:r w:rsidR="0019727B" w:rsidRPr="00B93141">
        <w:rPr>
          <w:rFonts w:ascii="Arial" w:hAnsi="Arial" w:cs="Arial"/>
          <w:lang w:val="pt-PT"/>
        </w:rPr>
        <w:t>doentes</w:t>
      </w:r>
      <w:r w:rsidRPr="00B93141">
        <w:rPr>
          <w:rFonts w:ascii="Arial" w:hAnsi="Arial" w:cs="Arial"/>
          <w:lang w:val="pt-PT"/>
        </w:rPr>
        <w:t xml:space="preserve">, no acesso à saúde e na </w:t>
      </w:r>
      <w:r w:rsidR="00622004" w:rsidRPr="00B93141">
        <w:rPr>
          <w:rFonts w:ascii="Arial" w:hAnsi="Arial" w:cs="Arial"/>
          <w:lang w:val="pt-PT"/>
        </w:rPr>
        <w:t>adesão</w:t>
      </w:r>
      <w:r w:rsidRPr="00B93141">
        <w:rPr>
          <w:rFonts w:ascii="Arial" w:hAnsi="Arial" w:cs="Arial"/>
          <w:lang w:val="pt-PT"/>
        </w:rPr>
        <w:t xml:space="preserve"> ao tratamento.</w:t>
      </w:r>
    </w:p>
    <w:p w:rsidR="00CA3369" w:rsidRPr="00B93141" w:rsidRDefault="00CA3369" w:rsidP="00B93141">
      <w:pPr>
        <w:spacing w:after="0" w:line="240" w:lineRule="auto"/>
        <w:jc w:val="both"/>
        <w:rPr>
          <w:rFonts w:ascii="Arial" w:hAnsi="Arial" w:cs="Arial"/>
          <w:lang w:val="pt-PT"/>
        </w:rPr>
      </w:pPr>
    </w:p>
    <w:p w:rsidR="002E4DB5" w:rsidRPr="00B93141" w:rsidRDefault="002E4DB5" w:rsidP="00B93141">
      <w:pPr>
        <w:spacing w:line="240" w:lineRule="auto"/>
        <w:jc w:val="both"/>
        <w:rPr>
          <w:rFonts w:ascii="Arial" w:hAnsi="Arial" w:cs="Arial"/>
          <w:b/>
          <w:lang w:val="pt-PT"/>
        </w:rPr>
      </w:pPr>
      <w:r w:rsidRPr="00B93141">
        <w:rPr>
          <w:rFonts w:ascii="Arial" w:hAnsi="Arial" w:cs="Arial"/>
          <w:b/>
          <w:lang w:val="pt-PT"/>
        </w:rPr>
        <w:t>Nesta unidade ser</w:t>
      </w:r>
      <w:r w:rsidR="00A519A1" w:rsidRPr="00B93141">
        <w:rPr>
          <w:rFonts w:ascii="Arial" w:hAnsi="Arial" w:cs="Arial"/>
          <w:b/>
          <w:lang w:val="pt-PT"/>
        </w:rPr>
        <w:t>ão</w:t>
      </w:r>
      <w:r w:rsidRPr="00B93141">
        <w:rPr>
          <w:rFonts w:ascii="Arial" w:hAnsi="Arial" w:cs="Arial"/>
          <w:b/>
          <w:lang w:val="pt-PT"/>
        </w:rPr>
        <w:t xml:space="preserve"> apresentado</w:t>
      </w:r>
      <w:r w:rsidR="00320F30" w:rsidRPr="00B93141">
        <w:rPr>
          <w:rFonts w:ascii="Arial" w:hAnsi="Arial" w:cs="Arial"/>
          <w:b/>
          <w:lang w:val="pt-PT"/>
        </w:rPr>
        <w:t>s</w:t>
      </w:r>
      <w:r w:rsidRPr="00B93141">
        <w:rPr>
          <w:rFonts w:ascii="Arial" w:hAnsi="Arial" w:cs="Arial"/>
          <w:b/>
          <w:lang w:val="pt-PT"/>
        </w:rPr>
        <w:t xml:space="preserve"> o</w:t>
      </w:r>
      <w:r w:rsidR="00A519A1" w:rsidRPr="00B93141">
        <w:rPr>
          <w:rFonts w:ascii="Arial" w:hAnsi="Arial" w:cs="Arial"/>
          <w:b/>
          <w:lang w:val="pt-PT"/>
        </w:rPr>
        <w:t>s</w:t>
      </w:r>
      <w:r w:rsidRPr="00B93141">
        <w:rPr>
          <w:rFonts w:ascii="Arial" w:hAnsi="Arial" w:cs="Arial"/>
          <w:b/>
          <w:lang w:val="pt-PT"/>
        </w:rPr>
        <w:t xml:space="preserve"> seguinte</w:t>
      </w:r>
      <w:r w:rsidR="00A519A1" w:rsidRPr="00B93141">
        <w:rPr>
          <w:rFonts w:ascii="Arial" w:hAnsi="Arial" w:cs="Arial"/>
          <w:b/>
          <w:lang w:val="pt-PT"/>
        </w:rPr>
        <w:t>s</w:t>
      </w:r>
      <w:r w:rsidRPr="00B93141">
        <w:rPr>
          <w:rFonts w:ascii="Arial" w:hAnsi="Arial" w:cs="Arial"/>
          <w:b/>
          <w:lang w:val="pt-PT"/>
        </w:rPr>
        <w:t xml:space="preserve"> conteúdo</w:t>
      </w:r>
      <w:r w:rsidR="00A519A1" w:rsidRPr="00B93141">
        <w:rPr>
          <w:rFonts w:ascii="Arial" w:hAnsi="Arial" w:cs="Arial"/>
          <w:b/>
          <w:lang w:val="pt-PT"/>
        </w:rPr>
        <w:t>s</w:t>
      </w:r>
      <w:r w:rsidRPr="00B93141">
        <w:rPr>
          <w:rFonts w:ascii="Arial" w:hAnsi="Arial" w:cs="Arial"/>
          <w:b/>
          <w:lang w:val="pt-PT"/>
        </w:rPr>
        <w:t>:</w:t>
      </w:r>
    </w:p>
    <w:p w:rsidR="0007727F" w:rsidRPr="00B93141" w:rsidRDefault="0007727F" w:rsidP="00B93141">
      <w:pPr>
        <w:pStyle w:val="ListParagraph"/>
        <w:numPr>
          <w:ilvl w:val="0"/>
          <w:numId w:val="29"/>
        </w:numPr>
        <w:spacing w:line="240" w:lineRule="auto"/>
        <w:rPr>
          <w:rFonts w:ascii="Arial" w:hAnsi="Arial" w:cs="Arial"/>
          <w:lang w:val="pt-PT"/>
        </w:rPr>
      </w:pPr>
      <w:r w:rsidRPr="00B93141">
        <w:rPr>
          <w:rFonts w:ascii="Arial" w:hAnsi="Arial" w:cs="Arial"/>
          <w:lang w:val="pt-PT"/>
        </w:rPr>
        <w:t xml:space="preserve">Definição de aconselhamento e testagem para o </w:t>
      </w:r>
      <w:proofErr w:type="spellStart"/>
      <w:proofErr w:type="gramStart"/>
      <w:r w:rsidRPr="00B93141">
        <w:rPr>
          <w:rFonts w:ascii="Arial" w:hAnsi="Arial" w:cs="Arial"/>
          <w:lang w:val="pt-PT"/>
        </w:rPr>
        <w:t>HIV</w:t>
      </w:r>
      <w:proofErr w:type="spellEnd"/>
      <w:proofErr w:type="gramEnd"/>
    </w:p>
    <w:p w:rsidR="0007727F" w:rsidRPr="00B93141" w:rsidRDefault="0007727F" w:rsidP="00B93141">
      <w:pPr>
        <w:pStyle w:val="ListParagraph"/>
        <w:numPr>
          <w:ilvl w:val="0"/>
          <w:numId w:val="29"/>
        </w:numPr>
        <w:spacing w:line="240" w:lineRule="auto"/>
        <w:rPr>
          <w:rFonts w:ascii="Arial" w:hAnsi="Arial" w:cs="Arial"/>
          <w:lang w:val="pt-PT"/>
        </w:rPr>
      </w:pPr>
      <w:r w:rsidRPr="00B93141">
        <w:rPr>
          <w:rFonts w:ascii="Arial" w:hAnsi="Arial" w:cs="Arial"/>
          <w:lang w:val="pt-PT"/>
        </w:rPr>
        <w:t xml:space="preserve">Benefícios e barreiras </w:t>
      </w:r>
      <w:proofErr w:type="gramStart"/>
      <w:r w:rsidRPr="00B93141">
        <w:rPr>
          <w:rFonts w:ascii="Arial" w:hAnsi="Arial" w:cs="Arial"/>
          <w:lang w:val="pt-PT"/>
        </w:rPr>
        <w:t>para</w:t>
      </w:r>
      <w:proofErr w:type="gramEnd"/>
      <w:r w:rsidRPr="00B93141">
        <w:rPr>
          <w:rFonts w:ascii="Arial" w:hAnsi="Arial" w:cs="Arial"/>
          <w:lang w:val="pt-PT"/>
        </w:rPr>
        <w:t xml:space="preserve"> o aconselhamento</w:t>
      </w:r>
    </w:p>
    <w:p w:rsidR="003647EF" w:rsidRPr="00B93141" w:rsidRDefault="003647EF" w:rsidP="00B93141">
      <w:pPr>
        <w:pStyle w:val="ListParagraph"/>
        <w:numPr>
          <w:ilvl w:val="0"/>
          <w:numId w:val="29"/>
        </w:numPr>
        <w:spacing w:line="240" w:lineRule="auto"/>
        <w:rPr>
          <w:rFonts w:ascii="Arial" w:hAnsi="Arial" w:cs="Arial"/>
          <w:lang w:val="pt-PT"/>
        </w:rPr>
      </w:pPr>
      <w:r w:rsidRPr="00B93141">
        <w:rPr>
          <w:rFonts w:ascii="Arial" w:hAnsi="Arial" w:cs="Arial"/>
          <w:lang w:val="pt-PT"/>
        </w:rPr>
        <w:t>Confidencialidade</w:t>
      </w:r>
    </w:p>
    <w:p w:rsidR="0007727F" w:rsidRPr="00B93141" w:rsidRDefault="0007727F" w:rsidP="00B93141">
      <w:pPr>
        <w:pStyle w:val="ListParagraph"/>
        <w:numPr>
          <w:ilvl w:val="0"/>
          <w:numId w:val="29"/>
        </w:numPr>
        <w:spacing w:line="240" w:lineRule="auto"/>
        <w:rPr>
          <w:rFonts w:ascii="Arial" w:hAnsi="Arial" w:cs="Arial"/>
        </w:rPr>
      </w:pPr>
      <w:r w:rsidRPr="00B93141">
        <w:rPr>
          <w:rFonts w:ascii="Arial" w:hAnsi="Arial" w:cs="Arial"/>
        </w:rPr>
        <w:t>Tipos de testes para HIV</w:t>
      </w:r>
    </w:p>
    <w:p w:rsidR="0007727F" w:rsidRPr="00B93141" w:rsidRDefault="0007727F" w:rsidP="00B93141">
      <w:pPr>
        <w:pStyle w:val="ListParagraph"/>
        <w:numPr>
          <w:ilvl w:val="0"/>
          <w:numId w:val="29"/>
        </w:numPr>
        <w:spacing w:line="240" w:lineRule="auto"/>
        <w:rPr>
          <w:rFonts w:ascii="Arial" w:hAnsi="Arial" w:cs="Arial"/>
          <w:lang w:val="pt-PT"/>
        </w:rPr>
      </w:pPr>
      <w:r w:rsidRPr="00B93141">
        <w:rPr>
          <w:rFonts w:ascii="Arial" w:hAnsi="Arial" w:cs="Arial"/>
          <w:lang w:val="pt-PT"/>
        </w:rPr>
        <w:t xml:space="preserve">Aconselhamento e testagem de </w:t>
      </w:r>
      <w:proofErr w:type="spellStart"/>
      <w:proofErr w:type="gramStart"/>
      <w:r w:rsidRPr="00B93141">
        <w:rPr>
          <w:rFonts w:ascii="Arial" w:hAnsi="Arial" w:cs="Arial"/>
          <w:lang w:val="pt-PT"/>
        </w:rPr>
        <w:t>HIV</w:t>
      </w:r>
      <w:proofErr w:type="spellEnd"/>
      <w:proofErr w:type="gramEnd"/>
      <w:r w:rsidR="00DF0AF6" w:rsidRPr="00B93141">
        <w:rPr>
          <w:rFonts w:ascii="Arial" w:hAnsi="Arial" w:cs="Arial"/>
          <w:lang w:val="pt-PT"/>
        </w:rPr>
        <w:t>:</w:t>
      </w:r>
      <w:r w:rsidRPr="00B93141">
        <w:rPr>
          <w:rFonts w:ascii="Arial" w:hAnsi="Arial" w:cs="Arial"/>
          <w:lang w:val="pt-PT"/>
        </w:rPr>
        <w:t xml:space="preserve"> tipos e passos</w:t>
      </w:r>
    </w:p>
    <w:p w:rsidR="0007727F" w:rsidRPr="00B93141" w:rsidRDefault="0007727F" w:rsidP="00B93141">
      <w:pPr>
        <w:pStyle w:val="ListParagraph"/>
        <w:numPr>
          <w:ilvl w:val="0"/>
          <w:numId w:val="29"/>
        </w:numPr>
        <w:spacing w:line="240" w:lineRule="auto"/>
        <w:rPr>
          <w:rFonts w:ascii="Arial" w:hAnsi="Arial" w:cs="Arial"/>
          <w:lang w:val="pt-PT"/>
        </w:rPr>
      </w:pPr>
      <w:r w:rsidRPr="00B93141">
        <w:rPr>
          <w:rFonts w:ascii="Arial" w:hAnsi="Arial" w:cs="Arial"/>
          <w:lang w:val="pt-PT"/>
        </w:rPr>
        <w:t>Aconselhamento para adesão</w:t>
      </w:r>
    </w:p>
    <w:p w:rsidR="0060665D" w:rsidRPr="00B93141" w:rsidRDefault="0060665D" w:rsidP="00B93141">
      <w:pPr>
        <w:pStyle w:val="ListParagraph"/>
        <w:numPr>
          <w:ilvl w:val="0"/>
          <w:numId w:val="29"/>
        </w:numPr>
        <w:spacing w:line="240" w:lineRule="auto"/>
        <w:rPr>
          <w:rFonts w:ascii="Arial" w:hAnsi="Arial" w:cs="Arial"/>
          <w:lang w:val="pt-PT"/>
        </w:rPr>
      </w:pPr>
      <w:r w:rsidRPr="00B93141">
        <w:rPr>
          <w:rFonts w:ascii="Arial" w:hAnsi="Arial" w:cs="Arial"/>
          <w:lang w:val="pt-PT"/>
        </w:rPr>
        <w:t xml:space="preserve">Passos no aconselhamento para </w:t>
      </w:r>
      <w:r w:rsidR="00340971">
        <w:rPr>
          <w:rFonts w:ascii="Arial" w:hAnsi="Arial" w:cs="Arial"/>
          <w:lang w:val="pt-PT"/>
        </w:rPr>
        <w:t xml:space="preserve">a </w:t>
      </w:r>
      <w:r w:rsidRPr="00B93141">
        <w:rPr>
          <w:rFonts w:ascii="Arial" w:hAnsi="Arial" w:cs="Arial"/>
          <w:lang w:val="pt-PT"/>
        </w:rPr>
        <w:t>adesão</w:t>
      </w:r>
    </w:p>
    <w:p w:rsidR="0060665D" w:rsidRDefault="0060665D" w:rsidP="00B93141">
      <w:pPr>
        <w:pStyle w:val="ListParagraph"/>
        <w:numPr>
          <w:ilvl w:val="0"/>
          <w:numId w:val="29"/>
        </w:numPr>
        <w:spacing w:line="240" w:lineRule="auto"/>
        <w:rPr>
          <w:rFonts w:ascii="Arial" w:hAnsi="Arial" w:cs="Arial"/>
          <w:sz w:val="24"/>
          <w:szCs w:val="24"/>
          <w:lang w:val="pt-PT"/>
        </w:rPr>
      </w:pPr>
      <w:r w:rsidRPr="00B93141">
        <w:rPr>
          <w:rFonts w:ascii="Arial" w:hAnsi="Arial" w:cs="Arial"/>
          <w:lang w:val="pt-PT"/>
        </w:rPr>
        <w:t xml:space="preserve">Monitoria e </w:t>
      </w:r>
      <w:r w:rsidR="00A07391" w:rsidRPr="00B93141">
        <w:rPr>
          <w:rFonts w:ascii="Arial" w:hAnsi="Arial" w:cs="Arial"/>
          <w:lang w:val="pt-PT"/>
        </w:rPr>
        <w:t>a</w:t>
      </w:r>
      <w:r w:rsidRPr="00B93141">
        <w:rPr>
          <w:rFonts w:ascii="Arial" w:hAnsi="Arial" w:cs="Arial"/>
          <w:lang w:val="pt-PT"/>
        </w:rPr>
        <w:t xml:space="preserve">valiação da </w:t>
      </w:r>
      <w:r w:rsidR="00A07391" w:rsidRPr="00B93141">
        <w:rPr>
          <w:rFonts w:ascii="Arial" w:hAnsi="Arial" w:cs="Arial"/>
          <w:lang w:val="pt-PT"/>
        </w:rPr>
        <w:t>a</w:t>
      </w:r>
      <w:r w:rsidRPr="00B93141">
        <w:rPr>
          <w:rFonts w:ascii="Arial" w:hAnsi="Arial" w:cs="Arial"/>
          <w:lang w:val="pt-PT"/>
        </w:rPr>
        <w:t>desão</w:t>
      </w:r>
    </w:p>
    <w:p w:rsidR="009849F2" w:rsidRPr="00557DB2" w:rsidRDefault="003647EF" w:rsidP="00C76EAF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</w:rPr>
      </w:pPr>
      <w:r w:rsidRPr="00557DB2">
        <w:rPr>
          <w:rFonts w:ascii="Book Antiqua" w:hAnsi="Book Antiqua" w:cs="Arial"/>
          <w:sz w:val="26"/>
          <w:szCs w:val="26"/>
        </w:rPr>
        <w:t>A</w:t>
      </w:r>
      <w:r w:rsidR="009849F2" w:rsidRPr="00557DB2">
        <w:rPr>
          <w:rFonts w:ascii="Book Antiqua" w:hAnsi="Book Antiqua" w:cs="Arial"/>
          <w:sz w:val="26"/>
          <w:szCs w:val="26"/>
        </w:rPr>
        <w:t>conselhamento e</w:t>
      </w:r>
      <w:r w:rsidRPr="00557DB2">
        <w:rPr>
          <w:rFonts w:ascii="Book Antiqua" w:hAnsi="Book Antiqua" w:cs="Arial"/>
          <w:sz w:val="26"/>
          <w:szCs w:val="26"/>
        </w:rPr>
        <w:t xml:space="preserve"> T</w:t>
      </w:r>
      <w:r w:rsidR="00DC5677" w:rsidRPr="00557DB2">
        <w:rPr>
          <w:rFonts w:ascii="Book Antiqua" w:hAnsi="Book Antiqua" w:cs="Arial"/>
          <w:sz w:val="26"/>
          <w:szCs w:val="26"/>
        </w:rPr>
        <w:t xml:space="preserve">estagem para </w:t>
      </w:r>
      <w:proofErr w:type="spellStart"/>
      <w:proofErr w:type="gramStart"/>
      <w:r w:rsidR="00DC5677" w:rsidRPr="00557DB2">
        <w:rPr>
          <w:rFonts w:ascii="Book Antiqua" w:hAnsi="Book Antiqua" w:cs="Arial"/>
          <w:sz w:val="26"/>
          <w:szCs w:val="26"/>
        </w:rPr>
        <w:t>HIV</w:t>
      </w:r>
      <w:proofErr w:type="spellEnd"/>
      <w:proofErr w:type="gramEnd"/>
    </w:p>
    <w:p w:rsidR="00C76EAF" w:rsidRDefault="009849F2" w:rsidP="009239BE">
      <w:pPr>
        <w:spacing w:before="240" w:after="0" w:line="240" w:lineRule="auto"/>
        <w:jc w:val="both"/>
        <w:rPr>
          <w:rFonts w:ascii="Arial" w:hAnsi="Arial" w:cs="Arial"/>
          <w:lang w:val="pt-PT"/>
        </w:rPr>
      </w:pPr>
      <w:r w:rsidRPr="009239BE">
        <w:rPr>
          <w:rFonts w:ascii="Arial" w:hAnsi="Arial" w:cs="Arial"/>
          <w:lang w:val="pt-PT"/>
        </w:rPr>
        <w:t xml:space="preserve">O aconselhamento é um diálogo confidencial que envolve uma relação entre pessoas ou grupos de pessoas que buscam apoio e alguém que ajuda a resolver ou </w:t>
      </w:r>
      <w:r w:rsidR="00E02631" w:rsidRPr="009239BE">
        <w:rPr>
          <w:rFonts w:ascii="Arial" w:hAnsi="Arial" w:cs="Arial"/>
          <w:lang w:val="pt-PT"/>
        </w:rPr>
        <w:t xml:space="preserve">a </w:t>
      </w:r>
      <w:r w:rsidRPr="009239BE">
        <w:rPr>
          <w:rFonts w:ascii="Arial" w:hAnsi="Arial" w:cs="Arial"/>
          <w:lang w:val="pt-PT"/>
        </w:rPr>
        <w:t>encarar o problema.</w:t>
      </w:r>
    </w:p>
    <w:p w:rsidR="00F76EE7" w:rsidRDefault="00F76EE7" w:rsidP="009239BE">
      <w:pPr>
        <w:spacing w:after="0" w:line="240" w:lineRule="auto"/>
        <w:jc w:val="both"/>
        <w:rPr>
          <w:rFonts w:ascii="Arial" w:hAnsi="Arial" w:cs="Arial"/>
          <w:lang w:val="pt-PT"/>
        </w:rPr>
      </w:pPr>
    </w:p>
    <w:tbl>
      <w:tblPr>
        <w:tblStyle w:val="TableGrid"/>
        <w:tblW w:w="4948" w:type="pct"/>
        <w:tblInd w:w="108" w:type="dxa"/>
        <w:tblLook w:val="04A0"/>
      </w:tblPr>
      <w:tblGrid>
        <w:gridCol w:w="5187"/>
        <w:gridCol w:w="5125"/>
      </w:tblGrid>
      <w:tr w:rsidR="00397E73" w:rsidRPr="009239BE" w:rsidTr="00F76EE7">
        <w:tc>
          <w:tcPr>
            <w:tcW w:w="2515" w:type="pct"/>
            <w:vAlign w:val="center"/>
          </w:tcPr>
          <w:p w:rsidR="00397E73" w:rsidRPr="009239BE" w:rsidRDefault="00397E73" w:rsidP="009326AC">
            <w:pPr>
              <w:spacing w:before="240" w:after="0"/>
              <w:jc w:val="center"/>
              <w:rPr>
                <w:rFonts w:ascii="Arial" w:hAnsi="Arial" w:cs="Arial"/>
                <w:lang w:val="pt-PT"/>
              </w:rPr>
            </w:pPr>
            <w:r w:rsidRPr="009239BE">
              <w:rPr>
                <w:rFonts w:ascii="Arial" w:hAnsi="Arial" w:cs="Arial"/>
                <w:b/>
                <w:lang w:val="pt-PT" w:eastAsia="en-US"/>
              </w:rPr>
              <w:t>O que é aconselhamento</w:t>
            </w:r>
          </w:p>
        </w:tc>
        <w:tc>
          <w:tcPr>
            <w:tcW w:w="2485" w:type="pct"/>
            <w:vAlign w:val="center"/>
          </w:tcPr>
          <w:p w:rsidR="009326AC" w:rsidRPr="009239BE" w:rsidRDefault="00397E73" w:rsidP="009326AC">
            <w:pPr>
              <w:spacing w:before="240" w:after="0"/>
              <w:jc w:val="center"/>
              <w:rPr>
                <w:rFonts w:ascii="Arial" w:hAnsi="Arial" w:cs="Arial"/>
                <w:lang w:val="pt-PT"/>
              </w:rPr>
            </w:pPr>
            <w:r w:rsidRPr="009239BE">
              <w:rPr>
                <w:rFonts w:ascii="Arial" w:hAnsi="Arial" w:cs="Arial"/>
                <w:b/>
                <w:lang w:val="pt-PT" w:eastAsia="en-US"/>
              </w:rPr>
              <w:t>O que não é aconselhamento</w:t>
            </w:r>
          </w:p>
        </w:tc>
      </w:tr>
      <w:tr w:rsidR="00397E73" w:rsidRPr="009239BE" w:rsidTr="00F76EE7">
        <w:tc>
          <w:tcPr>
            <w:tcW w:w="2515" w:type="pct"/>
          </w:tcPr>
          <w:p w:rsidR="00397E73" w:rsidRPr="009239BE" w:rsidRDefault="00397E73" w:rsidP="009326AC">
            <w:pPr>
              <w:pStyle w:val="ListParagraph"/>
              <w:numPr>
                <w:ilvl w:val="0"/>
                <w:numId w:val="7"/>
              </w:numPr>
              <w:spacing w:after="0"/>
              <w:ind w:left="360"/>
              <w:jc w:val="both"/>
              <w:rPr>
                <w:rFonts w:ascii="Arial" w:hAnsi="Arial" w:cs="Arial"/>
                <w:lang w:val="pt-PT"/>
              </w:rPr>
            </w:pPr>
            <w:r w:rsidRPr="009239BE">
              <w:rPr>
                <w:rFonts w:ascii="Arial" w:hAnsi="Arial" w:cs="Arial"/>
                <w:lang w:val="pt-PT"/>
              </w:rPr>
              <w:t xml:space="preserve">Estabelecimento de relações de apoio. </w:t>
            </w:r>
          </w:p>
          <w:p w:rsidR="00397E73" w:rsidRPr="009239BE" w:rsidRDefault="00397E73" w:rsidP="009326AC">
            <w:pPr>
              <w:pStyle w:val="ListParagraph"/>
              <w:numPr>
                <w:ilvl w:val="0"/>
                <w:numId w:val="7"/>
              </w:numPr>
              <w:spacing w:after="0"/>
              <w:ind w:left="360"/>
              <w:jc w:val="both"/>
              <w:rPr>
                <w:rFonts w:ascii="Arial" w:hAnsi="Arial" w:cs="Arial"/>
                <w:lang w:val="pt-PT"/>
              </w:rPr>
            </w:pPr>
            <w:r w:rsidRPr="009239BE">
              <w:rPr>
                <w:rFonts w:ascii="Arial" w:hAnsi="Arial" w:cs="Arial"/>
                <w:lang w:val="pt-PT"/>
              </w:rPr>
              <w:t>Manter conversas com um objectivo claro.</w:t>
            </w:r>
          </w:p>
          <w:p w:rsidR="00397E73" w:rsidRPr="009239BE" w:rsidRDefault="00397E73" w:rsidP="009326AC">
            <w:pPr>
              <w:pStyle w:val="ListParagraph"/>
              <w:numPr>
                <w:ilvl w:val="0"/>
                <w:numId w:val="7"/>
              </w:numPr>
              <w:spacing w:after="0"/>
              <w:ind w:left="360"/>
              <w:jc w:val="both"/>
              <w:rPr>
                <w:rFonts w:ascii="Arial" w:hAnsi="Arial" w:cs="Arial"/>
                <w:lang w:val="pt-PT"/>
              </w:rPr>
            </w:pPr>
            <w:r w:rsidRPr="009239BE">
              <w:rPr>
                <w:rFonts w:ascii="Arial" w:hAnsi="Arial" w:cs="Arial"/>
                <w:lang w:val="pt-PT"/>
              </w:rPr>
              <w:t xml:space="preserve">Escutar atentamente o que o utente tem a dizer. </w:t>
            </w:r>
          </w:p>
          <w:p w:rsidR="00397E73" w:rsidRPr="009239BE" w:rsidRDefault="00397E73" w:rsidP="009326AC">
            <w:pPr>
              <w:pStyle w:val="ListParagraph"/>
              <w:numPr>
                <w:ilvl w:val="0"/>
                <w:numId w:val="7"/>
              </w:numPr>
              <w:spacing w:after="0"/>
              <w:ind w:left="360"/>
              <w:jc w:val="both"/>
              <w:rPr>
                <w:rFonts w:ascii="Arial" w:hAnsi="Arial" w:cs="Arial"/>
                <w:lang w:val="pt-PT"/>
              </w:rPr>
            </w:pPr>
            <w:r w:rsidRPr="009239BE">
              <w:rPr>
                <w:rFonts w:ascii="Arial" w:hAnsi="Arial" w:cs="Arial"/>
                <w:lang w:val="pt-PT"/>
              </w:rPr>
              <w:t xml:space="preserve">Dar informações </w:t>
            </w:r>
            <w:proofErr w:type="spellStart"/>
            <w:r w:rsidRPr="009239BE">
              <w:rPr>
                <w:rFonts w:ascii="Arial" w:hAnsi="Arial" w:cs="Arial"/>
                <w:lang w:val="pt-PT"/>
              </w:rPr>
              <w:t>correctas</w:t>
            </w:r>
            <w:proofErr w:type="spellEnd"/>
            <w:r w:rsidRPr="009239BE">
              <w:rPr>
                <w:rFonts w:ascii="Arial" w:hAnsi="Arial" w:cs="Arial"/>
                <w:lang w:val="pt-PT"/>
              </w:rPr>
              <w:t xml:space="preserve"> e apropriadas. </w:t>
            </w:r>
          </w:p>
          <w:p w:rsidR="00397E73" w:rsidRPr="009239BE" w:rsidRDefault="00397E73" w:rsidP="009326AC">
            <w:pPr>
              <w:pStyle w:val="ListParagraph"/>
              <w:numPr>
                <w:ilvl w:val="0"/>
                <w:numId w:val="7"/>
              </w:numPr>
              <w:spacing w:after="0"/>
              <w:ind w:left="360"/>
              <w:jc w:val="both"/>
              <w:rPr>
                <w:rFonts w:ascii="Arial" w:hAnsi="Arial" w:cs="Arial"/>
                <w:lang w:val="pt-PT"/>
              </w:rPr>
            </w:pPr>
            <w:r w:rsidRPr="009239BE">
              <w:rPr>
                <w:rFonts w:ascii="Arial" w:hAnsi="Arial" w:cs="Arial"/>
                <w:lang w:val="pt-PT"/>
              </w:rPr>
              <w:t>Ajudar os utentes a falar de si.</w:t>
            </w:r>
          </w:p>
          <w:p w:rsidR="00397E73" w:rsidRPr="009239BE" w:rsidRDefault="00397E73" w:rsidP="009326AC">
            <w:pPr>
              <w:pStyle w:val="ListParagraph"/>
              <w:numPr>
                <w:ilvl w:val="0"/>
                <w:numId w:val="7"/>
              </w:numPr>
              <w:spacing w:after="0"/>
              <w:ind w:left="360"/>
              <w:jc w:val="both"/>
              <w:rPr>
                <w:rFonts w:ascii="Arial" w:hAnsi="Arial" w:cs="Arial"/>
                <w:lang w:val="pt-PT"/>
              </w:rPr>
            </w:pPr>
            <w:r w:rsidRPr="009239BE">
              <w:rPr>
                <w:rFonts w:ascii="Arial" w:hAnsi="Arial" w:cs="Arial"/>
                <w:lang w:val="pt-PT"/>
              </w:rPr>
              <w:t>Ajudar os utentes a reconhecer e a construir as suas fortalezas.</w:t>
            </w:r>
          </w:p>
          <w:p w:rsidR="00397E73" w:rsidRPr="009239BE" w:rsidRDefault="00397E73" w:rsidP="009326AC">
            <w:pPr>
              <w:pStyle w:val="ListParagraph"/>
              <w:numPr>
                <w:ilvl w:val="0"/>
                <w:numId w:val="7"/>
              </w:numPr>
              <w:spacing w:after="0"/>
              <w:ind w:left="360"/>
              <w:jc w:val="both"/>
              <w:rPr>
                <w:rFonts w:ascii="Arial" w:hAnsi="Arial" w:cs="Arial"/>
                <w:lang w:val="pt-PT"/>
              </w:rPr>
            </w:pPr>
            <w:r w:rsidRPr="009239BE">
              <w:rPr>
                <w:rFonts w:ascii="Arial" w:hAnsi="Arial" w:cs="Arial"/>
                <w:lang w:val="pt-PT"/>
              </w:rPr>
              <w:t xml:space="preserve">Ajudar os utentes a desenvolver uma atitude positiva. </w:t>
            </w:r>
          </w:p>
          <w:p w:rsidR="00397E73" w:rsidRPr="009239BE" w:rsidRDefault="00397E73" w:rsidP="009326AC">
            <w:pPr>
              <w:pStyle w:val="ListParagraph"/>
              <w:numPr>
                <w:ilvl w:val="0"/>
                <w:numId w:val="7"/>
              </w:numPr>
              <w:spacing w:after="0"/>
              <w:ind w:left="360"/>
              <w:jc w:val="both"/>
              <w:rPr>
                <w:rFonts w:ascii="Arial" w:hAnsi="Arial" w:cs="Arial"/>
                <w:lang w:val="pt-PT"/>
              </w:rPr>
            </w:pPr>
            <w:r w:rsidRPr="009239BE">
              <w:rPr>
                <w:rFonts w:ascii="Arial" w:hAnsi="Arial" w:cs="Arial"/>
                <w:lang w:val="pt-PT"/>
              </w:rPr>
              <w:t>Ajudar as pessoa</w:t>
            </w:r>
            <w:r w:rsidR="00D74027">
              <w:rPr>
                <w:rFonts w:ascii="Arial" w:hAnsi="Arial" w:cs="Arial"/>
                <w:lang w:val="pt-PT"/>
              </w:rPr>
              <w:t xml:space="preserve">s a tomar decisões </w:t>
            </w:r>
            <w:r w:rsidRPr="009239BE">
              <w:rPr>
                <w:rFonts w:ascii="Arial" w:hAnsi="Arial" w:cs="Arial"/>
                <w:lang w:val="pt-PT"/>
              </w:rPr>
              <w:t>baseadas na informação.</w:t>
            </w:r>
          </w:p>
        </w:tc>
        <w:tc>
          <w:tcPr>
            <w:tcW w:w="2485" w:type="pct"/>
          </w:tcPr>
          <w:p w:rsidR="00397E73" w:rsidRPr="009239BE" w:rsidRDefault="00397E73" w:rsidP="009326AC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lang w:val="pt-PT"/>
              </w:rPr>
            </w:pPr>
            <w:r w:rsidRPr="009239BE">
              <w:rPr>
                <w:rFonts w:ascii="Arial" w:hAnsi="Arial" w:cs="Arial"/>
                <w:lang w:val="pt-PT"/>
              </w:rPr>
              <w:t xml:space="preserve">Dizer aos utentes aquilo que devem fazer. </w:t>
            </w:r>
          </w:p>
          <w:p w:rsidR="00397E73" w:rsidRPr="009239BE" w:rsidRDefault="00397E73" w:rsidP="009326AC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lang w:val="pt-PT"/>
              </w:rPr>
            </w:pPr>
            <w:r w:rsidRPr="009239BE">
              <w:rPr>
                <w:rFonts w:ascii="Arial" w:hAnsi="Arial" w:cs="Arial"/>
                <w:lang w:val="pt-PT"/>
              </w:rPr>
              <w:t xml:space="preserve">Decidir pelos utentes.  </w:t>
            </w:r>
          </w:p>
          <w:p w:rsidR="00397E73" w:rsidRPr="009239BE" w:rsidRDefault="00397E73" w:rsidP="009326AC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lang w:val="pt-PT"/>
              </w:rPr>
            </w:pPr>
            <w:r w:rsidRPr="009239BE">
              <w:rPr>
                <w:rFonts w:ascii="Arial" w:hAnsi="Arial" w:cs="Arial"/>
                <w:lang w:val="pt-PT"/>
              </w:rPr>
              <w:t xml:space="preserve">Julgar ou culpar os utentes. </w:t>
            </w:r>
          </w:p>
          <w:p w:rsidR="00397E73" w:rsidRPr="009239BE" w:rsidRDefault="00397E73" w:rsidP="009326AC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lang w:val="pt-PT"/>
              </w:rPr>
            </w:pPr>
            <w:r w:rsidRPr="009239BE">
              <w:rPr>
                <w:rFonts w:ascii="Arial" w:hAnsi="Arial" w:cs="Arial"/>
                <w:lang w:val="pt-PT"/>
              </w:rPr>
              <w:t xml:space="preserve">Interrogar e/ou buscar falhas. </w:t>
            </w:r>
          </w:p>
          <w:p w:rsidR="00397E73" w:rsidRPr="009239BE" w:rsidRDefault="00397E73" w:rsidP="009326AC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lang w:val="pt-PT"/>
              </w:rPr>
            </w:pPr>
            <w:r w:rsidRPr="009239BE">
              <w:rPr>
                <w:rFonts w:ascii="Arial" w:hAnsi="Arial" w:cs="Arial"/>
                <w:lang w:val="pt-PT"/>
              </w:rPr>
              <w:t xml:space="preserve">Ensinar os utentes. </w:t>
            </w:r>
          </w:p>
          <w:p w:rsidR="00397E73" w:rsidRPr="009239BE" w:rsidRDefault="00397E73" w:rsidP="009326AC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lang w:val="pt-PT"/>
              </w:rPr>
            </w:pPr>
            <w:r w:rsidRPr="009239BE">
              <w:rPr>
                <w:rFonts w:ascii="Arial" w:hAnsi="Arial" w:cs="Arial"/>
                <w:lang w:val="pt-PT"/>
              </w:rPr>
              <w:t xml:space="preserve">Fazer promessas aos utentes que não é capaz de cumprir. </w:t>
            </w:r>
          </w:p>
          <w:p w:rsidR="00397E73" w:rsidRPr="009239BE" w:rsidRDefault="00397E73" w:rsidP="009326AC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lang w:val="pt-PT"/>
              </w:rPr>
            </w:pPr>
            <w:r w:rsidRPr="009239BE">
              <w:rPr>
                <w:rFonts w:ascii="Arial" w:hAnsi="Arial" w:cs="Arial"/>
                <w:lang w:val="pt-PT"/>
              </w:rPr>
              <w:t xml:space="preserve">Impor aos utentes suas próprias crenças. </w:t>
            </w:r>
          </w:p>
          <w:p w:rsidR="00397E73" w:rsidRPr="009239BE" w:rsidRDefault="00397E73" w:rsidP="009326AC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lang w:val="pt-PT"/>
              </w:rPr>
            </w:pPr>
            <w:r w:rsidRPr="009239BE">
              <w:rPr>
                <w:rFonts w:ascii="Arial" w:hAnsi="Arial" w:cs="Arial"/>
                <w:lang w:val="pt-PT"/>
              </w:rPr>
              <w:t xml:space="preserve">Discutir com os utentes. </w:t>
            </w:r>
          </w:p>
          <w:p w:rsidR="00397E73" w:rsidRPr="009239BE" w:rsidRDefault="00397E73" w:rsidP="009326AC">
            <w:pPr>
              <w:spacing w:before="240" w:after="0"/>
              <w:jc w:val="both"/>
              <w:rPr>
                <w:rFonts w:ascii="Arial" w:hAnsi="Arial" w:cs="Arial"/>
                <w:lang w:val="pt-PT"/>
              </w:rPr>
            </w:pPr>
          </w:p>
        </w:tc>
      </w:tr>
    </w:tbl>
    <w:p w:rsidR="00D74027" w:rsidRDefault="00D74027">
      <w:pPr>
        <w:spacing w:after="0" w:line="240" w:lineRule="auto"/>
        <w:rPr>
          <w:rFonts w:ascii="Arial" w:hAnsi="Arial" w:cs="Arial"/>
          <w:lang w:val="pt-PT"/>
        </w:rPr>
      </w:pPr>
    </w:p>
    <w:p w:rsidR="009849F2" w:rsidRPr="00D74027" w:rsidRDefault="009849F2" w:rsidP="00D74027">
      <w:pPr>
        <w:spacing w:line="240" w:lineRule="auto"/>
        <w:jc w:val="both"/>
        <w:rPr>
          <w:rFonts w:ascii="Arial" w:hAnsi="Arial" w:cs="Arial"/>
          <w:lang w:val="pt-PT"/>
        </w:rPr>
      </w:pPr>
      <w:r w:rsidRPr="00D74027">
        <w:rPr>
          <w:rFonts w:ascii="Arial" w:hAnsi="Arial" w:cs="Arial"/>
          <w:lang w:val="pt-PT"/>
        </w:rPr>
        <w:t xml:space="preserve">O aconselhamento e </w:t>
      </w:r>
      <w:r w:rsidR="001112C6" w:rsidRPr="00D74027">
        <w:rPr>
          <w:rFonts w:ascii="Arial" w:hAnsi="Arial" w:cs="Arial"/>
          <w:lang w:val="pt-PT"/>
        </w:rPr>
        <w:t xml:space="preserve">a </w:t>
      </w:r>
      <w:r w:rsidRPr="00D74027">
        <w:rPr>
          <w:rFonts w:ascii="Arial" w:hAnsi="Arial" w:cs="Arial"/>
          <w:lang w:val="pt-PT"/>
        </w:rPr>
        <w:t xml:space="preserve">testagem </w:t>
      </w:r>
      <w:r w:rsidR="00397E73" w:rsidRPr="00D74027">
        <w:rPr>
          <w:rFonts w:ascii="Arial" w:hAnsi="Arial" w:cs="Arial"/>
          <w:lang w:val="pt-PT"/>
        </w:rPr>
        <w:t>(</w:t>
      </w:r>
      <w:proofErr w:type="spellStart"/>
      <w:r w:rsidR="00397E73" w:rsidRPr="00D74027">
        <w:rPr>
          <w:rFonts w:ascii="Arial" w:hAnsi="Arial" w:cs="Arial"/>
          <w:lang w:val="pt-PT"/>
        </w:rPr>
        <w:t>AT</w:t>
      </w:r>
      <w:proofErr w:type="spellEnd"/>
      <w:r w:rsidR="00397E73" w:rsidRPr="00D74027">
        <w:rPr>
          <w:rFonts w:ascii="Arial" w:hAnsi="Arial" w:cs="Arial"/>
          <w:lang w:val="pt-PT"/>
        </w:rPr>
        <w:t xml:space="preserve">) </w:t>
      </w:r>
      <w:r w:rsidRPr="00D74027">
        <w:rPr>
          <w:rFonts w:ascii="Arial" w:hAnsi="Arial" w:cs="Arial"/>
          <w:lang w:val="pt-PT"/>
        </w:rPr>
        <w:t>podem ser assumido</w:t>
      </w:r>
      <w:r w:rsidR="00E02631" w:rsidRPr="00D74027">
        <w:rPr>
          <w:rFonts w:ascii="Arial" w:hAnsi="Arial" w:cs="Arial"/>
          <w:lang w:val="pt-PT"/>
        </w:rPr>
        <w:t>s</w:t>
      </w:r>
      <w:r w:rsidRPr="00D74027">
        <w:rPr>
          <w:rFonts w:ascii="Arial" w:hAnsi="Arial" w:cs="Arial"/>
          <w:lang w:val="pt-PT"/>
        </w:rPr>
        <w:t xml:space="preserve"> </w:t>
      </w:r>
      <w:r w:rsidR="001112C6" w:rsidRPr="00D74027">
        <w:rPr>
          <w:rFonts w:ascii="Arial" w:hAnsi="Arial" w:cs="Arial"/>
          <w:lang w:val="pt-PT"/>
        </w:rPr>
        <w:t>a partir de</w:t>
      </w:r>
      <w:r w:rsidRPr="00D74027">
        <w:rPr>
          <w:rFonts w:ascii="Arial" w:hAnsi="Arial" w:cs="Arial"/>
          <w:lang w:val="pt-PT"/>
        </w:rPr>
        <w:t xml:space="preserve"> </w:t>
      </w:r>
      <w:r w:rsidR="00F043CD" w:rsidRPr="00D74027">
        <w:rPr>
          <w:rFonts w:ascii="Arial" w:hAnsi="Arial" w:cs="Arial"/>
          <w:lang w:val="pt-PT"/>
        </w:rPr>
        <w:t>três</w:t>
      </w:r>
      <w:r w:rsidRPr="00D74027">
        <w:rPr>
          <w:rFonts w:ascii="Arial" w:hAnsi="Arial" w:cs="Arial"/>
          <w:lang w:val="pt-PT"/>
        </w:rPr>
        <w:t xml:space="preserve"> vertentes: </w:t>
      </w:r>
    </w:p>
    <w:p w:rsidR="00F547CA" w:rsidRPr="00D74027" w:rsidRDefault="00397E73" w:rsidP="00D74027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Arial" w:hAnsi="Arial" w:cs="Arial"/>
          <w:b/>
          <w:lang w:val="pt-PT"/>
        </w:rPr>
      </w:pPr>
      <w:r w:rsidRPr="00D74027">
        <w:rPr>
          <w:rFonts w:ascii="Arial" w:hAnsi="Arial" w:cs="Arial"/>
          <w:b/>
          <w:lang w:val="pt-PT"/>
        </w:rPr>
        <w:t>Iniciado pelo P</w:t>
      </w:r>
      <w:r w:rsidR="009849F2" w:rsidRPr="00D74027">
        <w:rPr>
          <w:rFonts w:ascii="Arial" w:hAnsi="Arial" w:cs="Arial"/>
          <w:b/>
          <w:lang w:val="pt-PT"/>
        </w:rPr>
        <w:t>rovedor (Trabalhador de Saúde)</w:t>
      </w:r>
    </w:p>
    <w:p w:rsidR="00A510A9" w:rsidRPr="00D74027" w:rsidRDefault="00F872E2" w:rsidP="00CE14CF">
      <w:pPr>
        <w:widowControl w:val="0"/>
        <w:spacing w:line="240" w:lineRule="auto"/>
        <w:jc w:val="both"/>
        <w:rPr>
          <w:rFonts w:ascii="Arial" w:eastAsia="Arial Unicode MS" w:hAnsi="Arial" w:cs="Arial"/>
          <w:color w:val="000000"/>
          <w:lang w:val="pt-PT"/>
        </w:rPr>
      </w:pPr>
      <w:r w:rsidRPr="00D74027">
        <w:rPr>
          <w:rFonts w:ascii="Arial" w:eastAsia="Arial Unicode MS" w:hAnsi="Arial" w:cs="Arial"/>
          <w:color w:val="000000"/>
          <w:lang w:val="pt-PT"/>
        </w:rPr>
        <w:t>É</w:t>
      </w:r>
      <w:r w:rsidR="00A510A9" w:rsidRPr="00D74027">
        <w:rPr>
          <w:rFonts w:ascii="Arial" w:eastAsia="Arial Unicode MS" w:hAnsi="Arial" w:cs="Arial"/>
          <w:color w:val="000000"/>
          <w:lang w:val="pt-PT"/>
        </w:rPr>
        <w:t xml:space="preserve"> iniciado pelo provedor e realizado como parte de um pacote de cuidados dos serviços de saúde. O </w:t>
      </w:r>
      <w:proofErr w:type="spellStart"/>
      <w:r w:rsidR="00A510A9" w:rsidRPr="00D74027">
        <w:rPr>
          <w:rFonts w:ascii="Arial" w:eastAsia="Arial Unicode MS" w:hAnsi="Arial" w:cs="Arial"/>
          <w:color w:val="000000"/>
          <w:lang w:val="pt-PT"/>
        </w:rPr>
        <w:t>AT</w:t>
      </w:r>
      <w:proofErr w:type="spellEnd"/>
      <w:r w:rsidR="00A510A9" w:rsidRPr="00D74027">
        <w:rPr>
          <w:rFonts w:ascii="Arial" w:eastAsia="Arial Unicode MS" w:hAnsi="Arial" w:cs="Arial"/>
          <w:color w:val="000000"/>
          <w:lang w:val="pt-PT"/>
        </w:rPr>
        <w:t xml:space="preserve"> é oferecido a todos os utentes ou </w:t>
      </w:r>
      <w:r w:rsidR="008C381F" w:rsidRPr="00D74027">
        <w:rPr>
          <w:rFonts w:ascii="Arial" w:eastAsia="Arial Unicode MS" w:hAnsi="Arial" w:cs="Arial"/>
          <w:color w:val="000000"/>
          <w:lang w:val="pt-PT"/>
        </w:rPr>
        <w:t xml:space="preserve">doentes </w:t>
      </w:r>
      <w:r w:rsidR="00A510A9" w:rsidRPr="00D74027">
        <w:rPr>
          <w:rFonts w:ascii="Arial" w:eastAsia="Arial Unicode MS" w:hAnsi="Arial" w:cs="Arial"/>
          <w:color w:val="000000"/>
          <w:lang w:val="pt-PT"/>
        </w:rPr>
        <w:t xml:space="preserve">que </w:t>
      </w:r>
      <w:r w:rsidR="001112C6" w:rsidRPr="00D74027">
        <w:rPr>
          <w:rFonts w:ascii="Arial" w:eastAsia="Arial Unicode MS" w:hAnsi="Arial" w:cs="Arial"/>
          <w:color w:val="000000"/>
          <w:lang w:val="pt-PT"/>
        </w:rPr>
        <w:t xml:space="preserve">procuram </w:t>
      </w:r>
      <w:r w:rsidR="00A510A9" w:rsidRPr="00D74027">
        <w:rPr>
          <w:rFonts w:ascii="Arial" w:eastAsia="Arial Unicode MS" w:hAnsi="Arial" w:cs="Arial"/>
          <w:color w:val="000000"/>
          <w:lang w:val="pt-PT"/>
        </w:rPr>
        <w:t>os serviços d</w:t>
      </w:r>
      <w:r w:rsidR="008C381F" w:rsidRPr="00D74027">
        <w:rPr>
          <w:rFonts w:ascii="Arial" w:eastAsia="Arial Unicode MS" w:hAnsi="Arial" w:cs="Arial"/>
          <w:color w:val="000000"/>
          <w:lang w:val="pt-PT"/>
        </w:rPr>
        <w:t>e</w:t>
      </w:r>
      <w:r w:rsidR="00A510A9" w:rsidRPr="00D74027">
        <w:rPr>
          <w:rFonts w:ascii="Arial" w:eastAsia="Arial Unicode MS" w:hAnsi="Arial" w:cs="Arial"/>
          <w:color w:val="000000"/>
          <w:lang w:val="pt-PT"/>
        </w:rPr>
        <w:t xml:space="preserve"> saúde.</w:t>
      </w:r>
      <w:r w:rsidR="003C711A" w:rsidRPr="00D74027">
        <w:rPr>
          <w:rFonts w:ascii="Arial" w:eastAsia="Arial Unicode MS" w:hAnsi="Arial" w:cs="Arial"/>
          <w:color w:val="000000"/>
          <w:lang w:val="pt-PT"/>
        </w:rPr>
        <w:t xml:space="preserve"> Este tipo de teste chama-se “teste rotineiro”, </w:t>
      </w:r>
      <w:r w:rsidR="001112C6" w:rsidRPr="00D74027">
        <w:rPr>
          <w:rFonts w:ascii="Arial" w:eastAsia="Arial Unicode MS" w:hAnsi="Arial" w:cs="Arial"/>
          <w:color w:val="000000"/>
          <w:lang w:val="pt-PT"/>
        </w:rPr>
        <w:t xml:space="preserve">sendo </w:t>
      </w:r>
      <w:r w:rsidR="003C711A" w:rsidRPr="00D74027">
        <w:rPr>
          <w:rFonts w:ascii="Arial" w:eastAsia="Arial Unicode MS" w:hAnsi="Arial" w:cs="Arial"/>
          <w:color w:val="000000"/>
          <w:lang w:val="pt-PT"/>
        </w:rPr>
        <w:t xml:space="preserve">assim o teste oferecido nas consultas pré-natais, </w:t>
      </w:r>
      <w:proofErr w:type="spellStart"/>
      <w:r w:rsidR="003C711A" w:rsidRPr="00D74027">
        <w:rPr>
          <w:rFonts w:ascii="Arial" w:eastAsia="Arial Unicode MS" w:hAnsi="Arial" w:cs="Arial"/>
          <w:color w:val="000000"/>
          <w:lang w:val="pt-PT"/>
        </w:rPr>
        <w:t>PNCTL</w:t>
      </w:r>
      <w:proofErr w:type="spellEnd"/>
      <w:r w:rsidR="003C711A" w:rsidRPr="00D74027">
        <w:rPr>
          <w:rFonts w:ascii="Arial" w:eastAsia="Arial Unicode MS" w:hAnsi="Arial" w:cs="Arial"/>
          <w:color w:val="000000"/>
          <w:lang w:val="pt-PT"/>
        </w:rPr>
        <w:t>, etc.</w:t>
      </w:r>
    </w:p>
    <w:p w:rsidR="00A510A9" w:rsidRPr="00D74027" w:rsidRDefault="00A510A9" w:rsidP="00CE14CF">
      <w:pPr>
        <w:spacing w:after="0" w:line="240" w:lineRule="auto"/>
        <w:jc w:val="both"/>
        <w:rPr>
          <w:rFonts w:ascii="Arial" w:eastAsia="Arial Unicode MS" w:hAnsi="Arial" w:cs="Arial"/>
          <w:b/>
          <w:color w:val="000000"/>
          <w:lang w:val="pt-PT"/>
        </w:rPr>
      </w:pPr>
      <w:r w:rsidRPr="00D74027">
        <w:rPr>
          <w:rFonts w:ascii="Arial" w:eastAsia="Arial Unicode MS" w:hAnsi="Arial" w:cs="Arial"/>
          <w:b/>
          <w:color w:val="000000"/>
          <w:lang w:val="pt-PT"/>
        </w:rPr>
        <w:lastRenderedPageBreak/>
        <w:t>Teste diagnóstico</w:t>
      </w:r>
      <w:r w:rsidRPr="00D74027">
        <w:rPr>
          <w:rFonts w:ascii="Arial" w:eastAsia="Arial Unicode MS" w:hAnsi="Arial" w:cs="Arial"/>
          <w:color w:val="000000"/>
          <w:lang w:val="pt-PT"/>
        </w:rPr>
        <w:t xml:space="preserve"> ocorre quando solicitado pelo profissional de saúde como parte da avaliação diagnóstica a </w:t>
      </w:r>
      <w:r w:rsidR="0019727B" w:rsidRPr="00D74027">
        <w:rPr>
          <w:rFonts w:ascii="Arial" w:eastAsia="Arial Unicode MS" w:hAnsi="Arial" w:cs="Arial"/>
          <w:color w:val="000000"/>
          <w:lang w:val="pt-PT"/>
        </w:rPr>
        <w:t>doentes</w:t>
      </w:r>
      <w:r w:rsidRPr="00D74027">
        <w:rPr>
          <w:rFonts w:ascii="Arial" w:eastAsia="Arial Unicode MS" w:hAnsi="Arial" w:cs="Arial"/>
          <w:color w:val="000000"/>
          <w:lang w:val="pt-PT"/>
        </w:rPr>
        <w:t xml:space="preserve"> que apresentam sintomas ou sinais atribuíveis a doenças relacionadas com o </w:t>
      </w:r>
      <w:proofErr w:type="spellStart"/>
      <w:proofErr w:type="gramStart"/>
      <w:r w:rsidRPr="00D74027">
        <w:rPr>
          <w:rFonts w:ascii="Arial" w:eastAsia="Arial Unicode MS" w:hAnsi="Arial" w:cs="Arial"/>
          <w:color w:val="000000"/>
          <w:lang w:val="pt-PT"/>
        </w:rPr>
        <w:t>HIV</w:t>
      </w:r>
      <w:proofErr w:type="spellEnd"/>
      <w:proofErr w:type="gramEnd"/>
      <w:r w:rsidRPr="00D74027">
        <w:rPr>
          <w:rFonts w:ascii="Arial" w:eastAsia="Arial Unicode MS" w:hAnsi="Arial" w:cs="Arial"/>
          <w:color w:val="000000"/>
          <w:lang w:val="pt-PT"/>
        </w:rPr>
        <w:t xml:space="preserve">. Na presença destes sintomas ou sinais, deve-se realizar o teste diagnóstico de </w:t>
      </w:r>
      <w:proofErr w:type="spellStart"/>
      <w:proofErr w:type="gramStart"/>
      <w:r w:rsidRPr="00D74027">
        <w:rPr>
          <w:rFonts w:ascii="Arial" w:eastAsia="Arial Unicode MS" w:hAnsi="Arial" w:cs="Arial"/>
          <w:color w:val="000000"/>
          <w:lang w:val="pt-PT"/>
        </w:rPr>
        <w:t>HIV</w:t>
      </w:r>
      <w:proofErr w:type="spellEnd"/>
      <w:proofErr w:type="gramEnd"/>
      <w:r w:rsidRPr="00D74027">
        <w:rPr>
          <w:rFonts w:ascii="Arial" w:eastAsia="Arial Unicode MS" w:hAnsi="Arial" w:cs="Arial"/>
          <w:lang w:val="pt-PT"/>
        </w:rPr>
        <w:t xml:space="preserve"> a fim de prestar cuidados médicos apropriados. </w:t>
      </w:r>
      <w:r w:rsidRPr="00D74027">
        <w:rPr>
          <w:rFonts w:ascii="Arial" w:eastAsia="Arial Unicode MS" w:hAnsi="Arial" w:cs="Arial"/>
          <w:color w:val="000000"/>
          <w:lang w:val="pt-PT"/>
        </w:rPr>
        <w:t xml:space="preserve">A principal finalidade da testagem diagnóstica é, portanto, rastrear o </w:t>
      </w:r>
      <w:proofErr w:type="spellStart"/>
      <w:proofErr w:type="gramStart"/>
      <w:r w:rsidRPr="00D74027">
        <w:rPr>
          <w:rFonts w:ascii="Arial" w:eastAsia="Arial Unicode MS" w:hAnsi="Arial" w:cs="Arial"/>
          <w:color w:val="000000"/>
          <w:lang w:val="pt-PT"/>
        </w:rPr>
        <w:t>HIV</w:t>
      </w:r>
      <w:proofErr w:type="spellEnd"/>
      <w:proofErr w:type="gramEnd"/>
      <w:r w:rsidRPr="00D74027">
        <w:rPr>
          <w:rFonts w:ascii="Arial" w:eastAsia="Arial Unicode MS" w:hAnsi="Arial" w:cs="Arial"/>
          <w:color w:val="000000"/>
          <w:lang w:val="pt-PT"/>
        </w:rPr>
        <w:t xml:space="preserve"> nos paci</w:t>
      </w:r>
      <w:r w:rsidR="00557DB2" w:rsidRPr="00D74027">
        <w:rPr>
          <w:rFonts w:ascii="Arial" w:eastAsia="Arial Unicode MS" w:hAnsi="Arial" w:cs="Arial"/>
          <w:color w:val="000000"/>
          <w:lang w:val="pt-PT"/>
        </w:rPr>
        <w:t xml:space="preserve">entes para que possam receber </w:t>
      </w:r>
      <w:r w:rsidRPr="00D74027">
        <w:rPr>
          <w:rFonts w:ascii="Arial" w:eastAsia="Arial Unicode MS" w:hAnsi="Arial" w:cs="Arial"/>
          <w:color w:val="000000"/>
          <w:lang w:val="pt-PT"/>
        </w:rPr>
        <w:t xml:space="preserve">quanto antes os cuidados que sejam adequados à sua situação de saúde. </w:t>
      </w:r>
      <w:r w:rsidRPr="00D74027">
        <w:rPr>
          <w:rFonts w:ascii="Arial" w:eastAsia="Arial Unicode MS" w:hAnsi="Arial" w:cs="Arial"/>
          <w:lang w:val="pt-PT"/>
        </w:rPr>
        <w:t xml:space="preserve">Os princípios da testagem diagnóstica do </w:t>
      </w:r>
      <w:proofErr w:type="spellStart"/>
      <w:proofErr w:type="gramStart"/>
      <w:r w:rsidRPr="00D74027">
        <w:rPr>
          <w:rFonts w:ascii="Arial" w:eastAsia="Arial Unicode MS" w:hAnsi="Arial" w:cs="Arial"/>
          <w:lang w:val="pt-PT"/>
        </w:rPr>
        <w:t>HIV</w:t>
      </w:r>
      <w:proofErr w:type="spellEnd"/>
      <w:proofErr w:type="gramEnd"/>
      <w:r w:rsidRPr="00D74027">
        <w:rPr>
          <w:rFonts w:ascii="Arial" w:eastAsia="Arial Unicode MS" w:hAnsi="Arial" w:cs="Arial"/>
          <w:lang w:val="pt-PT"/>
        </w:rPr>
        <w:t xml:space="preserve"> devem ser aplicados também a </w:t>
      </w:r>
      <w:r w:rsidR="0019727B" w:rsidRPr="00D74027">
        <w:rPr>
          <w:rFonts w:ascii="Arial" w:eastAsia="Arial Unicode MS" w:hAnsi="Arial" w:cs="Arial"/>
          <w:lang w:val="pt-PT"/>
        </w:rPr>
        <w:t>doentes</w:t>
      </w:r>
      <w:r w:rsidRPr="00D74027">
        <w:rPr>
          <w:rFonts w:ascii="Arial" w:eastAsia="Arial Unicode MS" w:hAnsi="Arial" w:cs="Arial"/>
          <w:lang w:val="pt-PT"/>
        </w:rPr>
        <w:t xml:space="preserve"> internados com sinais ou sintomas relacionados com a infecção pelo </w:t>
      </w:r>
      <w:proofErr w:type="spellStart"/>
      <w:r w:rsidRPr="00D74027">
        <w:rPr>
          <w:rFonts w:ascii="Arial" w:eastAsia="Arial Unicode MS" w:hAnsi="Arial" w:cs="Arial"/>
          <w:lang w:val="pt-PT"/>
        </w:rPr>
        <w:t>HIV</w:t>
      </w:r>
      <w:proofErr w:type="spellEnd"/>
      <w:r w:rsidRPr="00D74027">
        <w:rPr>
          <w:rFonts w:ascii="Arial" w:eastAsia="Arial Unicode MS" w:hAnsi="Arial" w:cs="Arial"/>
          <w:lang w:val="pt-PT"/>
        </w:rPr>
        <w:t>.</w:t>
      </w:r>
    </w:p>
    <w:p w:rsidR="009849F2" w:rsidRPr="00D74027" w:rsidRDefault="00A510A9" w:rsidP="00CE14CF">
      <w:pPr>
        <w:spacing w:line="240" w:lineRule="auto"/>
        <w:jc w:val="both"/>
        <w:rPr>
          <w:rFonts w:ascii="Arial" w:hAnsi="Arial" w:cs="Arial"/>
          <w:lang w:val="pt-PT"/>
        </w:rPr>
      </w:pPr>
      <w:r w:rsidRPr="00D74027">
        <w:rPr>
          <w:rFonts w:ascii="Arial" w:hAnsi="Arial" w:cs="Arial"/>
          <w:lang w:val="pt-PT"/>
        </w:rPr>
        <w:t>N</w:t>
      </w:r>
      <w:r w:rsidR="009849F2" w:rsidRPr="00D74027">
        <w:rPr>
          <w:rFonts w:ascii="Arial" w:hAnsi="Arial" w:cs="Arial"/>
          <w:lang w:val="pt-PT"/>
        </w:rPr>
        <w:t>os serviços de testagem iniciad</w:t>
      </w:r>
      <w:r w:rsidR="00914D76" w:rsidRPr="00D74027">
        <w:rPr>
          <w:rFonts w:ascii="Arial" w:hAnsi="Arial" w:cs="Arial"/>
          <w:lang w:val="pt-PT"/>
        </w:rPr>
        <w:t>os</w:t>
      </w:r>
      <w:r w:rsidR="009849F2" w:rsidRPr="00D74027">
        <w:rPr>
          <w:rFonts w:ascii="Arial" w:hAnsi="Arial" w:cs="Arial"/>
          <w:lang w:val="pt-PT"/>
        </w:rPr>
        <w:t xml:space="preserve"> pelo provedor, o </w:t>
      </w:r>
      <w:r w:rsidR="0019727B" w:rsidRPr="00D74027">
        <w:rPr>
          <w:rFonts w:ascii="Arial" w:hAnsi="Arial" w:cs="Arial"/>
          <w:lang w:val="pt-PT"/>
        </w:rPr>
        <w:t>doente</w:t>
      </w:r>
      <w:r w:rsidR="00BE6B44" w:rsidRPr="00D74027">
        <w:rPr>
          <w:rFonts w:ascii="Arial" w:hAnsi="Arial" w:cs="Arial"/>
          <w:lang w:val="pt-PT"/>
        </w:rPr>
        <w:t xml:space="preserve"> pode optar por não aceitar (</w:t>
      </w:r>
      <w:proofErr w:type="spellStart"/>
      <w:r w:rsidR="009849F2" w:rsidRPr="00D74027">
        <w:rPr>
          <w:rFonts w:ascii="Arial" w:hAnsi="Arial" w:cs="Arial"/>
          <w:i/>
          <w:lang w:val="pt-PT"/>
        </w:rPr>
        <w:t>Opt</w:t>
      </w:r>
      <w:proofErr w:type="spellEnd"/>
      <w:r w:rsidR="009849F2" w:rsidRPr="00D74027">
        <w:rPr>
          <w:rFonts w:ascii="Arial" w:hAnsi="Arial" w:cs="Arial"/>
          <w:i/>
          <w:lang w:val="pt-PT"/>
        </w:rPr>
        <w:t xml:space="preserve"> Out</w:t>
      </w:r>
      <w:r w:rsidR="00BE6B44" w:rsidRPr="00D74027">
        <w:rPr>
          <w:rFonts w:ascii="Arial" w:hAnsi="Arial" w:cs="Arial"/>
          <w:i/>
          <w:lang w:val="pt-PT"/>
        </w:rPr>
        <w:t>)</w:t>
      </w:r>
      <w:r w:rsidR="00BE6B44" w:rsidRPr="00D74027">
        <w:rPr>
          <w:rFonts w:ascii="Arial" w:hAnsi="Arial" w:cs="Arial"/>
          <w:lang w:val="pt-PT"/>
        </w:rPr>
        <w:t xml:space="preserve"> </w:t>
      </w:r>
      <w:r w:rsidR="003C711A" w:rsidRPr="00D74027">
        <w:rPr>
          <w:rFonts w:ascii="Arial" w:hAnsi="Arial" w:cs="Arial"/>
          <w:lang w:val="pt-PT"/>
        </w:rPr>
        <w:t xml:space="preserve">e </w:t>
      </w:r>
      <w:r w:rsidR="00BE6B44" w:rsidRPr="00D74027">
        <w:rPr>
          <w:rFonts w:ascii="Arial" w:hAnsi="Arial" w:cs="Arial"/>
          <w:lang w:val="pt-PT"/>
        </w:rPr>
        <w:t>não</w:t>
      </w:r>
      <w:r w:rsidR="003C711A" w:rsidRPr="00D74027">
        <w:rPr>
          <w:rFonts w:ascii="Arial" w:hAnsi="Arial" w:cs="Arial"/>
          <w:lang w:val="pt-PT"/>
        </w:rPr>
        <w:t xml:space="preserve"> </w:t>
      </w:r>
      <w:r w:rsidR="00BE6B44" w:rsidRPr="00D74027">
        <w:rPr>
          <w:rFonts w:ascii="Arial" w:hAnsi="Arial" w:cs="Arial"/>
          <w:lang w:val="pt-PT"/>
        </w:rPr>
        <w:t>ser testado</w:t>
      </w:r>
      <w:r w:rsidR="007A6851" w:rsidRPr="00D74027">
        <w:rPr>
          <w:rFonts w:ascii="Arial" w:hAnsi="Arial" w:cs="Arial"/>
          <w:lang w:val="pt-PT"/>
        </w:rPr>
        <w:t xml:space="preserve"> para o </w:t>
      </w:r>
      <w:proofErr w:type="spellStart"/>
      <w:proofErr w:type="gramStart"/>
      <w:r w:rsidR="007A6851" w:rsidRPr="00D74027">
        <w:rPr>
          <w:rFonts w:ascii="Arial" w:hAnsi="Arial" w:cs="Arial"/>
          <w:lang w:val="pt-PT"/>
        </w:rPr>
        <w:t>HIV</w:t>
      </w:r>
      <w:proofErr w:type="spellEnd"/>
      <w:proofErr w:type="gramEnd"/>
      <w:r w:rsidR="009849F2" w:rsidRPr="00D74027">
        <w:rPr>
          <w:rFonts w:ascii="Arial" w:hAnsi="Arial" w:cs="Arial"/>
          <w:lang w:val="pt-PT"/>
        </w:rPr>
        <w:t xml:space="preserve">. </w:t>
      </w:r>
    </w:p>
    <w:p w:rsidR="00397E73" w:rsidRPr="00D74027" w:rsidRDefault="009849F2" w:rsidP="00D74027">
      <w:pPr>
        <w:pStyle w:val="ListParagraph"/>
        <w:numPr>
          <w:ilvl w:val="0"/>
          <w:numId w:val="40"/>
        </w:numPr>
        <w:spacing w:line="240" w:lineRule="auto"/>
        <w:jc w:val="both"/>
        <w:rPr>
          <w:rFonts w:ascii="Arial" w:hAnsi="Arial" w:cs="Arial"/>
          <w:lang w:val="pt-PT"/>
        </w:rPr>
      </w:pPr>
      <w:r w:rsidRPr="00D74027">
        <w:rPr>
          <w:rFonts w:ascii="Arial" w:hAnsi="Arial" w:cs="Arial"/>
          <w:b/>
          <w:lang w:val="pt-PT"/>
        </w:rPr>
        <w:t>Iniciado pelo Utente</w:t>
      </w:r>
      <w:r w:rsidR="00164243" w:rsidRPr="00D74027">
        <w:rPr>
          <w:rFonts w:ascii="Arial" w:hAnsi="Arial" w:cs="Arial"/>
          <w:b/>
          <w:lang w:val="pt-PT"/>
        </w:rPr>
        <w:t xml:space="preserve"> </w:t>
      </w:r>
    </w:p>
    <w:p w:rsidR="009A1F62" w:rsidRDefault="00397E73" w:rsidP="009A1F62">
      <w:pPr>
        <w:spacing w:line="240" w:lineRule="auto"/>
        <w:ind w:left="90"/>
        <w:jc w:val="both"/>
        <w:rPr>
          <w:rFonts w:ascii="Arial" w:hAnsi="Arial" w:cs="Arial"/>
          <w:lang w:val="pt-PT"/>
        </w:rPr>
      </w:pPr>
      <w:r w:rsidRPr="00D74027">
        <w:rPr>
          <w:rFonts w:ascii="Arial" w:hAnsi="Arial" w:cs="Arial"/>
          <w:lang w:val="pt-PT"/>
        </w:rPr>
        <w:t>Isto a</w:t>
      </w:r>
      <w:r w:rsidR="00914D76" w:rsidRPr="00D74027">
        <w:rPr>
          <w:rFonts w:ascii="Arial" w:hAnsi="Arial" w:cs="Arial"/>
          <w:lang w:val="pt-PT"/>
        </w:rPr>
        <w:t>contece quando o u</w:t>
      </w:r>
      <w:r w:rsidR="009849F2" w:rsidRPr="00D74027">
        <w:rPr>
          <w:rFonts w:ascii="Arial" w:hAnsi="Arial" w:cs="Arial"/>
          <w:lang w:val="pt-PT"/>
        </w:rPr>
        <w:t>tente procura pelos serviços de acon</w:t>
      </w:r>
      <w:r w:rsidR="00A02745" w:rsidRPr="00D74027">
        <w:rPr>
          <w:rFonts w:ascii="Arial" w:hAnsi="Arial" w:cs="Arial"/>
          <w:lang w:val="pt-PT"/>
        </w:rPr>
        <w:t xml:space="preserve">selhamento </w:t>
      </w:r>
      <w:r w:rsidR="00572500" w:rsidRPr="00D74027">
        <w:rPr>
          <w:rFonts w:ascii="Arial" w:hAnsi="Arial" w:cs="Arial"/>
          <w:lang w:val="pt-PT"/>
        </w:rPr>
        <w:t xml:space="preserve">e </w:t>
      </w:r>
      <w:r w:rsidR="004B2DDE" w:rsidRPr="00D74027">
        <w:rPr>
          <w:rFonts w:ascii="Arial" w:hAnsi="Arial" w:cs="Arial"/>
          <w:lang w:val="pt-PT"/>
        </w:rPr>
        <w:t>testagem onde pode</w:t>
      </w:r>
      <w:r w:rsidR="009849F2" w:rsidRPr="00D74027">
        <w:rPr>
          <w:rFonts w:ascii="Arial" w:hAnsi="Arial" w:cs="Arial"/>
          <w:lang w:val="pt-PT"/>
        </w:rPr>
        <w:t xml:space="preserve"> ser testado para o </w:t>
      </w:r>
      <w:proofErr w:type="spellStart"/>
      <w:proofErr w:type="gramStart"/>
      <w:r w:rsidR="009849F2" w:rsidRPr="00D74027">
        <w:rPr>
          <w:rFonts w:ascii="Arial" w:hAnsi="Arial" w:cs="Arial"/>
          <w:lang w:val="pt-PT"/>
        </w:rPr>
        <w:t>HIV</w:t>
      </w:r>
      <w:proofErr w:type="spellEnd"/>
      <w:proofErr w:type="gramEnd"/>
      <w:r w:rsidR="009849F2" w:rsidRPr="00D74027">
        <w:rPr>
          <w:rFonts w:ascii="Arial" w:hAnsi="Arial" w:cs="Arial"/>
          <w:lang w:val="pt-PT"/>
        </w:rPr>
        <w:t>. O teste reali</w:t>
      </w:r>
      <w:r w:rsidR="00BE6B44" w:rsidRPr="00D74027">
        <w:rPr>
          <w:rFonts w:ascii="Arial" w:hAnsi="Arial" w:cs="Arial"/>
          <w:lang w:val="pt-PT"/>
        </w:rPr>
        <w:t xml:space="preserve">zado por iniciativa do </w:t>
      </w:r>
      <w:r w:rsidR="0019727B" w:rsidRPr="00D74027">
        <w:rPr>
          <w:rFonts w:ascii="Arial" w:hAnsi="Arial" w:cs="Arial"/>
          <w:lang w:val="pt-PT"/>
        </w:rPr>
        <w:t>utente</w:t>
      </w:r>
      <w:r w:rsidR="009849F2" w:rsidRPr="00D74027">
        <w:rPr>
          <w:rFonts w:ascii="Arial" w:hAnsi="Arial" w:cs="Arial"/>
          <w:lang w:val="pt-PT"/>
        </w:rPr>
        <w:t xml:space="preserve"> chama-se </w:t>
      </w:r>
      <w:r w:rsidR="00490D46" w:rsidRPr="00490D46">
        <w:rPr>
          <w:rFonts w:ascii="Arial" w:hAnsi="Arial" w:cs="Arial"/>
          <w:b/>
          <w:lang w:val="pt-PT"/>
        </w:rPr>
        <w:t>A</w:t>
      </w:r>
      <w:r w:rsidRPr="00490D46">
        <w:rPr>
          <w:rFonts w:ascii="Arial" w:hAnsi="Arial" w:cs="Arial"/>
          <w:b/>
          <w:lang w:val="pt-PT"/>
        </w:rPr>
        <w:t xml:space="preserve">conselhamento e </w:t>
      </w:r>
      <w:r w:rsidR="00490D46" w:rsidRPr="00490D46">
        <w:rPr>
          <w:rFonts w:ascii="Arial" w:hAnsi="Arial" w:cs="Arial"/>
          <w:b/>
          <w:lang w:val="pt-PT"/>
        </w:rPr>
        <w:t>T</w:t>
      </w:r>
      <w:r w:rsidRPr="00490D46">
        <w:rPr>
          <w:rFonts w:ascii="Arial" w:hAnsi="Arial" w:cs="Arial"/>
          <w:b/>
          <w:lang w:val="pt-PT"/>
        </w:rPr>
        <w:t xml:space="preserve">estagem para a </w:t>
      </w:r>
      <w:r w:rsidR="00490D46" w:rsidRPr="00490D46">
        <w:rPr>
          <w:rFonts w:ascii="Arial" w:hAnsi="Arial" w:cs="Arial"/>
          <w:b/>
          <w:lang w:val="pt-PT"/>
        </w:rPr>
        <w:t>S</w:t>
      </w:r>
      <w:r w:rsidR="009849F2" w:rsidRPr="00490D46">
        <w:rPr>
          <w:rFonts w:ascii="Arial" w:hAnsi="Arial" w:cs="Arial"/>
          <w:b/>
          <w:lang w:val="pt-PT"/>
        </w:rPr>
        <w:t>aúde</w:t>
      </w:r>
      <w:r w:rsidR="009849F2" w:rsidRPr="00D74027">
        <w:rPr>
          <w:rFonts w:ascii="Arial" w:hAnsi="Arial" w:cs="Arial"/>
          <w:lang w:val="pt-PT"/>
        </w:rPr>
        <w:t xml:space="preserve">. </w:t>
      </w:r>
    </w:p>
    <w:p w:rsidR="009849F2" w:rsidRPr="00D74027" w:rsidRDefault="00E02631" w:rsidP="00D74027">
      <w:pPr>
        <w:spacing w:line="240" w:lineRule="auto"/>
        <w:jc w:val="both"/>
        <w:rPr>
          <w:rFonts w:ascii="Arial" w:hAnsi="Arial" w:cs="Arial"/>
          <w:lang w:val="pt-PT"/>
        </w:rPr>
      </w:pPr>
      <w:r w:rsidRPr="00D74027">
        <w:rPr>
          <w:rFonts w:ascii="Arial" w:hAnsi="Arial" w:cs="Arial"/>
          <w:lang w:val="pt-PT"/>
        </w:rPr>
        <w:t xml:space="preserve">Os </w:t>
      </w:r>
      <w:r w:rsidR="00801FF8" w:rsidRPr="00D74027">
        <w:rPr>
          <w:rFonts w:ascii="Arial" w:hAnsi="Arial" w:cs="Arial"/>
          <w:lang w:val="pt-PT"/>
        </w:rPr>
        <w:t>serviços</w:t>
      </w:r>
      <w:r w:rsidRPr="00D74027">
        <w:rPr>
          <w:rFonts w:ascii="Arial" w:hAnsi="Arial" w:cs="Arial"/>
          <w:lang w:val="pt-PT"/>
        </w:rPr>
        <w:t xml:space="preserve"> de </w:t>
      </w:r>
      <w:r w:rsidR="009849F2" w:rsidRPr="00D74027">
        <w:rPr>
          <w:rFonts w:ascii="Arial" w:hAnsi="Arial" w:cs="Arial"/>
          <w:lang w:val="pt-PT"/>
        </w:rPr>
        <w:t>aconselhamento e testagem não deve</w:t>
      </w:r>
      <w:r w:rsidR="00801FF8" w:rsidRPr="00D74027">
        <w:rPr>
          <w:rFonts w:ascii="Arial" w:hAnsi="Arial" w:cs="Arial"/>
          <w:lang w:val="pt-PT"/>
        </w:rPr>
        <w:t>m</w:t>
      </w:r>
      <w:r w:rsidR="009849F2" w:rsidRPr="00D74027">
        <w:rPr>
          <w:rFonts w:ascii="Arial" w:hAnsi="Arial" w:cs="Arial"/>
          <w:lang w:val="pt-PT"/>
        </w:rPr>
        <w:t xml:space="preserve"> ser restritos apenas ao </w:t>
      </w:r>
      <w:proofErr w:type="spellStart"/>
      <w:proofErr w:type="gramStart"/>
      <w:r w:rsidR="009849F2" w:rsidRPr="00D74027">
        <w:rPr>
          <w:rFonts w:ascii="Arial" w:hAnsi="Arial" w:cs="Arial"/>
          <w:lang w:val="pt-PT"/>
        </w:rPr>
        <w:t>HI</w:t>
      </w:r>
      <w:r w:rsidR="00262144" w:rsidRPr="00D74027">
        <w:rPr>
          <w:rFonts w:ascii="Arial" w:hAnsi="Arial" w:cs="Arial"/>
          <w:lang w:val="pt-PT"/>
        </w:rPr>
        <w:t>V</w:t>
      </w:r>
      <w:proofErr w:type="spellEnd"/>
      <w:proofErr w:type="gramEnd"/>
      <w:r w:rsidR="009849F2" w:rsidRPr="00D74027">
        <w:rPr>
          <w:rFonts w:ascii="Arial" w:hAnsi="Arial" w:cs="Arial"/>
          <w:lang w:val="pt-PT"/>
        </w:rPr>
        <w:t xml:space="preserve">, </w:t>
      </w:r>
      <w:r w:rsidR="00164243" w:rsidRPr="00D74027">
        <w:rPr>
          <w:rFonts w:ascii="Arial" w:hAnsi="Arial" w:cs="Arial"/>
          <w:lang w:val="pt-PT"/>
        </w:rPr>
        <w:t xml:space="preserve">já que </w:t>
      </w:r>
      <w:r w:rsidR="009849F2" w:rsidRPr="00D74027">
        <w:rPr>
          <w:rFonts w:ascii="Arial" w:hAnsi="Arial" w:cs="Arial"/>
          <w:lang w:val="pt-PT"/>
        </w:rPr>
        <w:t xml:space="preserve">em Moçambique </w:t>
      </w:r>
      <w:r w:rsidR="00684485" w:rsidRPr="00D74027">
        <w:rPr>
          <w:rFonts w:ascii="Arial" w:hAnsi="Arial" w:cs="Arial"/>
          <w:lang w:val="pt-PT"/>
        </w:rPr>
        <w:t xml:space="preserve">estes </w:t>
      </w:r>
      <w:r w:rsidR="00557DB2" w:rsidRPr="00D74027">
        <w:rPr>
          <w:rFonts w:ascii="Arial" w:hAnsi="Arial" w:cs="Arial"/>
          <w:lang w:val="pt-PT"/>
        </w:rPr>
        <w:t xml:space="preserve">serviços </w:t>
      </w:r>
      <w:r w:rsidR="009849F2" w:rsidRPr="00D74027">
        <w:rPr>
          <w:rFonts w:ascii="Arial" w:hAnsi="Arial" w:cs="Arial"/>
          <w:lang w:val="pt-PT"/>
        </w:rPr>
        <w:t xml:space="preserve">estendem-se a todas as questões de saúde </w:t>
      </w:r>
      <w:r w:rsidR="00684485" w:rsidRPr="00D74027">
        <w:rPr>
          <w:rFonts w:ascii="Arial" w:hAnsi="Arial" w:cs="Arial"/>
          <w:lang w:val="pt-PT"/>
        </w:rPr>
        <w:t>e</w:t>
      </w:r>
      <w:r w:rsidR="001A5457" w:rsidRPr="00D74027">
        <w:rPr>
          <w:rFonts w:ascii="Arial" w:hAnsi="Arial" w:cs="Arial"/>
          <w:lang w:val="pt-PT"/>
        </w:rPr>
        <w:t>,</w:t>
      </w:r>
      <w:r w:rsidR="00684485" w:rsidRPr="00D74027">
        <w:rPr>
          <w:rFonts w:ascii="Arial" w:hAnsi="Arial" w:cs="Arial"/>
          <w:lang w:val="pt-PT"/>
        </w:rPr>
        <w:t xml:space="preserve"> </w:t>
      </w:r>
      <w:r w:rsidR="009849F2" w:rsidRPr="00D74027">
        <w:rPr>
          <w:rFonts w:ascii="Arial" w:hAnsi="Arial" w:cs="Arial"/>
          <w:lang w:val="pt-PT"/>
        </w:rPr>
        <w:t>portanto</w:t>
      </w:r>
      <w:r w:rsidR="00684485" w:rsidRPr="00D74027">
        <w:rPr>
          <w:rFonts w:ascii="Arial" w:hAnsi="Arial" w:cs="Arial"/>
          <w:lang w:val="pt-PT"/>
        </w:rPr>
        <w:t>,</w:t>
      </w:r>
      <w:r w:rsidR="009849F2" w:rsidRPr="00D74027">
        <w:rPr>
          <w:rFonts w:ascii="Arial" w:hAnsi="Arial" w:cs="Arial"/>
          <w:lang w:val="pt-PT"/>
        </w:rPr>
        <w:t xml:space="preserve"> recebe</w:t>
      </w:r>
      <w:r w:rsidR="00164243" w:rsidRPr="00D74027">
        <w:rPr>
          <w:rFonts w:ascii="Arial" w:hAnsi="Arial" w:cs="Arial"/>
          <w:lang w:val="pt-PT"/>
        </w:rPr>
        <w:t>m</w:t>
      </w:r>
      <w:r w:rsidR="009849F2" w:rsidRPr="00D74027">
        <w:rPr>
          <w:rFonts w:ascii="Arial" w:hAnsi="Arial" w:cs="Arial"/>
          <w:lang w:val="pt-PT"/>
        </w:rPr>
        <w:t xml:space="preserve"> o nome de </w:t>
      </w:r>
      <w:proofErr w:type="spellStart"/>
      <w:r w:rsidR="009849F2" w:rsidRPr="00D74027">
        <w:rPr>
          <w:rFonts w:ascii="Arial" w:hAnsi="Arial" w:cs="Arial"/>
          <w:lang w:val="pt-PT"/>
        </w:rPr>
        <w:t>ATS</w:t>
      </w:r>
      <w:proofErr w:type="spellEnd"/>
      <w:r w:rsidR="009849F2" w:rsidRPr="00D74027">
        <w:rPr>
          <w:rFonts w:ascii="Arial" w:hAnsi="Arial" w:cs="Arial"/>
          <w:lang w:val="pt-PT"/>
        </w:rPr>
        <w:t xml:space="preserve"> </w:t>
      </w:r>
      <w:r w:rsidR="00684485" w:rsidRPr="00D74027">
        <w:rPr>
          <w:rFonts w:ascii="Arial" w:hAnsi="Arial" w:cs="Arial"/>
          <w:lang w:val="pt-PT"/>
        </w:rPr>
        <w:t>(</w:t>
      </w:r>
      <w:r w:rsidR="009849F2" w:rsidRPr="00D74027">
        <w:rPr>
          <w:rFonts w:ascii="Arial" w:hAnsi="Arial" w:cs="Arial"/>
          <w:lang w:val="pt-PT"/>
        </w:rPr>
        <w:t>Aconselhamento e Testagem em Saúde</w:t>
      </w:r>
      <w:r w:rsidR="00684485" w:rsidRPr="00D74027">
        <w:rPr>
          <w:rFonts w:ascii="Arial" w:hAnsi="Arial" w:cs="Arial"/>
          <w:lang w:val="pt-PT"/>
        </w:rPr>
        <w:t>)</w:t>
      </w:r>
      <w:r w:rsidR="009849F2" w:rsidRPr="00D74027">
        <w:rPr>
          <w:rFonts w:ascii="Arial" w:hAnsi="Arial" w:cs="Arial"/>
          <w:lang w:val="pt-PT"/>
        </w:rPr>
        <w:t xml:space="preserve"> e os locais vocacionados </w:t>
      </w:r>
      <w:r w:rsidR="00801FF8" w:rsidRPr="00D74027">
        <w:rPr>
          <w:rFonts w:ascii="Arial" w:hAnsi="Arial" w:cs="Arial"/>
          <w:lang w:val="pt-PT"/>
        </w:rPr>
        <w:t>para estes</w:t>
      </w:r>
      <w:r w:rsidR="009849F2" w:rsidRPr="00D74027">
        <w:rPr>
          <w:rFonts w:ascii="Arial" w:hAnsi="Arial" w:cs="Arial"/>
          <w:lang w:val="pt-PT"/>
        </w:rPr>
        <w:t xml:space="preserve"> serviços são o </w:t>
      </w:r>
      <w:proofErr w:type="spellStart"/>
      <w:r w:rsidR="00F24F21" w:rsidRPr="00D74027">
        <w:rPr>
          <w:rFonts w:ascii="Arial" w:hAnsi="Arial" w:cs="Arial"/>
          <w:lang w:val="pt-PT"/>
        </w:rPr>
        <w:t>U</w:t>
      </w:r>
      <w:r w:rsidR="009849F2" w:rsidRPr="00D74027">
        <w:rPr>
          <w:rFonts w:ascii="Arial" w:hAnsi="Arial" w:cs="Arial"/>
          <w:lang w:val="pt-PT"/>
        </w:rPr>
        <w:t>AT</w:t>
      </w:r>
      <w:r w:rsidR="00F043CD" w:rsidRPr="00D74027">
        <w:rPr>
          <w:rFonts w:ascii="Arial" w:hAnsi="Arial" w:cs="Arial"/>
          <w:lang w:val="pt-PT"/>
        </w:rPr>
        <w:t>S</w:t>
      </w:r>
      <w:proofErr w:type="spellEnd"/>
      <w:r w:rsidR="009849F2" w:rsidRPr="00D74027">
        <w:rPr>
          <w:rFonts w:ascii="Arial" w:hAnsi="Arial" w:cs="Arial"/>
          <w:lang w:val="pt-PT"/>
        </w:rPr>
        <w:t xml:space="preserve"> </w:t>
      </w:r>
      <w:r w:rsidR="00914D76" w:rsidRPr="00D74027">
        <w:rPr>
          <w:rFonts w:ascii="Arial" w:hAnsi="Arial" w:cs="Arial"/>
          <w:lang w:val="pt-PT"/>
        </w:rPr>
        <w:t>(</w:t>
      </w:r>
      <w:r w:rsidR="009849F2" w:rsidRPr="00D74027">
        <w:rPr>
          <w:rFonts w:ascii="Arial" w:hAnsi="Arial" w:cs="Arial"/>
          <w:lang w:val="pt-PT"/>
        </w:rPr>
        <w:t xml:space="preserve">em substituição </w:t>
      </w:r>
      <w:r w:rsidR="00164243" w:rsidRPr="00D74027">
        <w:rPr>
          <w:rFonts w:ascii="Arial" w:hAnsi="Arial" w:cs="Arial"/>
          <w:lang w:val="pt-PT"/>
        </w:rPr>
        <w:t>a</w:t>
      </w:r>
      <w:r w:rsidR="009849F2" w:rsidRPr="00D74027">
        <w:rPr>
          <w:rFonts w:ascii="Arial" w:hAnsi="Arial" w:cs="Arial"/>
          <w:lang w:val="pt-PT"/>
        </w:rPr>
        <w:t xml:space="preserve">o </w:t>
      </w:r>
      <w:proofErr w:type="spellStart"/>
      <w:r w:rsidR="009849F2" w:rsidRPr="00D74027">
        <w:rPr>
          <w:rFonts w:ascii="Arial" w:hAnsi="Arial" w:cs="Arial"/>
          <w:lang w:val="pt-PT"/>
        </w:rPr>
        <w:t>GATV</w:t>
      </w:r>
      <w:proofErr w:type="spellEnd"/>
      <w:r w:rsidR="00914D76" w:rsidRPr="00D74027">
        <w:rPr>
          <w:rFonts w:ascii="Arial" w:hAnsi="Arial" w:cs="Arial"/>
          <w:lang w:val="pt-PT"/>
        </w:rPr>
        <w:t>)</w:t>
      </w:r>
      <w:r w:rsidR="009849F2" w:rsidRPr="00D74027">
        <w:rPr>
          <w:rFonts w:ascii="Arial" w:hAnsi="Arial" w:cs="Arial"/>
          <w:lang w:val="pt-PT"/>
        </w:rPr>
        <w:t xml:space="preserve">. </w:t>
      </w:r>
    </w:p>
    <w:p w:rsidR="009849F2" w:rsidRPr="00D74027" w:rsidRDefault="009849F2" w:rsidP="00D74027">
      <w:pPr>
        <w:spacing w:line="240" w:lineRule="auto"/>
        <w:jc w:val="both"/>
        <w:rPr>
          <w:rFonts w:ascii="Arial" w:hAnsi="Arial" w:cs="Arial"/>
          <w:lang w:val="pt-PT"/>
        </w:rPr>
      </w:pPr>
      <w:r w:rsidRPr="00D74027">
        <w:rPr>
          <w:rFonts w:ascii="Arial" w:hAnsi="Arial" w:cs="Arial"/>
          <w:lang w:val="pt-PT"/>
        </w:rPr>
        <w:t>Contudo</w:t>
      </w:r>
      <w:r w:rsidR="00AD76E5" w:rsidRPr="00D74027">
        <w:rPr>
          <w:rFonts w:ascii="Arial" w:hAnsi="Arial" w:cs="Arial"/>
          <w:lang w:val="pt-PT"/>
        </w:rPr>
        <w:t>,</w:t>
      </w:r>
      <w:r w:rsidRPr="00D74027">
        <w:rPr>
          <w:rFonts w:ascii="Arial" w:hAnsi="Arial" w:cs="Arial"/>
          <w:lang w:val="pt-PT"/>
        </w:rPr>
        <w:t xml:space="preserve"> deve ter-se sempre em conta que todo aconselhamento e testagem para o </w:t>
      </w:r>
      <w:proofErr w:type="spellStart"/>
      <w:proofErr w:type="gramStart"/>
      <w:r w:rsidRPr="00D74027">
        <w:rPr>
          <w:rFonts w:ascii="Arial" w:hAnsi="Arial" w:cs="Arial"/>
          <w:lang w:val="pt-PT"/>
        </w:rPr>
        <w:t>HIV</w:t>
      </w:r>
      <w:proofErr w:type="spellEnd"/>
      <w:proofErr w:type="gramEnd"/>
      <w:r w:rsidR="00BE6B44" w:rsidRPr="00D74027">
        <w:rPr>
          <w:rFonts w:ascii="Arial" w:hAnsi="Arial" w:cs="Arial"/>
          <w:lang w:val="pt-PT"/>
        </w:rPr>
        <w:t xml:space="preserve"> deve</w:t>
      </w:r>
      <w:r w:rsidR="001A5457" w:rsidRPr="00D74027">
        <w:rPr>
          <w:rFonts w:ascii="Arial" w:hAnsi="Arial" w:cs="Arial"/>
          <w:lang w:val="pt-PT"/>
        </w:rPr>
        <w:t>m</w:t>
      </w:r>
      <w:r w:rsidR="00BE6B44" w:rsidRPr="00D74027">
        <w:rPr>
          <w:rFonts w:ascii="Arial" w:hAnsi="Arial" w:cs="Arial"/>
          <w:lang w:val="pt-PT"/>
        </w:rPr>
        <w:t xml:space="preserve"> ser desenvolvido</w:t>
      </w:r>
      <w:r w:rsidR="001A5457" w:rsidRPr="00D74027">
        <w:rPr>
          <w:rFonts w:ascii="Arial" w:hAnsi="Arial" w:cs="Arial"/>
          <w:lang w:val="pt-PT"/>
        </w:rPr>
        <w:t>s</w:t>
      </w:r>
      <w:r w:rsidR="00BE6B44" w:rsidRPr="00D74027">
        <w:rPr>
          <w:rFonts w:ascii="Arial" w:hAnsi="Arial" w:cs="Arial"/>
          <w:lang w:val="pt-PT"/>
        </w:rPr>
        <w:t xml:space="preserve"> sob uma</w:t>
      </w:r>
      <w:r w:rsidRPr="00D74027">
        <w:rPr>
          <w:rFonts w:ascii="Arial" w:hAnsi="Arial" w:cs="Arial"/>
          <w:lang w:val="pt-PT"/>
        </w:rPr>
        <w:t xml:space="preserve"> base volunt</w:t>
      </w:r>
      <w:r w:rsidR="00AD76E5" w:rsidRPr="00D74027">
        <w:rPr>
          <w:rFonts w:ascii="Arial" w:hAnsi="Arial" w:cs="Arial"/>
          <w:lang w:val="pt-PT"/>
        </w:rPr>
        <w:t>á</w:t>
      </w:r>
      <w:r w:rsidRPr="00D74027">
        <w:rPr>
          <w:rFonts w:ascii="Arial" w:hAnsi="Arial" w:cs="Arial"/>
          <w:lang w:val="pt-PT"/>
        </w:rPr>
        <w:t>ria ou pela escolha do uten</w:t>
      </w:r>
      <w:r w:rsidR="00914D76" w:rsidRPr="00D74027">
        <w:rPr>
          <w:rFonts w:ascii="Arial" w:hAnsi="Arial" w:cs="Arial"/>
          <w:lang w:val="pt-PT"/>
        </w:rPr>
        <w:t>te que vai ser testado. O aconselhamento e</w:t>
      </w:r>
      <w:r w:rsidRPr="00D74027">
        <w:rPr>
          <w:rFonts w:ascii="Arial" w:hAnsi="Arial" w:cs="Arial"/>
          <w:lang w:val="pt-PT"/>
        </w:rPr>
        <w:t xml:space="preserve"> testagem para o </w:t>
      </w:r>
      <w:proofErr w:type="spellStart"/>
      <w:proofErr w:type="gramStart"/>
      <w:r w:rsidRPr="00D74027">
        <w:rPr>
          <w:rFonts w:ascii="Arial" w:hAnsi="Arial" w:cs="Arial"/>
          <w:lang w:val="pt-PT"/>
        </w:rPr>
        <w:t>HIV</w:t>
      </w:r>
      <w:proofErr w:type="spellEnd"/>
      <w:proofErr w:type="gramEnd"/>
      <w:r w:rsidRPr="00D74027">
        <w:rPr>
          <w:rFonts w:ascii="Arial" w:hAnsi="Arial" w:cs="Arial"/>
          <w:lang w:val="pt-PT"/>
        </w:rPr>
        <w:t xml:space="preserve"> deveria</w:t>
      </w:r>
      <w:r w:rsidR="001A5457" w:rsidRPr="00D74027">
        <w:rPr>
          <w:rFonts w:ascii="Arial" w:hAnsi="Arial" w:cs="Arial"/>
          <w:lang w:val="pt-PT"/>
        </w:rPr>
        <w:t>m</w:t>
      </w:r>
      <w:r w:rsidRPr="00D74027">
        <w:rPr>
          <w:rFonts w:ascii="Arial" w:hAnsi="Arial" w:cs="Arial"/>
          <w:lang w:val="pt-PT"/>
        </w:rPr>
        <w:t xml:space="preserve"> ser sempre al</w:t>
      </w:r>
      <w:r w:rsidR="00AD76E5" w:rsidRPr="00D74027">
        <w:rPr>
          <w:rFonts w:ascii="Arial" w:hAnsi="Arial" w:cs="Arial"/>
          <w:lang w:val="pt-PT"/>
        </w:rPr>
        <w:t>é</w:t>
      </w:r>
      <w:r w:rsidRPr="00D74027">
        <w:rPr>
          <w:rFonts w:ascii="Arial" w:hAnsi="Arial" w:cs="Arial"/>
          <w:lang w:val="pt-PT"/>
        </w:rPr>
        <w:t>m de voluntário, também confidencial, o que quer dizer que os resultados derivados desse teste não devem ser compartilhados com ninguém para além do próprio utente</w:t>
      </w:r>
      <w:r w:rsidR="00262144" w:rsidRPr="00D74027">
        <w:rPr>
          <w:rFonts w:ascii="Arial" w:hAnsi="Arial" w:cs="Arial"/>
          <w:lang w:val="pt-PT"/>
        </w:rPr>
        <w:t>.</w:t>
      </w:r>
    </w:p>
    <w:p w:rsidR="007A6851" w:rsidRPr="00D74027" w:rsidRDefault="00397E73" w:rsidP="00D74027">
      <w:pPr>
        <w:numPr>
          <w:ilvl w:val="0"/>
          <w:numId w:val="40"/>
        </w:numPr>
        <w:spacing w:line="240" w:lineRule="auto"/>
        <w:jc w:val="both"/>
        <w:rPr>
          <w:rFonts w:ascii="Arial" w:hAnsi="Arial" w:cs="Arial"/>
          <w:b/>
          <w:lang w:val="pt-PT"/>
        </w:rPr>
      </w:pPr>
      <w:r w:rsidRPr="00D74027">
        <w:rPr>
          <w:rFonts w:ascii="Arial" w:hAnsi="Arial" w:cs="Arial"/>
          <w:b/>
          <w:lang w:val="pt-PT"/>
        </w:rPr>
        <w:t>Aconselhamento e Testagem em S</w:t>
      </w:r>
      <w:r w:rsidR="007A6851" w:rsidRPr="00D74027">
        <w:rPr>
          <w:rFonts w:ascii="Arial" w:hAnsi="Arial" w:cs="Arial"/>
          <w:b/>
          <w:lang w:val="pt-PT"/>
        </w:rPr>
        <w:t xml:space="preserve">aúde na </w:t>
      </w:r>
      <w:r w:rsidRPr="00D74027">
        <w:rPr>
          <w:rFonts w:ascii="Arial" w:hAnsi="Arial" w:cs="Arial"/>
          <w:b/>
          <w:lang w:val="pt-PT"/>
        </w:rPr>
        <w:t>C</w:t>
      </w:r>
      <w:r w:rsidR="007A6851" w:rsidRPr="00D74027">
        <w:rPr>
          <w:rFonts w:ascii="Arial" w:hAnsi="Arial" w:cs="Arial"/>
          <w:b/>
          <w:lang w:val="pt-PT"/>
        </w:rPr>
        <w:t>omunidade</w:t>
      </w:r>
    </w:p>
    <w:p w:rsidR="004567C1" w:rsidRPr="00D74027" w:rsidRDefault="004567C1" w:rsidP="00D7402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</w:rPr>
      </w:pPr>
      <w:r w:rsidRPr="00D74027">
        <w:rPr>
          <w:rFonts w:ascii="Arial" w:hAnsi="Arial" w:cs="Arial"/>
        </w:rPr>
        <w:t>Est</w:t>
      </w:r>
      <w:r w:rsidR="00F24F21" w:rsidRPr="00D74027">
        <w:rPr>
          <w:rFonts w:ascii="Arial" w:hAnsi="Arial" w:cs="Arial"/>
        </w:rPr>
        <w:t>a</w:t>
      </w:r>
      <w:r w:rsidRPr="00D74027">
        <w:rPr>
          <w:rFonts w:ascii="Arial" w:hAnsi="Arial" w:cs="Arial"/>
        </w:rPr>
        <w:t xml:space="preserve"> modalidade de aconselhamento e testagem é uma estratégia do Ministério da Saúde (MISAU), Conselho Nacional do Combate ao HIV/SIDA (CNCS) e Parceiros, com o objectivo de ampliar o acesso à</w:t>
      </w:r>
      <w:r w:rsidR="00164243" w:rsidRPr="00D74027">
        <w:rPr>
          <w:rFonts w:ascii="Arial" w:hAnsi="Arial" w:cs="Arial"/>
        </w:rPr>
        <w:t>s</w:t>
      </w:r>
      <w:r w:rsidRPr="00D74027">
        <w:rPr>
          <w:rFonts w:ascii="Arial" w:hAnsi="Arial" w:cs="Arial"/>
        </w:rPr>
        <w:t xml:space="preserve"> informaç</w:t>
      </w:r>
      <w:r w:rsidR="00164243" w:rsidRPr="00D74027">
        <w:rPr>
          <w:rFonts w:ascii="Arial" w:hAnsi="Arial" w:cs="Arial"/>
        </w:rPr>
        <w:t>ões</w:t>
      </w:r>
      <w:r w:rsidRPr="00D74027">
        <w:rPr>
          <w:rFonts w:ascii="Arial" w:hAnsi="Arial" w:cs="Arial"/>
        </w:rPr>
        <w:t xml:space="preserve"> sobre situações d</w:t>
      </w:r>
      <w:r w:rsidR="002E269A" w:rsidRPr="00D74027">
        <w:rPr>
          <w:rFonts w:ascii="Arial" w:hAnsi="Arial" w:cs="Arial"/>
        </w:rPr>
        <w:t>e</w:t>
      </w:r>
      <w:r w:rsidRPr="00D74027">
        <w:rPr>
          <w:rFonts w:ascii="Arial" w:hAnsi="Arial" w:cs="Arial"/>
        </w:rPr>
        <w:t xml:space="preserve"> saúde como </w:t>
      </w:r>
      <w:r w:rsidRPr="00D74027">
        <w:rPr>
          <w:rFonts w:ascii="Arial" w:hAnsi="Arial" w:cs="Arial"/>
          <w:color w:val="000000"/>
        </w:rPr>
        <w:t>Malária, TB, HIV, Diarreia, ITS, Saúde Reprodutiva, Hipertensão, Epilepsia, Doenças de Pele, Nutrição e Higiene Pessoal e Ambiental</w:t>
      </w:r>
      <w:r w:rsidRPr="00D74027">
        <w:rPr>
          <w:rFonts w:ascii="Arial" w:hAnsi="Arial" w:cs="Arial"/>
        </w:rPr>
        <w:t xml:space="preserve">, fazer o encaminhamento aos serviços de saúde quando necessário, e oferecer oportunidade para que as populações, principalmente das zonas mais recônditas do país, conheçam o seu estado serológico e possam tomar as </w:t>
      </w:r>
      <w:r w:rsidR="00CC2051" w:rsidRPr="00D74027">
        <w:rPr>
          <w:rFonts w:ascii="Arial" w:hAnsi="Arial" w:cs="Arial"/>
        </w:rPr>
        <w:t>devidas</w:t>
      </w:r>
      <w:r w:rsidR="00544B0B" w:rsidRPr="00D74027">
        <w:rPr>
          <w:rFonts w:ascii="Arial" w:hAnsi="Arial" w:cs="Arial"/>
        </w:rPr>
        <w:t xml:space="preserve"> medidas</w:t>
      </w:r>
      <w:r w:rsidRPr="00D74027">
        <w:rPr>
          <w:rFonts w:ascii="Arial" w:hAnsi="Arial" w:cs="Arial"/>
        </w:rPr>
        <w:t>.</w:t>
      </w:r>
    </w:p>
    <w:p w:rsidR="009849F2" w:rsidRPr="00D74027" w:rsidRDefault="009849F2" w:rsidP="00D74027">
      <w:pPr>
        <w:spacing w:line="240" w:lineRule="auto"/>
        <w:jc w:val="both"/>
        <w:rPr>
          <w:rFonts w:ascii="Arial" w:hAnsi="Arial" w:cs="Arial"/>
          <w:b/>
          <w:lang w:val="pt-PT"/>
        </w:rPr>
      </w:pPr>
      <w:r w:rsidRPr="00D74027">
        <w:rPr>
          <w:rFonts w:ascii="Arial" w:hAnsi="Arial" w:cs="Arial"/>
          <w:b/>
          <w:lang w:val="pt-PT"/>
        </w:rPr>
        <w:t xml:space="preserve">Disponibilidade dos Serviços de Aconselhamento e Testagem </w:t>
      </w:r>
    </w:p>
    <w:p w:rsidR="009849F2" w:rsidRPr="00D74027" w:rsidRDefault="00490D46" w:rsidP="00D74027">
      <w:pPr>
        <w:spacing w:line="24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Os Serviços de A</w:t>
      </w:r>
      <w:r w:rsidR="00397E73" w:rsidRPr="00D74027">
        <w:rPr>
          <w:rFonts w:ascii="Arial" w:hAnsi="Arial" w:cs="Arial"/>
          <w:lang w:val="pt-PT"/>
        </w:rPr>
        <w:t xml:space="preserve">conselhamento e </w:t>
      </w:r>
      <w:r>
        <w:rPr>
          <w:rFonts w:ascii="Arial" w:hAnsi="Arial" w:cs="Arial"/>
          <w:lang w:val="pt-PT"/>
        </w:rPr>
        <w:t>T</w:t>
      </w:r>
      <w:r w:rsidR="009849F2" w:rsidRPr="00D74027">
        <w:rPr>
          <w:rFonts w:ascii="Arial" w:hAnsi="Arial" w:cs="Arial"/>
          <w:lang w:val="pt-PT"/>
        </w:rPr>
        <w:t xml:space="preserve">estagem podem ser oferecidos: </w:t>
      </w:r>
    </w:p>
    <w:p w:rsidR="009849F2" w:rsidRPr="00D74027" w:rsidRDefault="009849F2" w:rsidP="00D7402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pt-PT"/>
        </w:rPr>
      </w:pPr>
      <w:r w:rsidRPr="00D74027">
        <w:rPr>
          <w:rFonts w:ascii="Arial" w:hAnsi="Arial" w:cs="Arial"/>
          <w:lang w:val="pt-PT"/>
        </w:rPr>
        <w:t xml:space="preserve">No recinto das Unidades </w:t>
      </w:r>
      <w:r w:rsidR="00F24F21" w:rsidRPr="00D74027">
        <w:rPr>
          <w:rFonts w:ascii="Arial" w:hAnsi="Arial" w:cs="Arial"/>
          <w:lang w:val="pt-PT"/>
        </w:rPr>
        <w:t xml:space="preserve">Sanitárias </w:t>
      </w:r>
      <w:r w:rsidRPr="00D74027">
        <w:rPr>
          <w:rFonts w:ascii="Arial" w:hAnsi="Arial" w:cs="Arial"/>
          <w:lang w:val="pt-PT"/>
        </w:rPr>
        <w:t xml:space="preserve">(Centros de Saúde, Posto de </w:t>
      </w:r>
      <w:r w:rsidR="00F24F21" w:rsidRPr="00D74027">
        <w:rPr>
          <w:rFonts w:ascii="Arial" w:hAnsi="Arial" w:cs="Arial"/>
          <w:lang w:val="pt-PT"/>
        </w:rPr>
        <w:t>S</w:t>
      </w:r>
      <w:r w:rsidRPr="00D74027">
        <w:rPr>
          <w:rFonts w:ascii="Arial" w:hAnsi="Arial" w:cs="Arial"/>
          <w:lang w:val="pt-PT"/>
        </w:rPr>
        <w:t xml:space="preserve">aúde, Hospitais </w:t>
      </w:r>
      <w:r w:rsidR="00F24F21" w:rsidRPr="00D74027">
        <w:rPr>
          <w:rFonts w:ascii="Arial" w:hAnsi="Arial" w:cs="Arial"/>
          <w:lang w:val="pt-PT"/>
        </w:rPr>
        <w:t>Rurais</w:t>
      </w:r>
      <w:r w:rsidRPr="00D74027">
        <w:rPr>
          <w:rFonts w:ascii="Arial" w:hAnsi="Arial" w:cs="Arial"/>
          <w:lang w:val="pt-PT"/>
        </w:rPr>
        <w:t xml:space="preserve">, </w:t>
      </w:r>
      <w:r w:rsidR="00F24F21" w:rsidRPr="00D74027">
        <w:rPr>
          <w:rFonts w:ascii="Arial" w:hAnsi="Arial" w:cs="Arial"/>
          <w:lang w:val="pt-PT"/>
        </w:rPr>
        <w:t>Hospitais P</w:t>
      </w:r>
      <w:r w:rsidR="00860DE1" w:rsidRPr="00D74027">
        <w:rPr>
          <w:rFonts w:ascii="Arial" w:hAnsi="Arial" w:cs="Arial"/>
          <w:lang w:val="pt-PT"/>
        </w:rPr>
        <w:t>rovi</w:t>
      </w:r>
      <w:r w:rsidR="00F24F21" w:rsidRPr="00D74027">
        <w:rPr>
          <w:rFonts w:ascii="Arial" w:hAnsi="Arial" w:cs="Arial"/>
          <w:lang w:val="pt-PT"/>
        </w:rPr>
        <w:t xml:space="preserve">nciais </w:t>
      </w:r>
      <w:r w:rsidRPr="00D74027">
        <w:rPr>
          <w:rFonts w:ascii="Arial" w:hAnsi="Arial" w:cs="Arial"/>
          <w:lang w:val="pt-PT"/>
        </w:rPr>
        <w:t xml:space="preserve">e </w:t>
      </w:r>
      <w:r w:rsidR="00F24F21" w:rsidRPr="00D74027">
        <w:rPr>
          <w:rFonts w:ascii="Arial" w:hAnsi="Arial" w:cs="Arial"/>
          <w:lang w:val="pt-PT"/>
        </w:rPr>
        <w:t>Hospitais Centrais</w:t>
      </w:r>
      <w:r w:rsidRPr="00D74027">
        <w:rPr>
          <w:rFonts w:ascii="Arial" w:hAnsi="Arial" w:cs="Arial"/>
          <w:lang w:val="pt-PT"/>
        </w:rPr>
        <w:t>)</w:t>
      </w:r>
      <w:r w:rsidR="00CC2051" w:rsidRPr="00D74027">
        <w:rPr>
          <w:rFonts w:ascii="Arial" w:hAnsi="Arial" w:cs="Arial"/>
          <w:lang w:val="pt-PT"/>
        </w:rPr>
        <w:t>;</w:t>
      </w:r>
    </w:p>
    <w:p w:rsidR="009849F2" w:rsidRPr="00D74027" w:rsidRDefault="00557DB2" w:rsidP="00D7402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pt-PT"/>
        </w:rPr>
      </w:pPr>
      <w:r w:rsidRPr="00D74027">
        <w:rPr>
          <w:rFonts w:ascii="Arial" w:hAnsi="Arial" w:cs="Arial"/>
          <w:lang w:val="pt-PT"/>
        </w:rPr>
        <w:t>Na</w:t>
      </w:r>
      <w:r w:rsidR="00B37FD6" w:rsidRPr="00D74027">
        <w:rPr>
          <w:rFonts w:ascii="Arial" w:hAnsi="Arial" w:cs="Arial"/>
          <w:lang w:val="pt-PT"/>
        </w:rPr>
        <w:t xml:space="preserve">s </w:t>
      </w:r>
      <w:proofErr w:type="spellStart"/>
      <w:r w:rsidR="007A6851" w:rsidRPr="00D74027">
        <w:rPr>
          <w:rFonts w:ascii="Arial" w:hAnsi="Arial" w:cs="Arial"/>
          <w:lang w:val="pt-PT"/>
        </w:rPr>
        <w:t>UATS</w:t>
      </w:r>
      <w:proofErr w:type="spellEnd"/>
      <w:r w:rsidR="009849F2" w:rsidRPr="00D74027">
        <w:rPr>
          <w:rFonts w:ascii="Arial" w:hAnsi="Arial" w:cs="Arial"/>
          <w:lang w:val="pt-PT"/>
        </w:rPr>
        <w:t xml:space="preserve"> (</w:t>
      </w:r>
      <w:r w:rsidR="007A6851" w:rsidRPr="00D74027">
        <w:rPr>
          <w:rFonts w:ascii="Arial" w:hAnsi="Arial" w:cs="Arial"/>
          <w:lang w:val="pt-PT"/>
        </w:rPr>
        <w:t>Unidade</w:t>
      </w:r>
      <w:r w:rsidR="009849F2" w:rsidRPr="00D74027">
        <w:rPr>
          <w:rFonts w:ascii="Arial" w:hAnsi="Arial" w:cs="Arial"/>
          <w:lang w:val="pt-PT"/>
        </w:rPr>
        <w:t>s de Acons</w:t>
      </w:r>
      <w:r w:rsidR="00B37FD6" w:rsidRPr="00D74027">
        <w:rPr>
          <w:rFonts w:ascii="Arial" w:hAnsi="Arial" w:cs="Arial"/>
          <w:lang w:val="pt-PT"/>
        </w:rPr>
        <w:t>elhamento e Testagem</w:t>
      </w:r>
      <w:r w:rsidR="009849F2" w:rsidRPr="00D74027">
        <w:rPr>
          <w:rFonts w:ascii="Arial" w:hAnsi="Arial" w:cs="Arial"/>
          <w:lang w:val="pt-PT"/>
        </w:rPr>
        <w:t xml:space="preserve"> </w:t>
      </w:r>
      <w:r w:rsidR="007A6851" w:rsidRPr="00D74027">
        <w:rPr>
          <w:rFonts w:ascii="Arial" w:hAnsi="Arial" w:cs="Arial"/>
          <w:lang w:val="pt-PT"/>
        </w:rPr>
        <w:t xml:space="preserve">em </w:t>
      </w:r>
      <w:r w:rsidR="009849F2" w:rsidRPr="00D74027">
        <w:rPr>
          <w:rFonts w:ascii="Arial" w:hAnsi="Arial" w:cs="Arial"/>
          <w:lang w:val="pt-PT"/>
        </w:rPr>
        <w:t>Saúde)</w:t>
      </w:r>
      <w:r w:rsidR="00CC2051" w:rsidRPr="00D74027">
        <w:rPr>
          <w:rFonts w:ascii="Arial" w:hAnsi="Arial" w:cs="Arial"/>
          <w:lang w:val="pt-PT"/>
        </w:rPr>
        <w:t>;</w:t>
      </w:r>
      <w:r w:rsidR="009849F2" w:rsidRPr="00D74027">
        <w:rPr>
          <w:rFonts w:ascii="Arial" w:hAnsi="Arial" w:cs="Arial"/>
          <w:lang w:val="pt-PT"/>
        </w:rPr>
        <w:t xml:space="preserve"> </w:t>
      </w:r>
    </w:p>
    <w:p w:rsidR="007A6851" w:rsidRPr="00D74027" w:rsidRDefault="00557DB2" w:rsidP="00D7402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lang w:val="pt-PT"/>
        </w:rPr>
      </w:pPr>
      <w:r w:rsidRPr="00D74027">
        <w:rPr>
          <w:rFonts w:ascii="Arial" w:hAnsi="Arial" w:cs="Arial"/>
          <w:lang w:val="pt-PT"/>
        </w:rPr>
        <w:t>Nas Unidades Mó</w:t>
      </w:r>
      <w:r w:rsidR="009849F2" w:rsidRPr="00D74027">
        <w:rPr>
          <w:rFonts w:ascii="Arial" w:hAnsi="Arial" w:cs="Arial"/>
          <w:lang w:val="pt-PT"/>
        </w:rPr>
        <w:t>veis que se deslocam a</w:t>
      </w:r>
      <w:r w:rsidR="00F043CD" w:rsidRPr="00D74027">
        <w:rPr>
          <w:rFonts w:ascii="Arial" w:hAnsi="Arial" w:cs="Arial"/>
          <w:lang w:val="pt-PT"/>
        </w:rPr>
        <w:t xml:space="preserve"> centros </w:t>
      </w:r>
      <w:r w:rsidR="009849F2" w:rsidRPr="00D74027">
        <w:rPr>
          <w:rFonts w:ascii="Arial" w:hAnsi="Arial" w:cs="Arial"/>
          <w:lang w:val="pt-PT"/>
        </w:rPr>
        <w:t>periféricos</w:t>
      </w:r>
      <w:r w:rsidR="00F043CD" w:rsidRPr="00D74027">
        <w:rPr>
          <w:rFonts w:ascii="Arial" w:hAnsi="Arial" w:cs="Arial"/>
          <w:lang w:val="pt-PT"/>
        </w:rPr>
        <w:t xml:space="preserve"> como</w:t>
      </w:r>
      <w:r w:rsidR="009849F2" w:rsidRPr="00D74027">
        <w:rPr>
          <w:rFonts w:ascii="Arial" w:hAnsi="Arial" w:cs="Arial"/>
          <w:lang w:val="pt-PT"/>
        </w:rPr>
        <w:t xml:space="preserve"> escolas, centros de trabalhos</w:t>
      </w:r>
      <w:r w:rsidR="00F043CD" w:rsidRPr="00D74027">
        <w:rPr>
          <w:rFonts w:ascii="Arial" w:hAnsi="Arial" w:cs="Arial"/>
          <w:lang w:val="pt-PT"/>
        </w:rPr>
        <w:t>, empresas ou directamente</w:t>
      </w:r>
      <w:r w:rsidR="009849F2" w:rsidRPr="00D74027">
        <w:rPr>
          <w:rFonts w:ascii="Arial" w:hAnsi="Arial" w:cs="Arial"/>
          <w:lang w:val="pt-PT"/>
        </w:rPr>
        <w:t xml:space="preserve"> </w:t>
      </w:r>
      <w:r w:rsidR="00164243" w:rsidRPr="00D74027">
        <w:rPr>
          <w:rFonts w:ascii="Arial" w:hAnsi="Arial" w:cs="Arial"/>
          <w:lang w:val="pt-PT"/>
        </w:rPr>
        <w:t>às</w:t>
      </w:r>
      <w:r w:rsidR="007A6851" w:rsidRPr="00D74027">
        <w:rPr>
          <w:rFonts w:ascii="Arial" w:hAnsi="Arial" w:cs="Arial"/>
          <w:lang w:val="pt-PT"/>
        </w:rPr>
        <w:t xml:space="preserve"> comunidades</w:t>
      </w:r>
      <w:r w:rsidR="00CC2051" w:rsidRPr="00D74027">
        <w:rPr>
          <w:rFonts w:ascii="Arial" w:hAnsi="Arial" w:cs="Arial"/>
          <w:lang w:val="pt-PT"/>
        </w:rPr>
        <w:t>.</w:t>
      </w:r>
    </w:p>
    <w:p w:rsidR="009849F2" w:rsidRPr="00D74027" w:rsidRDefault="009849F2" w:rsidP="00D74027">
      <w:pPr>
        <w:spacing w:line="240" w:lineRule="auto"/>
        <w:jc w:val="both"/>
        <w:rPr>
          <w:rFonts w:ascii="Arial" w:hAnsi="Arial" w:cs="Arial"/>
          <w:lang w:val="pt-PT"/>
        </w:rPr>
      </w:pPr>
      <w:r w:rsidRPr="00D74027">
        <w:rPr>
          <w:rFonts w:ascii="Arial" w:hAnsi="Arial" w:cs="Arial"/>
          <w:lang w:val="pt-PT"/>
        </w:rPr>
        <w:t xml:space="preserve">Nos contextos em que a prevalência do </w:t>
      </w:r>
      <w:proofErr w:type="spellStart"/>
      <w:proofErr w:type="gramStart"/>
      <w:r w:rsidRPr="00D74027">
        <w:rPr>
          <w:rFonts w:ascii="Arial" w:hAnsi="Arial" w:cs="Arial"/>
          <w:lang w:val="pt-PT"/>
        </w:rPr>
        <w:t>HIV</w:t>
      </w:r>
      <w:proofErr w:type="spellEnd"/>
      <w:proofErr w:type="gramEnd"/>
      <w:r w:rsidRPr="00D74027">
        <w:rPr>
          <w:rFonts w:ascii="Arial" w:hAnsi="Arial" w:cs="Arial"/>
          <w:lang w:val="pt-PT"/>
        </w:rPr>
        <w:t xml:space="preserve"> é elevada como em Moçambique, </w:t>
      </w:r>
      <w:r w:rsidR="004567C1" w:rsidRPr="00D74027">
        <w:rPr>
          <w:rFonts w:ascii="Arial" w:hAnsi="Arial" w:cs="Arial"/>
          <w:lang w:val="pt-PT"/>
        </w:rPr>
        <w:t xml:space="preserve">é imprescindível que </w:t>
      </w:r>
      <w:r w:rsidRPr="00D74027">
        <w:rPr>
          <w:rFonts w:ascii="Arial" w:hAnsi="Arial" w:cs="Arial"/>
          <w:lang w:val="pt-PT"/>
        </w:rPr>
        <w:t xml:space="preserve">os serviços de aconselhamento e testagem </w:t>
      </w:r>
      <w:r w:rsidR="00F043CD" w:rsidRPr="00D74027">
        <w:rPr>
          <w:rFonts w:ascii="Arial" w:hAnsi="Arial" w:cs="Arial"/>
          <w:lang w:val="pt-PT"/>
        </w:rPr>
        <w:t>estejam disponíveis</w:t>
      </w:r>
      <w:r w:rsidRPr="00D74027">
        <w:rPr>
          <w:rFonts w:ascii="Arial" w:hAnsi="Arial" w:cs="Arial"/>
          <w:lang w:val="pt-PT"/>
        </w:rPr>
        <w:t xml:space="preserve"> </w:t>
      </w:r>
      <w:r w:rsidR="00801FF8" w:rsidRPr="00D74027">
        <w:rPr>
          <w:rFonts w:ascii="Arial" w:hAnsi="Arial" w:cs="Arial"/>
          <w:lang w:val="pt-PT"/>
        </w:rPr>
        <w:t xml:space="preserve">e </w:t>
      </w:r>
      <w:r w:rsidR="004567C1" w:rsidRPr="00D74027">
        <w:rPr>
          <w:rFonts w:ascii="Arial" w:hAnsi="Arial" w:cs="Arial"/>
          <w:lang w:val="pt-PT"/>
        </w:rPr>
        <w:t>acessíveis a</w:t>
      </w:r>
      <w:r w:rsidR="00F043CD" w:rsidRPr="00D74027">
        <w:rPr>
          <w:rFonts w:ascii="Arial" w:hAnsi="Arial" w:cs="Arial"/>
          <w:lang w:val="pt-PT"/>
        </w:rPr>
        <w:t xml:space="preserve"> todas as</w:t>
      </w:r>
      <w:r w:rsidR="004567C1" w:rsidRPr="00D74027">
        <w:rPr>
          <w:rFonts w:ascii="Arial" w:hAnsi="Arial" w:cs="Arial"/>
          <w:lang w:val="pt-PT"/>
        </w:rPr>
        <w:t xml:space="preserve"> populações</w:t>
      </w:r>
      <w:r w:rsidRPr="00D74027">
        <w:rPr>
          <w:rFonts w:ascii="Arial" w:hAnsi="Arial" w:cs="Arial"/>
          <w:lang w:val="pt-PT"/>
        </w:rPr>
        <w:t xml:space="preserve">. </w:t>
      </w:r>
    </w:p>
    <w:p w:rsidR="00CA3369" w:rsidRPr="00490D46" w:rsidRDefault="009849F2" w:rsidP="00490D46">
      <w:pPr>
        <w:spacing w:line="240" w:lineRule="auto"/>
        <w:jc w:val="both"/>
        <w:rPr>
          <w:rFonts w:ascii="Arial" w:hAnsi="Arial" w:cs="Arial"/>
          <w:lang w:val="pt-PT"/>
        </w:rPr>
      </w:pPr>
      <w:r w:rsidRPr="00490D46">
        <w:rPr>
          <w:rFonts w:ascii="Arial" w:hAnsi="Arial" w:cs="Arial"/>
          <w:lang w:val="pt-PT"/>
        </w:rPr>
        <w:t>Os profissionais de saúde devem sempre encorajar os utentes a realizar</w:t>
      </w:r>
      <w:r w:rsidR="002E269A" w:rsidRPr="00490D46">
        <w:rPr>
          <w:rFonts w:ascii="Arial" w:hAnsi="Arial" w:cs="Arial"/>
          <w:lang w:val="pt-PT"/>
        </w:rPr>
        <w:t xml:space="preserve">em </w:t>
      </w:r>
      <w:r w:rsidRPr="00490D46">
        <w:rPr>
          <w:rFonts w:ascii="Arial" w:hAnsi="Arial" w:cs="Arial"/>
          <w:lang w:val="pt-PT"/>
        </w:rPr>
        <w:t xml:space="preserve">o teste para o </w:t>
      </w:r>
      <w:proofErr w:type="spellStart"/>
      <w:proofErr w:type="gramStart"/>
      <w:r w:rsidRPr="00490D46">
        <w:rPr>
          <w:rFonts w:ascii="Arial" w:hAnsi="Arial" w:cs="Arial"/>
          <w:lang w:val="pt-PT"/>
        </w:rPr>
        <w:t>HIV</w:t>
      </w:r>
      <w:proofErr w:type="spellEnd"/>
      <w:proofErr w:type="gramEnd"/>
      <w:r w:rsidRPr="00490D46">
        <w:rPr>
          <w:rFonts w:ascii="Arial" w:hAnsi="Arial" w:cs="Arial"/>
          <w:lang w:val="pt-PT"/>
        </w:rPr>
        <w:t xml:space="preserve"> e outras doenças, </w:t>
      </w:r>
      <w:r w:rsidR="00557DB2" w:rsidRPr="00490D46">
        <w:rPr>
          <w:rFonts w:ascii="Arial" w:hAnsi="Arial" w:cs="Arial"/>
          <w:lang w:val="pt-PT"/>
        </w:rPr>
        <w:t>evocando</w:t>
      </w:r>
      <w:r w:rsidRPr="00490D46">
        <w:rPr>
          <w:rFonts w:ascii="Arial" w:hAnsi="Arial" w:cs="Arial"/>
          <w:lang w:val="pt-PT"/>
        </w:rPr>
        <w:t xml:space="preserve"> os benefícios que derivam do </w:t>
      </w:r>
      <w:r w:rsidR="009630E7" w:rsidRPr="00490D46">
        <w:rPr>
          <w:rFonts w:ascii="Arial" w:hAnsi="Arial" w:cs="Arial"/>
          <w:lang w:val="pt-PT"/>
        </w:rPr>
        <w:t>conhecimento do seu estado serológico.</w:t>
      </w:r>
    </w:p>
    <w:p w:rsidR="009849F2" w:rsidRPr="00557DB2" w:rsidRDefault="00183B46" w:rsidP="00C76EAF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</w:rPr>
      </w:pPr>
      <w:r w:rsidRPr="00557DB2">
        <w:rPr>
          <w:rFonts w:ascii="Book Antiqua" w:hAnsi="Book Antiqua" w:cs="Arial"/>
          <w:sz w:val="26"/>
          <w:szCs w:val="26"/>
        </w:rPr>
        <w:t xml:space="preserve">Benefícios e Barreiras para o Aconselhamento e Testagem para o </w:t>
      </w:r>
      <w:proofErr w:type="spellStart"/>
      <w:proofErr w:type="gramStart"/>
      <w:r w:rsidRPr="00557DB2">
        <w:rPr>
          <w:rFonts w:ascii="Book Antiqua" w:hAnsi="Book Antiqua" w:cs="Arial"/>
          <w:sz w:val="26"/>
          <w:szCs w:val="26"/>
        </w:rPr>
        <w:t>HIV</w:t>
      </w:r>
      <w:proofErr w:type="spellEnd"/>
      <w:proofErr w:type="gramEnd"/>
      <w:r w:rsidR="009849F2" w:rsidRPr="00557DB2">
        <w:rPr>
          <w:rFonts w:ascii="Book Antiqua" w:hAnsi="Book Antiqua" w:cs="Arial"/>
          <w:sz w:val="26"/>
          <w:szCs w:val="26"/>
        </w:rPr>
        <w:t xml:space="preserve"> </w:t>
      </w:r>
    </w:p>
    <w:p w:rsidR="009849F2" w:rsidRPr="00490D46" w:rsidRDefault="009849F2" w:rsidP="00490D46">
      <w:pPr>
        <w:spacing w:before="240" w:line="240" w:lineRule="auto"/>
        <w:jc w:val="both"/>
        <w:rPr>
          <w:rFonts w:ascii="Arial" w:hAnsi="Arial" w:cs="Arial"/>
          <w:b/>
          <w:lang w:val="pt-PT"/>
        </w:rPr>
      </w:pPr>
      <w:r w:rsidRPr="00490D46">
        <w:rPr>
          <w:rFonts w:ascii="Arial" w:hAnsi="Arial" w:cs="Arial"/>
          <w:b/>
          <w:lang w:val="pt-PT"/>
        </w:rPr>
        <w:t>Por</w:t>
      </w:r>
      <w:r w:rsidR="00164243" w:rsidRPr="00490D46">
        <w:rPr>
          <w:rFonts w:ascii="Arial" w:hAnsi="Arial" w:cs="Arial"/>
          <w:b/>
          <w:lang w:val="pt-PT"/>
        </w:rPr>
        <w:t xml:space="preserve"> </w:t>
      </w:r>
      <w:r w:rsidR="00397E73" w:rsidRPr="00490D46">
        <w:rPr>
          <w:rFonts w:ascii="Arial" w:hAnsi="Arial" w:cs="Arial"/>
          <w:b/>
          <w:lang w:val="pt-PT"/>
        </w:rPr>
        <w:t>que é I</w:t>
      </w:r>
      <w:r w:rsidRPr="00490D46">
        <w:rPr>
          <w:rFonts w:ascii="Arial" w:hAnsi="Arial" w:cs="Arial"/>
          <w:b/>
          <w:lang w:val="pt-PT"/>
        </w:rPr>
        <w:t xml:space="preserve">mportante o Aconselhamento para o </w:t>
      </w:r>
      <w:proofErr w:type="spellStart"/>
      <w:proofErr w:type="gramStart"/>
      <w:r w:rsidRPr="00490D46">
        <w:rPr>
          <w:rFonts w:ascii="Arial" w:hAnsi="Arial" w:cs="Arial"/>
          <w:b/>
          <w:lang w:val="pt-PT"/>
        </w:rPr>
        <w:t>HIV</w:t>
      </w:r>
      <w:proofErr w:type="spellEnd"/>
      <w:proofErr w:type="gramEnd"/>
      <w:r w:rsidRPr="00490D46">
        <w:rPr>
          <w:rFonts w:ascii="Arial" w:hAnsi="Arial" w:cs="Arial"/>
          <w:b/>
          <w:lang w:val="pt-PT"/>
        </w:rPr>
        <w:t xml:space="preserve">? </w:t>
      </w:r>
    </w:p>
    <w:p w:rsidR="009849F2" w:rsidRPr="00490D46" w:rsidRDefault="009849F2" w:rsidP="00490D46">
      <w:pPr>
        <w:spacing w:line="240" w:lineRule="auto"/>
        <w:jc w:val="both"/>
        <w:rPr>
          <w:rFonts w:ascii="Arial" w:hAnsi="Arial" w:cs="Arial"/>
          <w:lang w:val="pt-PT"/>
        </w:rPr>
      </w:pPr>
      <w:r w:rsidRPr="00490D46">
        <w:rPr>
          <w:rFonts w:ascii="Arial" w:hAnsi="Arial" w:cs="Arial"/>
          <w:lang w:val="pt-PT"/>
        </w:rPr>
        <w:t>Para al</w:t>
      </w:r>
      <w:r w:rsidR="00AD76E5" w:rsidRPr="00490D46">
        <w:rPr>
          <w:rFonts w:ascii="Arial" w:hAnsi="Arial" w:cs="Arial"/>
          <w:lang w:val="pt-PT"/>
        </w:rPr>
        <w:t>é</w:t>
      </w:r>
      <w:r w:rsidRPr="00490D46">
        <w:rPr>
          <w:rFonts w:ascii="Arial" w:hAnsi="Arial" w:cs="Arial"/>
          <w:lang w:val="pt-PT"/>
        </w:rPr>
        <w:t xml:space="preserve">m da necessidade de tratamento e </w:t>
      </w:r>
      <w:r w:rsidR="00B37FD6" w:rsidRPr="00490D46">
        <w:rPr>
          <w:rFonts w:ascii="Arial" w:hAnsi="Arial" w:cs="Arial"/>
          <w:lang w:val="pt-PT"/>
        </w:rPr>
        <w:t>do mane</w:t>
      </w:r>
      <w:r w:rsidR="009630E7" w:rsidRPr="00490D46">
        <w:rPr>
          <w:rFonts w:ascii="Arial" w:hAnsi="Arial" w:cs="Arial"/>
          <w:lang w:val="pt-PT"/>
        </w:rPr>
        <w:t>j</w:t>
      </w:r>
      <w:r w:rsidR="00B37FD6" w:rsidRPr="00490D46">
        <w:rPr>
          <w:rFonts w:ascii="Arial" w:hAnsi="Arial" w:cs="Arial"/>
          <w:lang w:val="pt-PT"/>
        </w:rPr>
        <w:t>o de sintomas da doença</w:t>
      </w:r>
      <w:r w:rsidR="00557DB2" w:rsidRPr="00490D46">
        <w:rPr>
          <w:rFonts w:ascii="Arial" w:hAnsi="Arial" w:cs="Arial"/>
          <w:lang w:val="pt-PT"/>
        </w:rPr>
        <w:t xml:space="preserve">, as pessoas com </w:t>
      </w:r>
      <w:proofErr w:type="spellStart"/>
      <w:proofErr w:type="gramStart"/>
      <w:r w:rsidR="00557DB2" w:rsidRPr="00490D46">
        <w:rPr>
          <w:rFonts w:ascii="Arial" w:hAnsi="Arial" w:cs="Arial"/>
          <w:lang w:val="pt-PT"/>
        </w:rPr>
        <w:t>HIV</w:t>
      </w:r>
      <w:proofErr w:type="spellEnd"/>
      <w:proofErr w:type="gramEnd"/>
      <w:r w:rsidR="00557DB2" w:rsidRPr="00490D46">
        <w:rPr>
          <w:rFonts w:ascii="Arial" w:hAnsi="Arial" w:cs="Arial"/>
          <w:lang w:val="pt-PT"/>
        </w:rPr>
        <w:t xml:space="preserve"> e SIDA </w:t>
      </w:r>
      <w:r w:rsidRPr="00490D46">
        <w:rPr>
          <w:rFonts w:ascii="Arial" w:hAnsi="Arial" w:cs="Arial"/>
          <w:lang w:val="pt-PT"/>
        </w:rPr>
        <w:t>também</w:t>
      </w:r>
      <w:r w:rsidR="00557DB2" w:rsidRPr="00490D46">
        <w:rPr>
          <w:rFonts w:ascii="Arial" w:hAnsi="Arial" w:cs="Arial"/>
          <w:lang w:val="pt-PT"/>
        </w:rPr>
        <w:t xml:space="preserve"> têm</w:t>
      </w:r>
      <w:r w:rsidRPr="00490D46">
        <w:rPr>
          <w:rFonts w:ascii="Arial" w:hAnsi="Arial" w:cs="Arial"/>
          <w:lang w:val="pt-PT"/>
        </w:rPr>
        <w:t xml:space="preserve"> </w:t>
      </w:r>
      <w:r w:rsidR="00F24F21" w:rsidRPr="00490D46">
        <w:rPr>
          <w:rFonts w:ascii="Arial" w:hAnsi="Arial" w:cs="Arial"/>
          <w:lang w:val="pt-PT"/>
        </w:rPr>
        <w:t>necessidades de</w:t>
      </w:r>
      <w:r w:rsidR="009630E7" w:rsidRPr="00490D46">
        <w:rPr>
          <w:rFonts w:ascii="Arial" w:hAnsi="Arial" w:cs="Arial"/>
          <w:lang w:val="pt-PT"/>
        </w:rPr>
        <w:t xml:space="preserve"> apoio </w:t>
      </w:r>
      <w:r w:rsidR="0019727B" w:rsidRPr="00490D46">
        <w:rPr>
          <w:rFonts w:ascii="Arial" w:hAnsi="Arial" w:cs="Arial"/>
          <w:lang w:val="pt-PT"/>
        </w:rPr>
        <w:t>psicológic</w:t>
      </w:r>
      <w:r w:rsidR="00F24F21" w:rsidRPr="00490D46">
        <w:rPr>
          <w:rFonts w:ascii="Arial" w:hAnsi="Arial" w:cs="Arial"/>
          <w:lang w:val="pt-PT"/>
        </w:rPr>
        <w:t>o</w:t>
      </w:r>
      <w:r w:rsidR="0019727B" w:rsidRPr="00490D46">
        <w:rPr>
          <w:rFonts w:ascii="Arial" w:hAnsi="Arial" w:cs="Arial"/>
          <w:lang w:val="pt-PT"/>
        </w:rPr>
        <w:t xml:space="preserve"> e socia</w:t>
      </w:r>
      <w:r w:rsidR="009630E7" w:rsidRPr="00490D46">
        <w:rPr>
          <w:rFonts w:ascii="Arial" w:hAnsi="Arial" w:cs="Arial"/>
          <w:lang w:val="pt-PT"/>
        </w:rPr>
        <w:t>l</w:t>
      </w:r>
      <w:r w:rsidR="00783607" w:rsidRPr="00490D46">
        <w:rPr>
          <w:rFonts w:ascii="Arial" w:hAnsi="Arial" w:cs="Arial"/>
          <w:lang w:val="pt-PT"/>
        </w:rPr>
        <w:t xml:space="preserve">. Se uma </w:t>
      </w:r>
      <w:r w:rsidRPr="00490D46">
        <w:rPr>
          <w:rFonts w:ascii="Arial" w:hAnsi="Arial" w:cs="Arial"/>
          <w:lang w:val="pt-PT"/>
        </w:rPr>
        <w:t xml:space="preserve">pessoa não se sente bem nesses </w:t>
      </w:r>
      <w:proofErr w:type="spellStart"/>
      <w:r w:rsidRPr="00490D46">
        <w:rPr>
          <w:rFonts w:ascii="Arial" w:hAnsi="Arial" w:cs="Arial"/>
          <w:lang w:val="pt-PT"/>
        </w:rPr>
        <w:t>aspectos</w:t>
      </w:r>
      <w:proofErr w:type="spellEnd"/>
      <w:r w:rsidRPr="00490D46">
        <w:rPr>
          <w:rFonts w:ascii="Arial" w:hAnsi="Arial" w:cs="Arial"/>
          <w:lang w:val="pt-PT"/>
        </w:rPr>
        <w:t>, ou se não tem</w:t>
      </w:r>
      <w:r w:rsidR="00490D46">
        <w:rPr>
          <w:rFonts w:ascii="Arial" w:hAnsi="Arial" w:cs="Arial"/>
          <w:lang w:val="pt-PT"/>
        </w:rPr>
        <w:t xml:space="preserve"> </w:t>
      </w:r>
      <w:r w:rsidR="001A5457" w:rsidRPr="00490D46">
        <w:rPr>
          <w:rFonts w:ascii="Arial" w:hAnsi="Arial" w:cs="Arial"/>
          <w:lang w:val="pt-PT"/>
        </w:rPr>
        <w:t>h</w:t>
      </w:r>
      <w:r w:rsidRPr="00490D46">
        <w:rPr>
          <w:rFonts w:ascii="Arial" w:hAnsi="Arial" w:cs="Arial"/>
          <w:lang w:val="pt-PT"/>
        </w:rPr>
        <w:t xml:space="preserve">abilidade para </w:t>
      </w:r>
      <w:r w:rsidR="00AD76E5" w:rsidRPr="00490D46">
        <w:rPr>
          <w:rFonts w:ascii="Arial" w:hAnsi="Arial" w:cs="Arial"/>
          <w:lang w:val="pt-PT"/>
        </w:rPr>
        <w:t>tomar</w:t>
      </w:r>
      <w:r w:rsidRPr="00490D46">
        <w:rPr>
          <w:rFonts w:ascii="Arial" w:hAnsi="Arial" w:cs="Arial"/>
          <w:lang w:val="pt-PT"/>
        </w:rPr>
        <w:t xml:space="preserve"> decisões importantes</w:t>
      </w:r>
      <w:r w:rsidR="00557DB2" w:rsidRPr="00490D46">
        <w:rPr>
          <w:rFonts w:ascii="Arial" w:hAnsi="Arial" w:cs="Arial"/>
          <w:lang w:val="pt-PT"/>
        </w:rPr>
        <w:t xml:space="preserve"> sobre a sua própria saúde </w:t>
      </w:r>
      <w:r w:rsidR="00557DB2" w:rsidRPr="00490D46">
        <w:rPr>
          <w:rFonts w:ascii="Arial" w:hAnsi="Arial" w:cs="Arial"/>
          <w:lang w:val="pt-PT"/>
        </w:rPr>
        <w:lastRenderedPageBreak/>
        <w:t xml:space="preserve">e a </w:t>
      </w:r>
      <w:r w:rsidRPr="00490D46">
        <w:rPr>
          <w:rFonts w:ascii="Arial" w:hAnsi="Arial" w:cs="Arial"/>
          <w:lang w:val="pt-PT"/>
        </w:rPr>
        <w:t xml:space="preserve">de outras pessoas, </w:t>
      </w:r>
      <w:r w:rsidR="00B37FD6" w:rsidRPr="00490D46">
        <w:rPr>
          <w:rFonts w:ascii="Arial" w:hAnsi="Arial" w:cs="Arial"/>
          <w:lang w:val="pt-PT"/>
        </w:rPr>
        <w:t>há</w:t>
      </w:r>
      <w:r w:rsidRPr="00490D46">
        <w:rPr>
          <w:rFonts w:ascii="Arial" w:hAnsi="Arial" w:cs="Arial"/>
          <w:lang w:val="pt-PT"/>
        </w:rPr>
        <w:t xml:space="preserve"> escassas possibilidades de que ela procure os serviços </w:t>
      </w:r>
      <w:r w:rsidR="00783607" w:rsidRPr="00490D46">
        <w:rPr>
          <w:rFonts w:ascii="Arial" w:hAnsi="Arial" w:cs="Arial"/>
          <w:lang w:val="pt-PT"/>
        </w:rPr>
        <w:t>de tratamento (</w:t>
      </w:r>
      <w:proofErr w:type="spellStart"/>
      <w:r w:rsidR="00783607" w:rsidRPr="00490D46">
        <w:rPr>
          <w:rFonts w:ascii="Arial" w:hAnsi="Arial" w:cs="Arial"/>
          <w:lang w:val="pt-PT"/>
        </w:rPr>
        <w:t>TARV</w:t>
      </w:r>
      <w:proofErr w:type="spellEnd"/>
      <w:r w:rsidR="00783607" w:rsidRPr="00490D46">
        <w:rPr>
          <w:rFonts w:ascii="Arial" w:hAnsi="Arial" w:cs="Arial"/>
          <w:lang w:val="pt-PT"/>
        </w:rPr>
        <w:t>) que poderá</w:t>
      </w:r>
      <w:r w:rsidRPr="00490D46">
        <w:rPr>
          <w:rFonts w:ascii="Arial" w:hAnsi="Arial" w:cs="Arial"/>
          <w:lang w:val="pt-PT"/>
        </w:rPr>
        <w:t xml:space="preserve"> precisar. </w:t>
      </w:r>
    </w:p>
    <w:p w:rsidR="009849F2" w:rsidRPr="00490D46" w:rsidRDefault="009849F2" w:rsidP="00490D46">
      <w:pPr>
        <w:spacing w:line="240" w:lineRule="auto"/>
        <w:jc w:val="both"/>
        <w:rPr>
          <w:rFonts w:ascii="Arial" w:hAnsi="Arial" w:cs="Arial"/>
          <w:lang w:val="pt-PT"/>
        </w:rPr>
      </w:pPr>
      <w:r w:rsidRPr="00490D46">
        <w:rPr>
          <w:rFonts w:ascii="Arial" w:hAnsi="Arial" w:cs="Arial"/>
          <w:lang w:val="pt-PT"/>
        </w:rPr>
        <w:t xml:space="preserve">Quando as pessoas têm problemas, elas geralmente falam para as pessoas próximas: amigos, familiares, etc. O </w:t>
      </w:r>
      <w:proofErr w:type="spellStart"/>
      <w:proofErr w:type="gramStart"/>
      <w:r w:rsidRPr="00490D46">
        <w:rPr>
          <w:rFonts w:ascii="Arial" w:hAnsi="Arial" w:cs="Arial"/>
          <w:lang w:val="pt-PT"/>
        </w:rPr>
        <w:t>HIV</w:t>
      </w:r>
      <w:proofErr w:type="spellEnd"/>
      <w:proofErr w:type="gramEnd"/>
      <w:r w:rsidRPr="00490D46">
        <w:rPr>
          <w:rFonts w:ascii="Arial" w:hAnsi="Arial" w:cs="Arial"/>
          <w:lang w:val="pt-PT"/>
        </w:rPr>
        <w:t xml:space="preserve"> e o SIDA criam um leque de p</w:t>
      </w:r>
      <w:r w:rsidR="00B37FD6" w:rsidRPr="00490D46">
        <w:rPr>
          <w:rFonts w:ascii="Arial" w:hAnsi="Arial" w:cs="Arial"/>
          <w:lang w:val="pt-PT"/>
        </w:rPr>
        <w:t>roblemas cuja complexidade faz</w:t>
      </w:r>
      <w:r w:rsidRPr="00490D46">
        <w:rPr>
          <w:rFonts w:ascii="Arial" w:hAnsi="Arial" w:cs="Arial"/>
          <w:lang w:val="pt-PT"/>
        </w:rPr>
        <w:t xml:space="preserve"> </w:t>
      </w:r>
      <w:r w:rsidR="00B62477" w:rsidRPr="00490D46">
        <w:rPr>
          <w:rFonts w:ascii="Arial" w:hAnsi="Arial" w:cs="Arial"/>
          <w:lang w:val="pt-PT"/>
        </w:rPr>
        <w:t xml:space="preserve">com </w:t>
      </w:r>
      <w:r w:rsidRPr="00490D46">
        <w:rPr>
          <w:rFonts w:ascii="Arial" w:hAnsi="Arial" w:cs="Arial"/>
          <w:lang w:val="pt-PT"/>
        </w:rPr>
        <w:t xml:space="preserve">que as soluções habituais não sejam </w:t>
      </w:r>
      <w:proofErr w:type="spellStart"/>
      <w:r w:rsidRPr="00490D46">
        <w:rPr>
          <w:rFonts w:ascii="Arial" w:hAnsi="Arial" w:cs="Arial"/>
          <w:lang w:val="pt-PT"/>
        </w:rPr>
        <w:t>efectivas</w:t>
      </w:r>
      <w:proofErr w:type="spellEnd"/>
      <w:r w:rsidRPr="00490D46">
        <w:rPr>
          <w:rFonts w:ascii="Arial" w:hAnsi="Arial" w:cs="Arial"/>
          <w:lang w:val="pt-PT"/>
        </w:rPr>
        <w:t xml:space="preserve">: os amigos podem não ser capazes de </w:t>
      </w:r>
      <w:r w:rsidR="00C7266C" w:rsidRPr="00490D46">
        <w:rPr>
          <w:rFonts w:ascii="Arial" w:hAnsi="Arial" w:cs="Arial"/>
          <w:lang w:val="pt-PT"/>
        </w:rPr>
        <w:t>prestar</w:t>
      </w:r>
      <w:r w:rsidRPr="00490D46">
        <w:rPr>
          <w:rFonts w:ascii="Arial" w:hAnsi="Arial" w:cs="Arial"/>
          <w:lang w:val="pt-PT"/>
        </w:rPr>
        <w:t xml:space="preserve"> a</w:t>
      </w:r>
      <w:r w:rsidR="00C7266C" w:rsidRPr="00490D46">
        <w:rPr>
          <w:rFonts w:ascii="Arial" w:hAnsi="Arial" w:cs="Arial"/>
          <w:lang w:val="pt-PT"/>
        </w:rPr>
        <w:t>s</w:t>
      </w:r>
      <w:r w:rsidRPr="00490D46">
        <w:rPr>
          <w:rFonts w:ascii="Arial" w:hAnsi="Arial" w:cs="Arial"/>
          <w:lang w:val="pt-PT"/>
        </w:rPr>
        <w:t xml:space="preserve"> informaç</w:t>
      </w:r>
      <w:r w:rsidR="00C7266C" w:rsidRPr="00490D46">
        <w:rPr>
          <w:rFonts w:ascii="Arial" w:hAnsi="Arial" w:cs="Arial"/>
          <w:lang w:val="pt-PT"/>
        </w:rPr>
        <w:t>ões</w:t>
      </w:r>
      <w:r w:rsidRPr="00490D46">
        <w:rPr>
          <w:rFonts w:ascii="Arial" w:hAnsi="Arial" w:cs="Arial"/>
          <w:lang w:val="pt-PT"/>
        </w:rPr>
        <w:t xml:space="preserve"> que as ajude a resolver ou a enfrentar o pro</w:t>
      </w:r>
      <w:r w:rsidR="00783607" w:rsidRPr="00490D46">
        <w:rPr>
          <w:rFonts w:ascii="Arial" w:hAnsi="Arial" w:cs="Arial"/>
          <w:lang w:val="pt-PT"/>
        </w:rPr>
        <w:t xml:space="preserve">blema; </w:t>
      </w:r>
      <w:r w:rsidR="00C7266C" w:rsidRPr="00490D46">
        <w:rPr>
          <w:rFonts w:ascii="Arial" w:hAnsi="Arial" w:cs="Arial"/>
          <w:lang w:val="pt-PT"/>
        </w:rPr>
        <w:t>à</w:t>
      </w:r>
      <w:r w:rsidR="00783607" w:rsidRPr="00490D46">
        <w:rPr>
          <w:rFonts w:ascii="Arial" w:hAnsi="Arial" w:cs="Arial"/>
          <w:lang w:val="pt-PT"/>
        </w:rPr>
        <w:t xml:space="preserve">s vezes </w:t>
      </w:r>
      <w:r w:rsidR="009630E7" w:rsidRPr="00490D46">
        <w:rPr>
          <w:rFonts w:ascii="Arial" w:hAnsi="Arial" w:cs="Arial"/>
          <w:lang w:val="pt-PT"/>
        </w:rPr>
        <w:t>o</w:t>
      </w:r>
      <w:r w:rsidR="00783607" w:rsidRPr="00490D46">
        <w:rPr>
          <w:rFonts w:ascii="Arial" w:hAnsi="Arial" w:cs="Arial"/>
          <w:lang w:val="pt-PT"/>
        </w:rPr>
        <w:t xml:space="preserve"> estigma e a di</w:t>
      </w:r>
      <w:r w:rsidRPr="00490D46">
        <w:rPr>
          <w:rFonts w:ascii="Arial" w:hAnsi="Arial" w:cs="Arial"/>
          <w:lang w:val="pt-PT"/>
        </w:rPr>
        <w:t xml:space="preserve">scriminação podem dificultar que as pessoas falem abertamente </w:t>
      </w:r>
      <w:r w:rsidR="00557DB2" w:rsidRPr="00490D46">
        <w:rPr>
          <w:rFonts w:ascii="Arial" w:hAnsi="Arial" w:cs="Arial"/>
          <w:lang w:val="pt-PT"/>
        </w:rPr>
        <w:t xml:space="preserve">sobre </w:t>
      </w:r>
      <w:r w:rsidRPr="00490D46">
        <w:rPr>
          <w:rFonts w:ascii="Arial" w:hAnsi="Arial" w:cs="Arial"/>
          <w:lang w:val="pt-PT"/>
        </w:rPr>
        <w:t>os se</w:t>
      </w:r>
      <w:r w:rsidR="00557DB2" w:rsidRPr="00490D46">
        <w:rPr>
          <w:rFonts w:ascii="Arial" w:hAnsi="Arial" w:cs="Arial"/>
          <w:lang w:val="pt-PT"/>
        </w:rPr>
        <w:t>us problemas</w:t>
      </w:r>
      <w:r w:rsidR="00783607" w:rsidRPr="00490D46">
        <w:rPr>
          <w:rFonts w:ascii="Arial" w:hAnsi="Arial" w:cs="Arial"/>
          <w:lang w:val="pt-PT"/>
        </w:rPr>
        <w:t xml:space="preserve">. Essas são </w:t>
      </w:r>
      <w:r w:rsidRPr="00490D46">
        <w:rPr>
          <w:rFonts w:ascii="Arial" w:hAnsi="Arial" w:cs="Arial"/>
          <w:lang w:val="pt-PT"/>
        </w:rPr>
        <w:t>as raz</w:t>
      </w:r>
      <w:r w:rsidR="00AD76E5" w:rsidRPr="00490D46">
        <w:rPr>
          <w:rFonts w:ascii="Arial" w:hAnsi="Arial" w:cs="Arial"/>
          <w:lang w:val="pt-PT"/>
        </w:rPr>
        <w:t>õ</w:t>
      </w:r>
      <w:r w:rsidRPr="00490D46">
        <w:rPr>
          <w:rFonts w:ascii="Arial" w:hAnsi="Arial" w:cs="Arial"/>
          <w:lang w:val="pt-PT"/>
        </w:rPr>
        <w:t xml:space="preserve">es que fazem </w:t>
      </w:r>
      <w:r w:rsidR="00AD76E5" w:rsidRPr="00490D46">
        <w:rPr>
          <w:rFonts w:ascii="Arial" w:hAnsi="Arial" w:cs="Arial"/>
          <w:lang w:val="pt-PT"/>
        </w:rPr>
        <w:t xml:space="preserve">com </w:t>
      </w:r>
      <w:r w:rsidRPr="00490D46">
        <w:rPr>
          <w:rFonts w:ascii="Arial" w:hAnsi="Arial" w:cs="Arial"/>
          <w:lang w:val="pt-PT"/>
        </w:rPr>
        <w:t>que o aconselhamento seja muito importante.</w:t>
      </w:r>
    </w:p>
    <w:p w:rsidR="00A02745" w:rsidRPr="00490D46" w:rsidRDefault="009630E7" w:rsidP="00490D46">
      <w:pPr>
        <w:spacing w:line="240" w:lineRule="auto"/>
        <w:jc w:val="both"/>
        <w:rPr>
          <w:rFonts w:ascii="Arial" w:hAnsi="Arial" w:cs="Arial"/>
          <w:lang w:val="pt-PT"/>
        </w:rPr>
      </w:pPr>
      <w:r w:rsidRPr="00490D46">
        <w:rPr>
          <w:rFonts w:ascii="Arial" w:hAnsi="Arial" w:cs="Arial"/>
          <w:lang w:val="pt-PT"/>
        </w:rPr>
        <w:t>Durante a evolução da doença</w:t>
      </w:r>
      <w:r w:rsidR="00B62477" w:rsidRPr="00490D46">
        <w:rPr>
          <w:rFonts w:ascii="Arial" w:hAnsi="Arial" w:cs="Arial"/>
          <w:lang w:val="pt-PT"/>
        </w:rPr>
        <w:t>,</w:t>
      </w:r>
      <w:r w:rsidRPr="00490D46">
        <w:rPr>
          <w:rFonts w:ascii="Arial" w:hAnsi="Arial" w:cs="Arial"/>
          <w:lang w:val="pt-PT"/>
        </w:rPr>
        <w:t xml:space="preserve"> os </w:t>
      </w:r>
      <w:r w:rsidR="00B62477" w:rsidRPr="00490D46">
        <w:rPr>
          <w:rFonts w:ascii="Arial" w:hAnsi="Arial" w:cs="Arial"/>
          <w:lang w:val="pt-PT"/>
        </w:rPr>
        <w:t xml:space="preserve">doentes </w:t>
      </w:r>
      <w:r w:rsidR="009849F2" w:rsidRPr="00490D46">
        <w:rPr>
          <w:rFonts w:ascii="Arial" w:hAnsi="Arial" w:cs="Arial"/>
          <w:lang w:val="pt-PT"/>
        </w:rPr>
        <w:t>podem ter diferentes tipos de nec</w:t>
      </w:r>
      <w:r w:rsidR="00A02745" w:rsidRPr="00490D46">
        <w:rPr>
          <w:rFonts w:ascii="Arial" w:hAnsi="Arial" w:cs="Arial"/>
          <w:lang w:val="pt-PT"/>
        </w:rPr>
        <w:t xml:space="preserve">essidades </w:t>
      </w:r>
      <w:r w:rsidR="00C7266C" w:rsidRPr="00490D46">
        <w:rPr>
          <w:rFonts w:ascii="Arial" w:hAnsi="Arial" w:cs="Arial"/>
          <w:lang w:val="pt-PT"/>
        </w:rPr>
        <w:t>de</w:t>
      </w:r>
      <w:r w:rsidR="00A02745" w:rsidRPr="00490D46">
        <w:rPr>
          <w:rFonts w:ascii="Arial" w:hAnsi="Arial" w:cs="Arial"/>
          <w:lang w:val="pt-PT"/>
        </w:rPr>
        <w:t xml:space="preserve"> aconselhamento.</w:t>
      </w:r>
    </w:p>
    <w:p w:rsidR="009849F2" w:rsidRDefault="00397E73" w:rsidP="00490D46">
      <w:pPr>
        <w:spacing w:after="0" w:line="240" w:lineRule="auto"/>
        <w:jc w:val="both"/>
        <w:rPr>
          <w:rFonts w:ascii="Arial" w:hAnsi="Arial" w:cs="Arial"/>
          <w:b/>
          <w:lang w:val="pt-PT"/>
        </w:rPr>
      </w:pPr>
      <w:r w:rsidRPr="00490D46">
        <w:rPr>
          <w:rFonts w:ascii="Arial" w:hAnsi="Arial" w:cs="Arial"/>
          <w:b/>
          <w:lang w:val="pt-PT"/>
        </w:rPr>
        <w:t>Objectivos do A</w:t>
      </w:r>
      <w:r w:rsidR="00037E87" w:rsidRPr="00490D46">
        <w:rPr>
          <w:rFonts w:ascii="Arial" w:hAnsi="Arial" w:cs="Arial"/>
          <w:b/>
          <w:lang w:val="pt-PT"/>
        </w:rPr>
        <w:t xml:space="preserve">conselhamento </w:t>
      </w:r>
      <w:r w:rsidR="00E07F27" w:rsidRPr="00490D46">
        <w:rPr>
          <w:rFonts w:ascii="Arial" w:hAnsi="Arial" w:cs="Arial"/>
          <w:b/>
          <w:lang w:val="pt-PT"/>
        </w:rPr>
        <w:t xml:space="preserve">no </w:t>
      </w:r>
      <w:r w:rsidRPr="00490D46">
        <w:rPr>
          <w:rFonts w:ascii="Arial" w:hAnsi="Arial" w:cs="Arial"/>
          <w:b/>
          <w:lang w:val="pt-PT"/>
        </w:rPr>
        <w:t>S</w:t>
      </w:r>
      <w:r w:rsidR="00037E87" w:rsidRPr="00490D46">
        <w:rPr>
          <w:rFonts w:ascii="Arial" w:hAnsi="Arial" w:cs="Arial"/>
          <w:b/>
          <w:lang w:val="pt-PT"/>
        </w:rPr>
        <w:t xml:space="preserve">ector </w:t>
      </w:r>
      <w:r w:rsidRPr="00490D46">
        <w:rPr>
          <w:rFonts w:ascii="Arial" w:hAnsi="Arial" w:cs="Arial"/>
          <w:b/>
          <w:lang w:val="pt-PT"/>
        </w:rPr>
        <w:t>da S</w:t>
      </w:r>
      <w:r w:rsidR="00B62477" w:rsidRPr="00490D46">
        <w:rPr>
          <w:rFonts w:ascii="Arial" w:hAnsi="Arial" w:cs="Arial"/>
          <w:b/>
          <w:lang w:val="pt-PT"/>
        </w:rPr>
        <w:t>aúde</w:t>
      </w:r>
    </w:p>
    <w:p w:rsidR="00340971" w:rsidRPr="00490D46" w:rsidRDefault="00340971" w:rsidP="00490D46">
      <w:pPr>
        <w:spacing w:after="0" w:line="240" w:lineRule="auto"/>
        <w:jc w:val="both"/>
        <w:rPr>
          <w:rFonts w:ascii="Arial" w:hAnsi="Arial" w:cs="Arial"/>
          <w:b/>
          <w:lang w:val="pt-PT"/>
        </w:rPr>
      </w:pPr>
    </w:p>
    <w:p w:rsidR="009849F2" w:rsidRPr="00490D46" w:rsidRDefault="00F547CA" w:rsidP="00490D46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lang w:val="pt-PT"/>
        </w:rPr>
      </w:pPr>
      <w:r w:rsidRPr="00490D46">
        <w:rPr>
          <w:rFonts w:ascii="Arial" w:hAnsi="Arial" w:cs="Arial"/>
          <w:b/>
          <w:lang w:val="pt-PT"/>
        </w:rPr>
        <w:t>Pré e Pós</w:t>
      </w:r>
      <w:r w:rsidR="00C7266C" w:rsidRPr="00490D46">
        <w:rPr>
          <w:rFonts w:ascii="Arial" w:hAnsi="Arial" w:cs="Arial"/>
          <w:b/>
          <w:lang w:val="pt-PT"/>
        </w:rPr>
        <w:t>-</w:t>
      </w:r>
      <w:r w:rsidR="009849F2" w:rsidRPr="00490D46">
        <w:rPr>
          <w:rFonts w:ascii="Arial" w:hAnsi="Arial" w:cs="Arial"/>
          <w:b/>
          <w:lang w:val="pt-PT"/>
        </w:rPr>
        <w:t>teste</w:t>
      </w:r>
      <w:r w:rsidR="009849F2" w:rsidRPr="00490D46">
        <w:rPr>
          <w:rFonts w:ascii="Arial" w:hAnsi="Arial" w:cs="Arial"/>
          <w:lang w:val="pt-PT"/>
        </w:rPr>
        <w:t xml:space="preserve">: </w:t>
      </w:r>
      <w:r w:rsidR="00C7266C" w:rsidRPr="00490D46">
        <w:rPr>
          <w:rFonts w:ascii="Arial" w:hAnsi="Arial" w:cs="Arial"/>
          <w:lang w:val="pt-PT"/>
        </w:rPr>
        <w:t>F</w:t>
      </w:r>
      <w:r w:rsidR="00536705" w:rsidRPr="00490D46">
        <w:rPr>
          <w:rFonts w:ascii="Arial" w:hAnsi="Arial" w:cs="Arial"/>
          <w:lang w:val="pt-PT"/>
        </w:rPr>
        <w:t>ortalece</w:t>
      </w:r>
      <w:r w:rsidR="00037E87" w:rsidRPr="00490D46">
        <w:rPr>
          <w:rFonts w:ascii="Arial" w:hAnsi="Arial" w:cs="Arial"/>
          <w:lang w:val="pt-PT"/>
        </w:rPr>
        <w:t xml:space="preserve"> os utentes/</w:t>
      </w:r>
      <w:r w:rsidR="0019727B" w:rsidRPr="00490D46">
        <w:rPr>
          <w:rFonts w:ascii="Arial" w:hAnsi="Arial" w:cs="Arial"/>
          <w:lang w:val="pt-PT"/>
        </w:rPr>
        <w:t>doentes</w:t>
      </w:r>
      <w:r w:rsidR="00037E87" w:rsidRPr="00490D46">
        <w:rPr>
          <w:rFonts w:ascii="Arial" w:hAnsi="Arial" w:cs="Arial"/>
          <w:lang w:val="pt-PT"/>
        </w:rPr>
        <w:t xml:space="preserve"> e a comunidade em geral a aderirem ao teste e no processo de tomada de decisões sobre a sua vida após o conhecimento do resultado serológico</w:t>
      </w:r>
      <w:r w:rsidR="009849F2" w:rsidRPr="00490D46">
        <w:rPr>
          <w:rFonts w:ascii="Arial" w:hAnsi="Arial" w:cs="Arial"/>
          <w:lang w:val="pt-PT"/>
        </w:rPr>
        <w:t>.</w:t>
      </w:r>
    </w:p>
    <w:p w:rsidR="009849F2" w:rsidRPr="00490D46" w:rsidRDefault="009849F2" w:rsidP="00490D46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lang w:val="pt-PT"/>
        </w:rPr>
      </w:pPr>
      <w:r w:rsidRPr="00490D46">
        <w:rPr>
          <w:rFonts w:ascii="Arial" w:hAnsi="Arial" w:cs="Arial"/>
          <w:b/>
          <w:lang w:val="pt-PT"/>
        </w:rPr>
        <w:t>Relacionamento:</w:t>
      </w:r>
      <w:r w:rsidRPr="00490D46">
        <w:rPr>
          <w:rFonts w:ascii="Arial" w:hAnsi="Arial" w:cs="Arial"/>
          <w:lang w:val="pt-PT"/>
        </w:rPr>
        <w:t xml:space="preserve"> </w:t>
      </w:r>
      <w:r w:rsidR="00C7266C" w:rsidRPr="00490D46">
        <w:rPr>
          <w:rFonts w:ascii="Arial" w:hAnsi="Arial" w:cs="Arial"/>
          <w:lang w:val="pt-PT"/>
        </w:rPr>
        <w:t>O</w:t>
      </w:r>
      <w:r w:rsidRPr="00490D46">
        <w:rPr>
          <w:rFonts w:ascii="Arial" w:hAnsi="Arial" w:cs="Arial"/>
          <w:lang w:val="pt-PT"/>
        </w:rPr>
        <w:t xml:space="preserve"> </w:t>
      </w:r>
      <w:proofErr w:type="spellStart"/>
      <w:proofErr w:type="gramStart"/>
      <w:r w:rsidRPr="00490D46">
        <w:rPr>
          <w:rFonts w:ascii="Arial" w:hAnsi="Arial" w:cs="Arial"/>
          <w:lang w:val="pt-PT"/>
        </w:rPr>
        <w:t>HIV</w:t>
      </w:r>
      <w:proofErr w:type="spellEnd"/>
      <w:proofErr w:type="gramEnd"/>
      <w:r w:rsidRPr="00490D46">
        <w:rPr>
          <w:rFonts w:ascii="Arial" w:hAnsi="Arial" w:cs="Arial"/>
          <w:lang w:val="pt-PT"/>
        </w:rPr>
        <w:t xml:space="preserve"> pode ser fonte de problemas nos relacionamentos entre as pessoas que se amam, familiares, etc. As pessoas com </w:t>
      </w:r>
      <w:proofErr w:type="spellStart"/>
      <w:r w:rsidR="00557DB2" w:rsidRPr="00490D46">
        <w:rPr>
          <w:rFonts w:ascii="Arial" w:hAnsi="Arial" w:cs="Arial"/>
          <w:lang w:val="pt-PT"/>
        </w:rPr>
        <w:t>HIV</w:t>
      </w:r>
      <w:proofErr w:type="spellEnd"/>
      <w:r w:rsidR="00557DB2" w:rsidRPr="00490D46">
        <w:rPr>
          <w:rFonts w:ascii="Arial" w:hAnsi="Arial" w:cs="Arial"/>
          <w:lang w:val="pt-PT"/>
        </w:rPr>
        <w:t>/</w:t>
      </w:r>
      <w:r w:rsidRPr="00490D46">
        <w:rPr>
          <w:rFonts w:ascii="Arial" w:hAnsi="Arial" w:cs="Arial"/>
          <w:lang w:val="pt-PT"/>
        </w:rPr>
        <w:t xml:space="preserve">SIDA podem precisar de aconselhamento para lidar com essas situações. </w:t>
      </w:r>
    </w:p>
    <w:p w:rsidR="00CA3369" w:rsidRPr="00490D46" w:rsidRDefault="009849F2" w:rsidP="00490D46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lang w:val="pt-PT"/>
        </w:rPr>
      </w:pPr>
      <w:r w:rsidRPr="00490D46">
        <w:rPr>
          <w:rFonts w:ascii="Arial" w:hAnsi="Arial" w:cs="Arial"/>
          <w:b/>
          <w:lang w:val="pt-PT"/>
        </w:rPr>
        <w:t>Viver na incerteza</w:t>
      </w:r>
      <w:r w:rsidRPr="00490D46">
        <w:rPr>
          <w:rFonts w:ascii="Arial" w:hAnsi="Arial" w:cs="Arial"/>
          <w:lang w:val="pt-PT"/>
        </w:rPr>
        <w:t xml:space="preserve">: </w:t>
      </w:r>
      <w:r w:rsidR="00C7266C" w:rsidRPr="00490D46">
        <w:rPr>
          <w:rFonts w:ascii="Arial" w:hAnsi="Arial" w:cs="Arial"/>
          <w:lang w:val="pt-PT"/>
        </w:rPr>
        <w:t>S</w:t>
      </w:r>
      <w:r w:rsidRPr="00490D46">
        <w:rPr>
          <w:rFonts w:ascii="Arial" w:hAnsi="Arial" w:cs="Arial"/>
          <w:lang w:val="pt-PT"/>
        </w:rPr>
        <w:t xml:space="preserve">aber que </w:t>
      </w:r>
      <w:r w:rsidR="00801FF8" w:rsidRPr="00490D46">
        <w:rPr>
          <w:rFonts w:ascii="Arial" w:hAnsi="Arial" w:cs="Arial"/>
          <w:lang w:val="pt-PT"/>
        </w:rPr>
        <w:t>uma pessoa</w:t>
      </w:r>
      <w:r w:rsidRPr="00490D46">
        <w:rPr>
          <w:rFonts w:ascii="Arial" w:hAnsi="Arial" w:cs="Arial"/>
          <w:lang w:val="pt-PT"/>
        </w:rPr>
        <w:t xml:space="preserve"> é </w:t>
      </w:r>
      <w:proofErr w:type="spellStart"/>
      <w:r w:rsidRPr="00490D46">
        <w:rPr>
          <w:rFonts w:ascii="Arial" w:hAnsi="Arial" w:cs="Arial"/>
          <w:lang w:val="pt-PT"/>
        </w:rPr>
        <w:t>HIV</w:t>
      </w:r>
      <w:proofErr w:type="spellEnd"/>
      <w:r w:rsidRPr="00490D46">
        <w:rPr>
          <w:rFonts w:ascii="Arial" w:hAnsi="Arial" w:cs="Arial"/>
          <w:lang w:val="pt-PT"/>
        </w:rPr>
        <w:t>+ levanta uma s</w:t>
      </w:r>
      <w:r w:rsidR="00DF0AF6" w:rsidRPr="00490D46">
        <w:rPr>
          <w:rFonts w:ascii="Arial" w:hAnsi="Arial" w:cs="Arial"/>
          <w:lang w:val="pt-PT"/>
        </w:rPr>
        <w:t>é</w:t>
      </w:r>
      <w:r w:rsidRPr="00490D46">
        <w:rPr>
          <w:rFonts w:ascii="Arial" w:hAnsi="Arial" w:cs="Arial"/>
          <w:lang w:val="pt-PT"/>
        </w:rPr>
        <w:t>rie de d</w:t>
      </w:r>
      <w:r w:rsidR="00DF0AF6" w:rsidRPr="00490D46">
        <w:rPr>
          <w:rFonts w:ascii="Arial" w:hAnsi="Arial" w:cs="Arial"/>
          <w:lang w:val="pt-PT"/>
        </w:rPr>
        <w:t>ú</w:t>
      </w:r>
      <w:r w:rsidRPr="00490D46">
        <w:rPr>
          <w:rFonts w:ascii="Arial" w:hAnsi="Arial" w:cs="Arial"/>
          <w:lang w:val="pt-PT"/>
        </w:rPr>
        <w:t>v</w:t>
      </w:r>
      <w:r w:rsidR="00490D46">
        <w:rPr>
          <w:rFonts w:ascii="Arial" w:hAnsi="Arial" w:cs="Arial"/>
          <w:lang w:val="pt-PT"/>
        </w:rPr>
        <w:t>idas</w:t>
      </w:r>
      <w:r w:rsidR="00183B46" w:rsidRPr="00490D46">
        <w:rPr>
          <w:rFonts w:ascii="Arial" w:hAnsi="Arial" w:cs="Arial"/>
          <w:lang w:val="pt-PT"/>
        </w:rPr>
        <w:t>. As pessoas com</w:t>
      </w:r>
      <w:r w:rsidRPr="00490D46">
        <w:rPr>
          <w:rFonts w:ascii="Arial" w:hAnsi="Arial" w:cs="Arial"/>
          <w:lang w:val="pt-PT"/>
        </w:rPr>
        <w:t xml:space="preserve"> </w:t>
      </w:r>
      <w:proofErr w:type="spellStart"/>
      <w:proofErr w:type="gramStart"/>
      <w:r w:rsidRPr="00490D46">
        <w:rPr>
          <w:rFonts w:ascii="Arial" w:hAnsi="Arial" w:cs="Arial"/>
          <w:lang w:val="pt-PT"/>
        </w:rPr>
        <w:t>HIV</w:t>
      </w:r>
      <w:proofErr w:type="spellEnd"/>
      <w:proofErr w:type="gramEnd"/>
      <w:r w:rsidRPr="00490D46">
        <w:rPr>
          <w:rFonts w:ascii="Arial" w:hAnsi="Arial" w:cs="Arial"/>
          <w:lang w:val="pt-PT"/>
        </w:rPr>
        <w:t xml:space="preserve"> podem ter necessidades de aconselhamento para </w:t>
      </w:r>
      <w:r w:rsidR="00536705" w:rsidRPr="00490D46">
        <w:rPr>
          <w:rFonts w:ascii="Arial" w:hAnsi="Arial" w:cs="Arial"/>
          <w:lang w:val="pt-PT"/>
        </w:rPr>
        <w:t>obter mais</w:t>
      </w:r>
      <w:r w:rsidR="00DF0AF6" w:rsidRPr="00490D46">
        <w:rPr>
          <w:rFonts w:ascii="Arial" w:hAnsi="Arial" w:cs="Arial"/>
          <w:lang w:val="pt-PT"/>
        </w:rPr>
        <w:t xml:space="preserve"> </w:t>
      </w:r>
      <w:r w:rsidRPr="00490D46">
        <w:rPr>
          <w:rFonts w:ascii="Arial" w:hAnsi="Arial" w:cs="Arial"/>
          <w:lang w:val="pt-PT"/>
        </w:rPr>
        <w:t>informaç</w:t>
      </w:r>
      <w:r w:rsidR="00C7266C" w:rsidRPr="00490D46">
        <w:rPr>
          <w:rFonts w:ascii="Arial" w:hAnsi="Arial" w:cs="Arial"/>
          <w:lang w:val="pt-PT"/>
        </w:rPr>
        <w:t>ões</w:t>
      </w:r>
      <w:r w:rsidR="002E269A" w:rsidRPr="00490D46">
        <w:rPr>
          <w:rFonts w:ascii="Arial" w:hAnsi="Arial" w:cs="Arial"/>
          <w:lang w:val="pt-PT"/>
        </w:rPr>
        <w:t xml:space="preserve"> </w:t>
      </w:r>
      <w:r w:rsidR="00536705" w:rsidRPr="00490D46">
        <w:rPr>
          <w:rFonts w:ascii="Arial" w:hAnsi="Arial" w:cs="Arial"/>
          <w:lang w:val="pt-PT"/>
        </w:rPr>
        <w:t xml:space="preserve">acerca do </w:t>
      </w:r>
      <w:proofErr w:type="spellStart"/>
      <w:r w:rsidR="00536705" w:rsidRPr="00490D46">
        <w:rPr>
          <w:rFonts w:ascii="Arial" w:hAnsi="Arial" w:cs="Arial"/>
          <w:lang w:val="pt-PT"/>
        </w:rPr>
        <w:t>HIV</w:t>
      </w:r>
      <w:proofErr w:type="spellEnd"/>
      <w:r w:rsidR="00536705" w:rsidRPr="00490D46">
        <w:rPr>
          <w:rFonts w:ascii="Arial" w:hAnsi="Arial" w:cs="Arial"/>
          <w:lang w:val="pt-PT"/>
        </w:rPr>
        <w:t>/SIDA e como viver positivamente.</w:t>
      </w:r>
    </w:p>
    <w:p w:rsidR="009849F2" w:rsidRPr="00490D46" w:rsidRDefault="009849F2" w:rsidP="00490D46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lang w:val="pt-PT"/>
        </w:rPr>
      </w:pPr>
      <w:r w:rsidRPr="00490D46">
        <w:rPr>
          <w:rFonts w:ascii="Arial" w:hAnsi="Arial" w:cs="Arial"/>
          <w:b/>
          <w:lang w:val="pt-PT"/>
        </w:rPr>
        <w:t>Descriminação e rejeição:</w:t>
      </w:r>
      <w:r w:rsidRPr="00490D46">
        <w:rPr>
          <w:rFonts w:ascii="Arial" w:hAnsi="Arial" w:cs="Arial"/>
          <w:lang w:val="pt-PT"/>
        </w:rPr>
        <w:t xml:space="preserve"> </w:t>
      </w:r>
      <w:r w:rsidR="00C7266C" w:rsidRPr="00490D46">
        <w:rPr>
          <w:rFonts w:ascii="Arial" w:hAnsi="Arial" w:cs="Arial"/>
          <w:lang w:val="pt-PT"/>
        </w:rPr>
        <w:t>Q</w:t>
      </w:r>
      <w:r w:rsidRPr="00490D46">
        <w:rPr>
          <w:rFonts w:ascii="Arial" w:hAnsi="Arial" w:cs="Arial"/>
          <w:lang w:val="pt-PT"/>
        </w:rPr>
        <w:t xml:space="preserve">uando as pessoas com </w:t>
      </w:r>
      <w:proofErr w:type="spellStart"/>
      <w:proofErr w:type="gramStart"/>
      <w:r w:rsidRPr="00490D46">
        <w:rPr>
          <w:rFonts w:ascii="Arial" w:hAnsi="Arial" w:cs="Arial"/>
          <w:lang w:val="pt-PT"/>
        </w:rPr>
        <w:t>HIV</w:t>
      </w:r>
      <w:proofErr w:type="spellEnd"/>
      <w:proofErr w:type="gramEnd"/>
      <w:r w:rsidRPr="00490D46">
        <w:rPr>
          <w:rFonts w:ascii="Arial" w:hAnsi="Arial" w:cs="Arial"/>
          <w:lang w:val="pt-PT"/>
        </w:rPr>
        <w:t xml:space="preserve"> são </w:t>
      </w:r>
      <w:r w:rsidR="00536705" w:rsidRPr="00490D46">
        <w:rPr>
          <w:rFonts w:ascii="Arial" w:hAnsi="Arial" w:cs="Arial"/>
          <w:lang w:val="pt-PT"/>
        </w:rPr>
        <w:t>vítimas</w:t>
      </w:r>
      <w:r w:rsidRPr="00490D46">
        <w:rPr>
          <w:rFonts w:ascii="Arial" w:hAnsi="Arial" w:cs="Arial"/>
          <w:lang w:val="pt-PT"/>
        </w:rPr>
        <w:t xml:space="preserve"> de descriminação e rejeição nas suas comunidades, podem </w:t>
      </w:r>
      <w:r w:rsidR="00536705" w:rsidRPr="00490D46">
        <w:rPr>
          <w:rFonts w:ascii="Arial" w:hAnsi="Arial" w:cs="Arial"/>
          <w:lang w:val="pt-PT"/>
        </w:rPr>
        <w:t xml:space="preserve">também </w:t>
      </w:r>
      <w:r w:rsidRPr="00490D46">
        <w:rPr>
          <w:rFonts w:ascii="Arial" w:hAnsi="Arial" w:cs="Arial"/>
          <w:lang w:val="pt-PT"/>
        </w:rPr>
        <w:t xml:space="preserve">necessitar </w:t>
      </w:r>
      <w:r w:rsidR="00B62477" w:rsidRPr="00490D46">
        <w:rPr>
          <w:rFonts w:ascii="Arial" w:hAnsi="Arial" w:cs="Arial"/>
          <w:lang w:val="pt-PT"/>
        </w:rPr>
        <w:t xml:space="preserve">de </w:t>
      </w:r>
      <w:r w:rsidR="00536705" w:rsidRPr="00490D46">
        <w:rPr>
          <w:rFonts w:ascii="Arial" w:hAnsi="Arial" w:cs="Arial"/>
          <w:lang w:val="pt-PT"/>
        </w:rPr>
        <w:t xml:space="preserve">apoio psicossocial. </w:t>
      </w:r>
    </w:p>
    <w:p w:rsidR="009849F2" w:rsidRPr="00490D46" w:rsidRDefault="009849F2" w:rsidP="00490D46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lang w:val="pt-PT"/>
        </w:rPr>
      </w:pPr>
      <w:r w:rsidRPr="00490D46">
        <w:rPr>
          <w:rFonts w:ascii="Arial" w:hAnsi="Arial" w:cs="Arial"/>
          <w:b/>
          <w:lang w:val="pt-PT"/>
        </w:rPr>
        <w:t>Opções de cuidados:</w:t>
      </w:r>
      <w:r w:rsidRPr="00490D46">
        <w:rPr>
          <w:rFonts w:ascii="Arial" w:hAnsi="Arial" w:cs="Arial"/>
          <w:lang w:val="pt-PT"/>
        </w:rPr>
        <w:t xml:space="preserve"> </w:t>
      </w:r>
      <w:r w:rsidR="00C7266C" w:rsidRPr="00490D46">
        <w:rPr>
          <w:rFonts w:ascii="Arial" w:hAnsi="Arial" w:cs="Arial"/>
          <w:lang w:val="pt-PT"/>
        </w:rPr>
        <w:t>O</w:t>
      </w:r>
      <w:r w:rsidRPr="00490D46">
        <w:rPr>
          <w:rFonts w:ascii="Arial" w:hAnsi="Arial" w:cs="Arial"/>
          <w:lang w:val="pt-PT"/>
        </w:rPr>
        <w:t xml:space="preserve"> aconselhamento pode ajudar as pessoas a saber</w:t>
      </w:r>
      <w:r w:rsidR="00351130" w:rsidRPr="00490D46">
        <w:rPr>
          <w:rFonts w:ascii="Arial" w:hAnsi="Arial" w:cs="Arial"/>
          <w:lang w:val="pt-PT"/>
        </w:rPr>
        <w:t>em</w:t>
      </w:r>
      <w:r w:rsidRPr="00490D46">
        <w:rPr>
          <w:rFonts w:ascii="Arial" w:hAnsi="Arial" w:cs="Arial"/>
          <w:lang w:val="pt-PT"/>
        </w:rPr>
        <w:t xml:space="preserve"> qu</w:t>
      </w:r>
      <w:r w:rsidR="00C7266C" w:rsidRPr="00490D46">
        <w:rPr>
          <w:rFonts w:ascii="Arial" w:hAnsi="Arial" w:cs="Arial"/>
          <w:lang w:val="pt-PT"/>
        </w:rPr>
        <w:t>ais</w:t>
      </w:r>
      <w:r w:rsidRPr="00490D46">
        <w:rPr>
          <w:rFonts w:ascii="Arial" w:hAnsi="Arial" w:cs="Arial"/>
          <w:lang w:val="pt-PT"/>
        </w:rPr>
        <w:t xml:space="preserve"> opções </w:t>
      </w:r>
      <w:r w:rsidR="00351130" w:rsidRPr="00490D46">
        <w:rPr>
          <w:rFonts w:ascii="Arial" w:hAnsi="Arial" w:cs="Arial"/>
          <w:lang w:val="pt-PT"/>
        </w:rPr>
        <w:t>estão</w:t>
      </w:r>
      <w:r w:rsidRPr="00490D46">
        <w:rPr>
          <w:rFonts w:ascii="Arial" w:hAnsi="Arial" w:cs="Arial"/>
          <w:lang w:val="pt-PT"/>
        </w:rPr>
        <w:t xml:space="preserve"> disponíveis </w:t>
      </w:r>
      <w:r w:rsidR="00351130" w:rsidRPr="00490D46">
        <w:rPr>
          <w:rFonts w:ascii="Arial" w:hAnsi="Arial" w:cs="Arial"/>
          <w:lang w:val="pt-PT"/>
        </w:rPr>
        <w:t>que as possam ajudar</w:t>
      </w:r>
      <w:r w:rsidR="001B72D6" w:rsidRPr="00490D46">
        <w:rPr>
          <w:rFonts w:ascii="Arial" w:hAnsi="Arial" w:cs="Arial"/>
          <w:lang w:val="pt-PT"/>
        </w:rPr>
        <w:t>.</w:t>
      </w:r>
      <w:r w:rsidRPr="00490D46">
        <w:rPr>
          <w:rFonts w:ascii="Arial" w:hAnsi="Arial" w:cs="Arial"/>
          <w:lang w:val="pt-PT"/>
        </w:rPr>
        <w:t xml:space="preserve"> </w:t>
      </w:r>
    </w:p>
    <w:p w:rsidR="009849F2" w:rsidRPr="00490D46" w:rsidRDefault="009849F2" w:rsidP="00490D46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lang w:val="pt-PT"/>
        </w:rPr>
      </w:pPr>
      <w:r w:rsidRPr="00490D46">
        <w:rPr>
          <w:rFonts w:ascii="Arial" w:hAnsi="Arial" w:cs="Arial"/>
          <w:b/>
          <w:lang w:val="pt-PT"/>
        </w:rPr>
        <w:t xml:space="preserve">Adesão ao </w:t>
      </w:r>
      <w:proofErr w:type="spellStart"/>
      <w:r w:rsidRPr="00490D46">
        <w:rPr>
          <w:rFonts w:ascii="Arial" w:hAnsi="Arial" w:cs="Arial"/>
          <w:b/>
          <w:lang w:val="pt-PT"/>
        </w:rPr>
        <w:t>TARV</w:t>
      </w:r>
      <w:proofErr w:type="spellEnd"/>
      <w:r w:rsidRPr="00490D46">
        <w:rPr>
          <w:rFonts w:ascii="Arial" w:hAnsi="Arial" w:cs="Arial"/>
          <w:lang w:val="pt-PT"/>
        </w:rPr>
        <w:t xml:space="preserve">: </w:t>
      </w:r>
      <w:r w:rsidR="00F0386F" w:rsidRPr="00490D46">
        <w:rPr>
          <w:rFonts w:ascii="Arial" w:hAnsi="Arial" w:cs="Arial"/>
          <w:lang w:val="pt-PT"/>
        </w:rPr>
        <w:t>U</w:t>
      </w:r>
      <w:r w:rsidRPr="00490D46">
        <w:rPr>
          <w:rFonts w:ascii="Arial" w:hAnsi="Arial" w:cs="Arial"/>
          <w:lang w:val="pt-PT"/>
        </w:rPr>
        <w:t xml:space="preserve">ma vez iniciado o tratamento </w:t>
      </w:r>
      <w:r w:rsidR="00F547CA" w:rsidRPr="00490D46">
        <w:rPr>
          <w:rFonts w:ascii="Arial" w:hAnsi="Arial" w:cs="Arial"/>
          <w:lang w:val="pt-PT"/>
        </w:rPr>
        <w:t>anti-retroviral</w:t>
      </w:r>
      <w:r w:rsidRPr="00490D46">
        <w:rPr>
          <w:rFonts w:ascii="Arial" w:hAnsi="Arial" w:cs="Arial"/>
          <w:lang w:val="pt-PT"/>
        </w:rPr>
        <w:t xml:space="preserve">, </w:t>
      </w:r>
      <w:r w:rsidR="00F547CA" w:rsidRPr="00490D46">
        <w:rPr>
          <w:rFonts w:ascii="Arial" w:hAnsi="Arial" w:cs="Arial"/>
          <w:lang w:val="pt-PT"/>
        </w:rPr>
        <w:t xml:space="preserve">as pessoas que vivem com o </w:t>
      </w:r>
      <w:proofErr w:type="spellStart"/>
      <w:proofErr w:type="gramStart"/>
      <w:r w:rsidR="00F547CA" w:rsidRPr="00490D46">
        <w:rPr>
          <w:rFonts w:ascii="Arial" w:hAnsi="Arial" w:cs="Arial"/>
          <w:lang w:val="pt-PT"/>
        </w:rPr>
        <w:t>HIV</w:t>
      </w:r>
      <w:proofErr w:type="spellEnd"/>
      <w:proofErr w:type="gramEnd"/>
      <w:r w:rsidR="00F547CA" w:rsidRPr="00490D46">
        <w:rPr>
          <w:rFonts w:ascii="Arial" w:hAnsi="Arial" w:cs="Arial"/>
          <w:lang w:val="pt-PT"/>
        </w:rPr>
        <w:t xml:space="preserve"> </w:t>
      </w:r>
      <w:r w:rsidRPr="00490D46">
        <w:rPr>
          <w:rFonts w:ascii="Arial" w:hAnsi="Arial" w:cs="Arial"/>
          <w:lang w:val="pt-PT"/>
        </w:rPr>
        <w:t xml:space="preserve">e o SIDA podem precisar de aconselhamento para poderem superar numerosas barreiras e manter </w:t>
      </w:r>
      <w:r w:rsidR="00E07F27" w:rsidRPr="00490D46">
        <w:rPr>
          <w:rFonts w:ascii="Arial" w:hAnsi="Arial" w:cs="Arial"/>
          <w:lang w:val="pt-PT"/>
        </w:rPr>
        <w:t>adesão aos</w:t>
      </w:r>
      <w:r w:rsidRPr="00490D46">
        <w:rPr>
          <w:rFonts w:ascii="Arial" w:hAnsi="Arial" w:cs="Arial"/>
          <w:lang w:val="pt-PT"/>
        </w:rPr>
        <w:t xml:space="preserve"> tratamento</w:t>
      </w:r>
      <w:r w:rsidR="00E07F27" w:rsidRPr="00490D46">
        <w:rPr>
          <w:rFonts w:ascii="Arial" w:hAnsi="Arial" w:cs="Arial"/>
          <w:lang w:val="pt-PT"/>
        </w:rPr>
        <w:t>s</w:t>
      </w:r>
      <w:r w:rsidR="001B72D6" w:rsidRPr="00490D46">
        <w:rPr>
          <w:rFonts w:ascii="Arial" w:hAnsi="Arial" w:cs="Arial"/>
          <w:lang w:val="pt-PT"/>
        </w:rPr>
        <w:t>.</w:t>
      </w:r>
      <w:r w:rsidRPr="00490D46">
        <w:rPr>
          <w:rFonts w:ascii="Arial" w:hAnsi="Arial" w:cs="Arial"/>
          <w:lang w:val="pt-PT"/>
        </w:rPr>
        <w:t xml:space="preserve"> </w:t>
      </w:r>
    </w:p>
    <w:p w:rsidR="009849F2" w:rsidRPr="00490D46" w:rsidRDefault="009849F2" w:rsidP="00490D46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lang w:val="pt-PT"/>
        </w:rPr>
      </w:pPr>
      <w:r w:rsidRPr="00490D46">
        <w:rPr>
          <w:rFonts w:ascii="Arial" w:hAnsi="Arial" w:cs="Arial"/>
          <w:b/>
          <w:lang w:val="pt-PT"/>
        </w:rPr>
        <w:t>Gravidez:</w:t>
      </w:r>
      <w:r w:rsidRPr="00490D46">
        <w:rPr>
          <w:rFonts w:ascii="Arial" w:hAnsi="Arial" w:cs="Arial"/>
          <w:lang w:val="pt-PT"/>
        </w:rPr>
        <w:t xml:space="preserve"> </w:t>
      </w:r>
      <w:r w:rsidR="00F0386F" w:rsidRPr="00490D46">
        <w:rPr>
          <w:rFonts w:ascii="Arial" w:hAnsi="Arial" w:cs="Arial"/>
          <w:lang w:val="pt-PT"/>
        </w:rPr>
        <w:t>U</w:t>
      </w:r>
      <w:r w:rsidR="00536705" w:rsidRPr="00490D46">
        <w:rPr>
          <w:rFonts w:ascii="Arial" w:hAnsi="Arial" w:cs="Arial"/>
          <w:lang w:val="pt-PT"/>
        </w:rPr>
        <w:t>ma pessoa</w:t>
      </w:r>
      <w:r w:rsidRPr="00490D46">
        <w:rPr>
          <w:rFonts w:ascii="Arial" w:hAnsi="Arial" w:cs="Arial"/>
          <w:lang w:val="pt-PT"/>
        </w:rPr>
        <w:t xml:space="preserve"> que vive com o </w:t>
      </w:r>
      <w:proofErr w:type="spellStart"/>
      <w:proofErr w:type="gramStart"/>
      <w:r w:rsidRPr="00490D46">
        <w:rPr>
          <w:rFonts w:ascii="Arial" w:hAnsi="Arial" w:cs="Arial"/>
          <w:lang w:val="pt-PT"/>
        </w:rPr>
        <w:t>HIV</w:t>
      </w:r>
      <w:proofErr w:type="spellEnd"/>
      <w:proofErr w:type="gramEnd"/>
      <w:r w:rsidRPr="00490D46">
        <w:rPr>
          <w:rFonts w:ascii="Arial" w:hAnsi="Arial" w:cs="Arial"/>
          <w:lang w:val="pt-PT"/>
        </w:rPr>
        <w:t xml:space="preserve"> e o SIDA pode ter necessidades de discutir muitas questões sensíveis sobre a gravidez, incluindo as probabilidades </w:t>
      </w:r>
      <w:r w:rsidR="001905F6" w:rsidRPr="00490D46">
        <w:rPr>
          <w:rFonts w:ascii="Arial" w:hAnsi="Arial" w:cs="Arial"/>
          <w:lang w:val="pt-PT"/>
        </w:rPr>
        <w:t xml:space="preserve">de transmissão </w:t>
      </w:r>
      <w:r w:rsidRPr="00490D46">
        <w:rPr>
          <w:rFonts w:ascii="Arial" w:hAnsi="Arial" w:cs="Arial"/>
          <w:lang w:val="pt-PT"/>
        </w:rPr>
        <w:t xml:space="preserve">do </w:t>
      </w:r>
      <w:proofErr w:type="spellStart"/>
      <w:r w:rsidRPr="00490D46">
        <w:rPr>
          <w:rFonts w:ascii="Arial" w:hAnsi="Arial" w:cs="Arial"/>
          <w:lang w:val="pt-PT"/>
        </w:rPr>
        <w:t>HIV</w:t>
      </w:r>
      <w:proofErr w:type="spellEnd"/>
      <w:r w:rsidRPr="00490D46">
        <w:rPr>
          <w:rFonts w:ascii="Arial" w:hAnsi="Arial" w:cs="Arial"/>
          <w:lang w:val="pt-PT"/>
        </w:rPr>
        <w:t xml:space="preserve"> para o </w:t>
      </w:r>
      <w:r w:rsidR="001905F6" w:rsidRPr="00490D46">
        <w:rPr>
          <w:rFonts w:ascii="Arial" w:hAnsi="Arial" w:cs="Arial"/>
          <w:lang w:val="pt-PT"/>
        </w:rPr>
        <w:t>bebé</w:t>
      </w:r>
      <w:r w:rsidRPr="00490D46">
        <w:rPr>
          <w:rFonts w:ascii="Arial" w:hAnsi="Arial" w:cs="Arial"/>
          <w:lang w:val="pt-PT"/>
        </w:rPr>
        <w:t xml:space="preserve">, </w:t>
      </w:r>
      <w:r w:rsidR="00536705" w:rsidRPr="00490D46">
        <w:rPr>
          <w:rFonts w:ascii="Arial" w:hAnsi="Arial" w:cs="Arial"/>
          <w:lang w:val="pt-PT"/>
        </w:rPr>
        <w:t>havendo neste caso necessidade de mais informaç</w:t>
      </w:r>
      <w:r w:rsidR="00F0386F" w:rsidRPr="00490D46">
        <w:rPr>
          <w:rFonts w:ascii="Arial" w:hAnsi="Arial" w:cs="Arial"/>
          <w:lang w:val="pt-PT"/>
        </w:rPr>
        <w:t>ões</w:t>
      </w:r>
      <w:r w:rsidR="00536705" w:rsidRPr="00490D46">
        <w:rPr>
          <w:rFonts w:ascii="Arial" w:hAnsi="Arial" w:cs="Arial"/>
          <w:lang w:val="pt-PT"/>
        </w:rPr>
        <w:t xml:space="preserve"> para melhor </w:t>
      </w:r>
      <w:r w:rsidR="005F2478" w:rsidRPr="00490D46">
        <w:rPr>
          <w:rFonts w:ascii="Arial" w:hAnsi="Arial" w:cs="Arial"/>
          <w:lang w:val="pt-PT"/>
        </w:rPr>
        <w:t>enfrentar</w:t>
      </w:r>
      <w:r w:rsidRPr="00490D46">
        <w:rPr>
          <w:rFonts w:ascii="Arial" w:hAnsi="Arial" w:cs="Arial"/>
          <w:lang w:val="pt-PT"/>
        </w:rPr>
        <w:t xml:space="preserve"> essas inquietações. </w:t>
      </w:r>
    </w:p>
    <w:p w:rsidR="009849F2" w:rsidRPr="00490D46" w:rsidRDefault="009849F2" w:rsidP="00490D46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lang w:val="pt-PT"/>
        </w:rPr>
      </w:pPr>
      <w:r w:rsidRPr="00490D46">
        <w:rPr>
          <w:rFonts w:ascii="Arial" w:hAnsi="Arial" w:cs="Arial"/>
          <w:b/>
          <w:lang w:val="pt-PT"/>
        </w:rPr>
        <w:t>Alimentação infantil:</w:t>
      </w:r>
      <w:r w:rsidRPr="00490D46">
        <w:rPr>
          <w:rFonts w:ascii="Arial" w:hAnsi="Arial" w:cs="Arial"/>
          <w:lang w:val="pt-PT"/>
        </w:rPr>
        <w:t xml:space="preserve"> </w:t>
      </w:r>
      <w:r w:rsidR="00F0386F" w:rsidRPr="00490D46">
        <w:rPr>
          <w:rFonts w:ascii="Arial" w:hAnsi="Arial" w:cs="Arial"/>
          <w:lang w:val="pt-PT"/>
        </w:rPr>
        <w:t>U</w:t>
      </w:r>
      <w:r w:rsidRPr="00490D46">
        <w:rPr>
          <w:rFonts w:ascii="Arial" w:hAnsi="Arial" w:cs="Arial"/>
          <w:lang w:val="pt-PT"/>
        </w:rPr>
        <w:t xml:space="preserve">ma mãe </w:t>
      </w:r>
      <w:proofErr w:type="spellStart"/>
      <w:r w:rsidRPr="00490D46">
        <w:rPr>
          <w:rFonts w:ascii="Arial" w:hAnsi="Arial" w:cs="Arial"/>
          <w:lang w:val="pt-PT"/>
        </w:rPr>
        <w:t>HIV</w:t>
      </w:r>
      <w:proofErr w:type="spellEnd"/>
      <w:r w:rsidRPr="00490D46">
        <w:rPr>
          <w:rFonts w:ascii="Arial" w:hAnsi="Arial" w:cs="Arial"/>
          <w:lang w:val="pt-PT"/>
        </w:rPr>
        <w:t>+ vai precisar de aconselhamento sobre a melhor</w:t>
      </w:r>
      <w:r w:rsidR="00EC3BBA" w:rsidRPr="00490D46">
        <w:rPr>
          <w:rFonts w:ascii="Arial" w:hAnsi="Arial" w:cs="Arial"/>
          <w:lang w:val="pt-PT"/>
        </w:rPr>
        <w:t xml:space="preserve"> opção de</w:t>
      </w:r>
      <w:r w:rsidRPr="00490D46">
        <w:rPr>
          <w:rFonts w:ascii="Arial" w:hAnsi="Arial" w:cs="Arial"/>
          <w:lang w:val="pt-PT"/>
        </w:rPr>
        <w:t xml:space="preserve"> alimentação </w:t>
      </w:r>
      <w:r w:rsidR="00EC3BBA" w:rsidRPr="00490D46">
        <w:rPr>
          <w:rFonts w:ascii="Arial" w:hAnsi="Arial" w:cs="Arial"/>
          <w:lang w:val="pt-PT"/>
        </w:rPr>
        <w:t>para o</w:t>
      </w:r>
      <w:r w:rsidRPr="00490D46">
        <w:rPr>
          <w:rFonts w:ascii="Arial" w:hAnsi="Arial" w:cs="Arial"/>
          <w:lang w:val="pt-PT"/>
        </w:rPr>
        <w:t xml:space="preserve"> </w:t>
      </w:r>
      <w:r w:rsidR="001905F6" w:rsidRPr="00490D46">
        <w:rPr>
          <w:rFonts w:ascii="Arial" w:hAnsi="Arial" w:cs="Arial"/>
          <w:lang w:val="pt-PT"/>
        </w:rPr>
        <w:t>bebé</w:t>
      </w:r>
      <w:r w:rsidRPr="00490D46">
        <w:rPr>
          <w:rFonts w:ascii="Arial" w:hAnsi="Arial" w:cs="Arial"/>
          <w:lang w:val="pt-PT"/>
        </w:rPr>
        <w:t xml:space="preserve"> </w:t>
      </w:r>
      <w:r w:rsidR="00EC3BBA" w:rsidRPr="00490D46">
        <w:rPr>
          <w:rFonts w:ascii="Arial" w:hAnsi="Arial" w:cs="Arial"/>
          <w:lang w:val="pt-PT"/>
        </w:rPr>
        <w:t xml:space="preserve">que não </w:t>
      </w:r>
      <w:r w:rsidRPr="00490D46">
        <w:rPr>
          <w:rFonts w:ascii="Arial" w:hAnsi="Arial" w:cs="Arial"/>
          <w:lang w:val="pt-PT"/>
        </w:rPr>
        <w:t xml:space="preserve">implique </w:t>
      </w:r>
      <w:r w:rsidR="00F0386F" w:rsidRPr="00490D46">
        <w:rPr>
          <w:rFonts w:ascii="Arial" w:hAnsi="Arial" w:cs="Arial"/>
          <w:lang w:val="pt-PT"/>
        </w:rPr>
        <w:t>n</w:t>
      </w:r>
      <w:r w:rsidRPr="00490D46">
        <w:rPr>
          <w:rFonts w:ascii="Arial" w:hAnsi="Arial" w:cs="Arial"/>
          <w:lang w:val="pt-PT"/>
        </w:rPr>
        <w:t xml:space="preserve">a transmissão do </w:t>
      </w:r>
      <w:proofErr w:type="spellStart"/>
      <w:proofErr w:type="gramStart"/>
      <w:r w:rsidRPr="00490D46">
        <w:rPr>
          <w:rFonts w:ascii="Arial" w:hAnsi="Arial" w:cs="Arial"/>
          <w:lang w:val="pt-PT"/>
        </w:rPr>
        <w:t>HIV</w:t>
      </w:r>
      <w:proofErr w:type="spellEnd"/>
      <w:proofErr w:type="gramEnd"/>
      <w:r w:rsidRPr="00490D46">
        <w:rPr>
          <w:rFonts w:ascii="Arial" w:hAnsi="Arial" w:cs="Arial"/>
          <w:lang w:val="pt-PT"/>
        </w:rPr>
        <w:t xml:space="preserve">. </w:t>
      </w:r>
    </w:p>
    <w:p w:rsidR="009849F2" w:rsidRDefault="009849F2" w:rsidP="00490D46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490D46">
        <w:rPr>
          <w:rFonts w:ascii="Arial" w:hAnsi="Arial" w:cs="Arial"/>
          <w:b/>
          <w:lang w:val="pt-PT"/>
        </w:rPr>
        <w:t>Sexo e sexualidade:</w:t>
      </w:r>
      <w:r w:rsidRPr="00490D46">
        <w:rPr>
          <w:rFonts w:ascii="Arial" w:hAnsi="Arial" w:cs="Arial"/>
          <w:lang w:val="pt-PT"/>
        </w:rPr>
        <w:t xml:space="preserve"> </w:t>
      </w:r>
      <w:r w:rsidR="00F0386F" w:rsidRPr="00490D46">
        <w:rPr>
          <w:rFonts w:ascii="Arial" w:hAnsi="Arial" w:cs="Arial"/>
          <w:lang w:val="pt-PT"/>
        </w:rPr>
        <w:t>O</w:t>
      </w:r>
      <w:r w:rsidRPr="00490D46">
        <w:rPr>
          <w:rFonts w:ascii="Arial" w:hAnsi="Arial" w:cs="Arial"/>
          <w:lang w:val="pt-PT"/>
        </w:rPr>
        <w:t xml:space="preserve"> facto de uma pessoa se</w:t>
      </w:r>
      <w:r w:rsidR="00F0386F" w:rsidRPr="00490D46">
        <w:rPr>
          <w:rFonts w:ascii="Arial" w:hAnsi="Arial" w:cs="Arial"/>
          <w:lang w:val="pt-PT"/>
        </w:rPr>
        <w:t>r</w:t>
      </w:r>
      <w:r w:rsidRPr="00490D46">
        <w:rPr>
          <w:rFonts w:ascii="Arial" w:hAnsi="Arial" w:cs="Arial"/>
          <w:lang w:val="pt-PT"/>
        </w:rPr>
        <w:t xml:space="preserve"> </w:t>
      </w:r>
      <w:proofErr w:type="spellStart"/>
      <w:r w:rsidRPr="00490D46">
        <w:rPr>
          <w:rFonts w:ascii="Arial" w:hAnsi="Arial" w:cs="Arial"/>
          <w:lang w:val="pt-PT"/>
        </w:rPr>
        <w:t>HI</w:t>
      </w:r>
      <w:r w:rsidR="00783607" w:rsidRPr="00490D46">
        <w:rPr>
          <w:rFonts w:ascii="Arial" w:hAnsi="Arial" w:cs="Arial"/>
          <w:lang w:val="pt-PT"/>
        </w:rPr>
        <w:t>V</w:t>
      </w:r>
      <w:proofErr w:type="spellEnd"/>
      <w:r w:rsidR="00783607" w:rsidRPr="00490D46">
        <w:rPr>
          <w:rFonts w:ascii="Arial" w:hAnsi="Arial" w:cs="Arial"/>
          <w:lang w:val="pt-PT"/>
        </w:rPr>
        <w:t>+ não significa que ela renuncie</w:t>
      </w:r>
      <w:r w:rsidRPr="00490D46">
        <w:rPr>
          <w:rFonts w:ascii="Arial" w:hAnsi="Arial" w:cs="Arial"/>
          <w:lang w:val="pt-PT"/>
        </w:rPr>
        <w:t xml:space="preserve"> a </w:t>
      </w:r>
      <w:r w:rsidR="00783607" w:rsidRPr="00490D46">
        <w:rPr>
          <w:rFonts w:ascii="Arial" w:hAnsi="Arial" w:cs="Arial"/>
          <w:lang w:val="pt-PT"/>
        </w:rPr>
        <w:t xml:space="preserve">uma </w:t>
      </w:r>
      <w:r w:rsidRPr="00490D46">
        <w:rPr>
          <w:rFonts w:ascii="Arial" w:hAnsi="Arial" w:cs="Arial"/>
          <w:lang w:val="pt-PT"/>
        </w:rPr>
        <w:t xml:space="preserve">vida sexual saudável. </w:t>
      </w:r>
      <w:r w:rsidR="005F2478" w:rsidRPr="00490D46">
        <w:rPr>
          <w:rFonts w:ascii="Arial" w:hAnsi="Arial" w:cs="Arial"/>
          <w:lang w:val="pt-PT"/>
        </w:rPr>
        <w:t>E</w:t>
      </w:r>
      <w:r w:rsidRPr="00490D46">
        <w:rPr>
          <w:rFonts w:ascii="Arial" w:hAnsi="Arial" w:cs="Arial"/>
          <w:lang w:val="pt-PT"/>
        </w:rPr>
        <w:t xml:space="preserve">la vai precisar </w:t>
      </w:r>
      <w:r w:rsidR="005F2478" w:rsidRPr="00490D46">
        <w:rPr>
          <w:rFonts w:ascii="Arial" w:hAnsi="Arial" w:cs="Arial"/>
          <w:lang w:val="pt-PT"/>
        </w:rPr>
        <w:t xml:space="preserve">de </w:t>
      </w:r>
      <w:r w:rsidRPr="00490D46">
        <w:rPr>
          <w:rFonts w:ascii="Arial" w:hAnsi="Arial" w:cs="Arial"/>
          <w:lang w:val="pt-PT"/>
        </w:rPr>
        <w:t>um aconselhamento sobre as melhores maneiras de manter uma vida sexual</w:t>
      </w:r>
      <w:r w:rsidR="003C71F8" w:rsidRPr="00490D46">
        <w:rPr>
          <w:rFonts w:ascii="Arial" w:hAnsi="Arial" w:cs="Arial"/>
          <w:lang w:val="pt-PT"/>
        </w:rPr>
        <w:t xml:space="preserve"> </w:t>
      </w:r>
      <w:r w:rsidRPr="00490D46">
        <w:rPr>
          <w:rFonts w:ascii="Arial" w:hAnsi="Arial" w:cs="Arial"/>
          <w:lang w:val="pt-PT"/>
        </w:rPr>
        <w:t>sadia.</w:t>
      </w:r>
      <w:r w:rsidRPr="00801FF8">
        <w:rPr>
          <w:rFonts w:ascii="Arial" w:hAnsi="Arial" w:cs="Arial"/>
          <w:sz w:val="24"/>
          <w:szCs w:val="24"/>
          <w:lang w:val="pt-PT"/>
        </w:rPr>
        <w:t xml:space="preserve"> </w:t>
      </w:r>
    </w:p>
    <w:p w:rsidR="009849F2" w:rsidRPr="00490D46" w:rsidRDefault="00E07F27" w:rsidP="00490D46">
      <w:pPr>
        <w:spacing w:line="240" w:lineRule="auto"/>
        <w:jc w:val="both"/>
        <w:rPr>
          <w:rFonts w:ascii="Arial" w:hAnsi="Arial" w:cs="Arial"/>
          <w:b/>
          <w:lang w:val="pt-PT"/>
        </w:rPr>
      </w:pPr>
      <w:r w:rsidRPr="00490D46">
        <w:rPr>
          <w:rFonts w:ascii="Arial" w:hAnsi="Arial" w:cs="Arial"/>
          <w:b/>
          <w:lang w:val="pt-PT"/>
        </w:rPr>
        <w:t xml:space="preserve">Finalidade </w:t>
      </w:r>
      <w:r w:rsidR="00397E73" w:rsidRPr="00490D46">
        <w:rPr>
          <w:rFonts w:ascii="Arial" w:hAnsi="Arial" w:cs="Arial"/>
          <w:b/>
          <w:lang w:val="pt-PT"/>
        </w:rPr>
        <w:t>do Aconselhamento no C</w:t>
      </w:r>
      <w:r w:rsidR="009849F2" w:rsidRPr="00490D46">
        <w:rPr>
          <w:rFonts w:ascii="Arial" w:hAnsi="Arial" w:cs="Arial"/>
          <w:b/>
          <w:lang w:val="pt-PT"/>
        </w:rPr>
        <w:t xml:space="preserve">ontexto do </w:t>
      </w:r>
      <w:proofErr w:type="spellStart"/>
      <w:proofErr w:type="gramStart"/>
      <w:r w:rsidR="009849F2" w:rsidRPr="00490D46">
        <w:rPr>
          <w:rFonts w:ascii="Arial" w:hAnsi="Arial" w:cs="Arial"/>
          <w:b/>
          <w:lang w:val="pt-PT"/>
        </w:rPr>
        <w:t>HIV</w:t>
      </w:r>
      <w:proofErr w:type="spellEnd"/>
      <w:proofErr w:type="gramEnd"/>
      <w:r w:rsidR="009849F2" w:rsidRPr="00490D46">
        <w:rPr>
          <w:rFonts w:ascii="Arial" w:hAnsi="Arial" w:cs="Arial"/>
          <w:b/>
          <w:lang w:val="pt-PT"/>
        </w:rPr>
        <w:t xml:space="preserve"> e do </w:t>
      </w:r>
      <w:proofErr w:type="spellStart"/>
      <w:r w:rsidR="009849F2" w:rsidRPr="00490D46">
        <w:rPr>
          <w:rFonts w:ascii="Arial" w:hAnsi="Arial" w:cs="Arial"/>
          <w:b/>
          <w:lang w:val="pt-PT"/>
        </w:rPr>
        <w:t>TARV</w:t>
      </w:r>
      <w:proofErr w:type="spellEnd"/>
    </w:p>
    <w:p w:rsidR="009849F2" w:rsidRPr="00490D46" w:rsidRDefault="009849F2" w:rsidP="00490D46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lang w:val="pt-PT"/>
        </w:rPr>
      </w:pPr>
      <w:r w:rsidRPr="00490D46">
        <w:rPr>
          <w:rFonts w:ascii="Arial" w:hAnsi="Arial" w:cs="Arial"/>
          <w:b/>
          <w:lang w:val="pt-PT"/>
        </w:rPr>
        <w:t xml:space="preserve">Apoio </w:t>
      </w:r>
      <w:r w:rsidR="00EC3BBA" w:rsidRPr="00490D46">
        <w:rPr>
          <w:rFonts w:ascii="Arial" w:hAnsi="Arial" w:cs="Arial"/>
          <w:b/>
          <w:lang w:val="pt-PT"/>
        </w:rPr>
        <w:t>P</w:t>
      </w:r>
      <w:r w:rsidRPr="00490D46">
        <w:rPr>
          <w:rFonts w:ascii="Arial" w:hAnsi="Arial" w:cs="Arial"/>
          <w:b/>
          <w:lang w:val="pt-PT"/>
        </w:rPr>
        <w:t>sicossocial</w:t>
      </w:r>
      <w:r w:rsidRPr="00490D46">
        <w:rPr>
          <w:rFonts w:ascii="Arial" w:hAnsi="Arial" w:cs="Arial"/>
          <w:lang w:val="pt-PT"/>
        </w:rPr>
        <w:t xml:space="preserve">: </w:t>
      </w:r>
      <w:r w:rsidR="00F0386F" w:rsidRPr="00490D46">
        <w:rPr>
          <w:rFonts w:ascii="Arial" w:hAnsi="Arial" w:cs="Arial"/>
          <w:lang w:val="pt-PT"/>
        </w:rPr>
        <w:t>A</w:t>
      </w:r>
      <w:r w:rsidRPr="00490D46">
        <w:rPr>
          <w:rFonts w:ascii="Arial" w:hAnsi="Arial" w:cs="Arial"/>
          <w:lang w:val="pt-PT"/>
        </w:rPr>
        <w:t xml:space="preserve">juda as pessoas a lidarem com os desafios do diagnóstico e o futuro da sua saúde. </w:t>
      </w:r>
    </w:p>
    <w:p w:rsidR="009849F2" w:rsidRPr="00490D46" w:rsidRDefault="00783607" w:rsidP="00490D46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lang w:val="pt-PT"/>
        </w:rPr>
      </w:pPr>
      <w:r w:rsidRPr="00490D46">
        <w:rPr>
          <w:rFonts w:ascii="Arial" w:hAnsi="Arial" w:cs="Arial"/>
          <w:b/>
          <w:lang w:val="pt-PT"/>
        </w:rPr>
        <w:t>P</w:t>
      </w:r>
      <w:r w:rsidR="00F547CA" w:rsidRPr="00490D46">
        <w:rPr>
          <w:rFonts w:ascii="Arial" w:hAnsi="Arial" w:cs="Arial"/>
          <w:b/>
          <w:lang w:val="pt-PT"/>
        </w:rPr>
        <w:t xml:space="preserve">reparação para o </w:t>
      </w:r>
      <w:proofErr w:type="spellStart"/>
      <w:r w:rsidR="00F547CA" w:rsidRPr="00490D46">
        <w:rPr>
          <w:rFonts w:ascii="Arial" w:hAnsi="Arial" w:cs="Arial"/>
          <w:b/>
          <w:lang w:val="pt-PT"/>
        </w:rPr>
        <w:t>TARV</w:t>
      </w:r>
      <w:proofErr w:type="spellEnd"/>
      <w:r w:rsidR="00F547CA" w:rsidRPr="00490D46">
        <w:rPr>
          <w:rFonts w:ascii="Arial" w:hAnsi="Arial" w:cs="Arial"/>
          <w:b/>
          <w:lang w:val="pt-PT"/>
        </w:rPr>
        <w:t xml:space="preserve"> </w:t>
      </w:r>
      <w:r w:rsidRPr="00490D46">
        <w:rPr>
          <w:rFonts w:ascii="Arial" w:hAnsi="Arial" w:cs="Arial"/>
          <w:b/>
          <w:lang w:val="pt-PT"/>
        </w:rPr>
        <w:t>(</w:t>
      </w:r>
      <w:r w:rsidR="009849F2" w:rsidRPr="00490D46">
        <w:rPr>
          <w:rFonts w:ascii="Arial" w:hAnsi="Arial" w:cs="Arial"/>
          <w:b/>
          <w:lang w:val="pt-PT"/>
        </w:rPr>
        <w:t xml:space="preserve">Apoio para </w:t>
      </w:r>
      <w:r w:rsidR="00EC3BBA" w:rsidRPr="00490D46">
        <w:rPr>
          <w:rFonts w:ascii="Arial" w:hAnsi="Arial" w:cs="Arial"/>
          <w:b/>
          <w:lang w:val="pt-PT"/>
        </w:rPr>
        <w:t>A</w:t>
      </w:r>
      <w:r w:rsidR="009849F2" w:rsidRPr="00490D46">
        <w:rPr>
          <w:rFonts w:ascii="Arial" w:hAnsi="Arial" w:cs="Arial"/>
          <w:b/>
          <w:lang w:val="pt-PT"/>
        </w:rPr>
        <w:t>desão</w:t>
      </w:r>
      <w:r w:rsidRPr="00490D46">
        <w:rPr>
          <w:rFonts w:ascii="Arial" w:hAnsi="Arial" w:cs="Arial"/>
          <w:b/>
          <w:lang w:val="pt-PT"/>
        </w:rPr>
        <w:t>)</w:t>
      </w:r>
      <w:r w:rsidR="009849F2" w:rsidRPr="00490D46">
        <w:rPr>
          <w:rFonts w:ascii="Arial" w:hAnsi="Arial" w:cs="Arial"/>
          <w:lang w:val="pt-PT"/>
        </w:rPr>
        <w:t xml:space="preserve">: </w:t>
      </w:r>
      <w:r w:rsidR="00F0386F" w:rsidRPr="00490D46">
        <w:rPr>
          <w:rFonts w:ascii="Arial" w:hAnsi="Arial" w:cs="Arial"/>
          <w:lang w:val="pt-PT"/>
        </w:rPr>
        <w:t>P</w:t>
      </w:r>
      <w:r w:rsidR="009849F2" w:rsidRPr="00490D46">
        <w:rPr>
          <w:rFonts w:ascii="Arial" w:hAnsi="Arial" w:cs="Arial"/>
          <w:lang w:val="pt-PT"/>
        </w:rPr>
        <w:t>ara apoiar utentes/</w:t>
      </w:r>
      <w:r w:rsidR="006547CA" w:rsidRPr="00490D46">
        <w:rPr>
          <w:rFonts w:ascii="Arial" w:hAnsi="Arial" w:cs="Arial"/>
          <w:lang w:val="pt-PT"/>
        </w:rPr>
        <w:t>doentes</w:t>
      </w:r>
      <w:r w:rsidR="009849F2" w:rsidRPr="00490D46">
        <w:rPr>
          <w:rFonts w:ascii="Arial" w:hAnsi="Arial" w:cs="Arial"/>
          <w:lang w:val="pt-PT"/>
        </w:rPr>
        <w:t xml:space="preserve"> que vão começar com o </w:t>
      </w:r>
      <w:proofErr w:type="spellStart"/>
      <w:r w:rsidR="009849F2" w:rsidRPr="00490D46">
        <w:rPr>
          <w:rFonts w:ascii="Arial" w:hAnsi="Arial" w:cs="Arial"/>
          <w:lang w:val="pt-PT"/>
        </w:rPr>
        <w:t>TARV</w:t>
      </w:r>
      <w:proofErr w:type="spellEnd"/>
      <w:r w:rsidR="009849F2" w:rsidRPr="00490D46">
        <w:rPr>
          <w:rFonts w:ascii="Arial" w:hAnsi="Arial" w:cs="Arial"/>
          <w:lang w:val="pt-PT"/>
        </w:rPr>
        <w:t xml:space="preserve"> e motiv</w:t>
      </w:r>
      <w:r w:rsidR="00351667" w:rsidRPr="00490D46">
        <w:rPr>
          <w:rFonts w:ascii="Arial" w:hAnsi="Arial" w:cs="Arial"/>
          <w:lang w:val="pt-PT"/>
        </w:rPr>
        <w:t>á</w:t>
      </w:r>
      <w:r w:rsidR="009849F2" w:rsidRPr="00490D46">
        <w:rPr>
          <w:rFonts w:ascii="Arial" w:hAnsi="Arial" w:cs="Arial"/>
          <w:lang w:val="pt-PT"/>
        </w:rPr>
        <w:t>-los a serem aderentes ao tratamento.</w:t>
      </w:r>
    </w:p>
    <w:p w:rsidR="009849F2" w:rsidRPr="00490D46" w:rsidRDefault="009849F2" w:rsidP="00490D46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lang w:val="pt-PT"/>
        </w:rPr>
      </w:pPr>
      <w:r w:rsidRPr="00490D46">
        <w:rPr>
          <w:rFonts w:ascii="Arial" w:hAnsi="Arial" w:cs="Arial"/>
          <w:b/>
          <w:lang w:val="pt-PT"/>
        </w:rPr>
        <w:t>Apoio para</w:t>
      </w:r>
      <w:r w:rsidR="00F547CA" w:rsidRPr="00490D46">
        <w:rPr>
          <w:rFonts w:ascii="Arial" w:hAnsi="Arial" w:cs="Arial"/>
          <w:b/>
          <w:lang w:val="pt-PT"/>
        </w:rPr>
        <w:t xml:space="preserve"> a</w:t>
      </w:r>
      <w:r w:rsidRPr="00490D46">
        <w:rPr>
          <w:rFonts w:ascii="Arial" w:hAnsi="Arial" w:cs="Arial"/>
          <w:b/>
          <w:lang w:val="pt-PT"/>
        </w:rPr>
        <w:t xml:space="preserve"> </w:t>
      </w:r>
      <w:r w:rsidR="00EC3BBA" w:rsidRPr="00490D46">
        <w:rPr>
          <w:rFonts w:ascii="Arial" w:hAnsi="Arial" w:cs="Arial"/>
          <w:b/>
          <w:lang w:val="pt-PT"/>
        </w:rPr>
        <w:t>P</w:t>
      </w:r>
      <w:r w:rsidRPr="00490D46">
        <w:rPr>
          <w:rFonts w:ascii="Arial" w:hAnsi="Arial" w:cs="Arial"/>
          <w:b/>
          <w:lang w:val="pt-PT"/>
        </w:rPr>
        <w:t>revenção</w:t>
      </w:r>
      <w:r w:rsidRPr="00490D46">
        <w:rPr>
          <w:rFonts w:ascii="Arial" w:hAnsi="Arial" w:cs="Arial"/>
          <w:lang w:val="pt-PT"/>
        </w:rPr>
        <w:t xml:space="preserve">: </w:t>
      </w:r>
      <w:r w:rsidR="00F0386F" w:rsidRPr="00490D46">
        <w:rPr>
          <w:rFonts w:ascii="Arial" w:hAnsi="Arial" w:cs="Arial"/>
          <w:lang w:val="pt-PT"/>
        </w:rPr>
        <w:t>A</w:t>
      </w:r>
      <w:r w:rsidRPr="00490D46">
        <w:rPr>
          <w:rFonts w:ascii="Arial" w:hAnsi="Arial" w:cs="Arial"/>
          <w:lang w:val="pt-PT"/>
        </w:rPr>
        <w:t>juda as pessoas a tomarem decisões complexas como a pre</w:t>
      </w:r>
      <w:r w:rsidR="00783607" w:rsidRPr="00490D46">
        <w:rPr>
          <w:rFonts w:ascii="Arial" w:hAnsi="Arial" w:cs="Arial"/>
          <w:lang w:val="pt-PT"/>
        </w:rPr>
        <w:t xml:space="preserve">venção positiva que evita as </w:t>
      </w:r>
      <w:proofErr w:type="spellStart"/>
      <w:r w:rsidR="00783607" w:rsidRPr="00490D46">
        <w:rPr>
          <w:rFonts w:ascii="Arial" w:hAnsi="Arial" w:cs="Arial"/>
          <w:lang w:val="pt-PT"/>
        </w:rPr>
        <w:t>reinfecções</w:t>
      </w:r>
      <w:proofErr w:type="spellEnd"/>
      <w:r w:rsidRPr="00490D46">
        <w:rPr>
          <w:rFonts w:ascii="Arial" w:hAnsi="Arial" w:cs="Arial"/>
          <w:lang w:val="pt-PT"/>
        </w:rPr>
        <w:t xml:space="preserve"> por estirpes de </w:t>
      </w:r>
      <w:proofErr w:type="spellStart"/>
      <w:proofErr w:type="gramStart"/>
      <w:r w:rsidRPr="00490D46">
        <w:rPr>
          <w:rFonts w:ascii="Arial" w:hAnsi="Arial" w:cs="Arial"/>
          <w:lang w:val="pt-PT"/>
        </w:rPr>
        <w:t>HIV</w:t>
      </w:r>
      <w:proofErr w:type="spellEnd"/>
      <w:proofErr w:type="gramEnd"/>
      <w:r w:rsidRPr="00490D46">
        <w:rPr>
          <w:rFonts w:ascii="Arial" w:hAnsi="Arial" w:cs="Arial"/>
          <w:lang w:val="pt-PT"/>
        </w:rPr>
        <w:t xml:space="preserve"> e evita a infecção a outras pessoas.</w:t>
      </w:r>
    </w:p>
    <w:p w:rsidR="00A02745" w:rsidRPr="00490D46" w:rsidRDefault="009849F2" w:rsidP="00490D46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lang w:val="pt-PT"/>
        </w:rPr>
      </w:pPr>
      <w:r w:rsidRPr="00490D46">
        <w:rPr>
          <w:rFonts w:ascii="Arial" w:hAnsi="Arial" w:cs="Arial"/>
          <w:b/>
          <w:lang w:val="pt-PT"/>
        </w:rPr>
        <w:t xml:space="preserve">Ajuda </w:t>
      </w:r>
      <w:r w:rsidR="00F0386F" w:rsidRPr="00490D46">
        <w:rPr>
          <w:rFonts w:ascii="Arial" w:hAnsi="Arial" w:cs="Arial"/>
          <w:b/>
          <w:lang w:val="pt-PT"/>
        </w:rPr>
        <w:t>à</w:t>
      </w:r>
      <w:r w:rsidRPr="00490D46">
        <w:rPr>
          <w:rFonts w:ascii="Arial" w:hAnsi="Arial" w:cs="Arial"/>
          <w:b/>
          <w:lang w:val="pt-PT"/>
        </w:rPr>
        <w:t xml:space="preserve"> </w:t>
      </w:r>
      <w:r w:rsidR="00EC3BBA" w:rsidRPr="00490D46">
        <w:rPr>
          <w:rFonts w:ascii="Arial" w:hAnsi="Arial" w:cs="Arial"/>
          <w:b/>
          <w:lang w:val="pt-PT"/>
        </w:rPr>
        <w:t>V</w:t>
      </w:r>
      <w:r w:rsidRPr="00490D46">
        <w:rPr>
          <w:rFonts w:ascii="Arial" w:hAnsi="Arial" w:cs="Arial"/>
          <w:b/>
          <w:lang w:val="pt-PT"/>
        </w:rPr>
        <w:t xml:space="preserve">ida </w:t>
      </w:r>
      <w:r w:rsidR="00EC3BBA" w:rsidRPr="00490D46">
        <w:rPr>
          <w:rFonts w:ascii="Arial" w:hAnsi="Arial" w:cs="Arial"/>
          <w:b/>
          <w:lang w:val="pt-PT"/>
        </w:rPr>
        <w:t>P</w:t>
      </w:r>
      <w:r w:rsidRPr="00490D46">
        <w:rPr>
          <w:rFonts w:ascii="Arial" w:hAnsi="Arial" w:cs="Arial"/>
          <w:b/>
          <w:lang w:val="pt-PT"/>
        </w:rPr>
        <w:t>ositiva</w:t>
      </w:r>
      <w:r w:rsidR="00783607" w:rsidRPr="00490D46">
        <w:rPr>
          <w:rFonts w:ascii="Arial" w:hAnsi="Arial" w:cs="Arial"/>
          <w:lang w:val="pt-PT"/>
        </w:rPr>
        <w:t xml:space="preserve">: </w:t>
      </w:r>
      <w:r w:rsidR="00F0386F" w:rsidRPr="00490D46">
        <w:rPr>
          <w:rFonts w:ascii="Arial" w:hAnsi="Arial" w:cs="Arial"/>
          <w:lang w:val="pt-PT"/>
        </w:rPr>
        <w:t>A</w:t>
      </w:r>
      <w:r w:rsidR="00783607" w:rsidRPr="00490D46">
        <w:rPr>
          <w:rFonts w:ascii="Arial" w:hAnsi="Arial" w:cs="Arial"/>
          <w:lang w:val="pt-PT"/>
        </w:rPr>
        <w:t>juda</w:t>
      </w:r>
      <w:r w:rsidRPr="00490D46">
        <w:rPr>
          <w:rFonts w:ascii="Arial" w:hAnsi="Arial" w:cs="Arial"/>
          <w:lang w:val="pt-PT"/>
        </w:rPr>
        <w:t xml:space="preserve"> as pessoas a viverem com o</w:t>
      </w:r>
      <w:r w:rsidR="00F547CA" w:rsidRPr="00490D46">
        <w:rPr>
          <w:rFonts w:ascii="Arial" w:hAnsi="Arial" w:cs="Arial"/>
          <w:lang w:val="pt-PT"/>
        </w:rPr>
        <w:t xml:space="preserve"> </w:t>
      </w:r>
      <w:proofErr w:type="spellStart"/>
      <w:proofErr w:type="gramStart"/>
      <w:r w:rsidR="00F547CA" w:rsidRPr="00490D46">
        <w:rPr>
          <w:rFonts w:ascii="Arial" w:hAnsi="Arial" w:cs="Arial"/>
          <w:lang w:val="pt-PT"/>
        </w:rPr>
        <w:t>HIV</w:t>
      </w:r>
      <w:proofErr w:type="spellEnd"/>
      <w:proofErr w:type="gramEnd"/>
      <w:r w:rsidR="00F547CA" w:rsidRPr="00490D46">
        <w:rPr>
          <w:rFonts w:ascii="Arial" w:hAnsi="Arial" w:cs="Arial"/>
          <w:lang w:val="pt-PT"/>
        </w:rPr>
        <w:t xml:space="preserve"> e a compreenderem que o </w:t>
      </w:r>
      <w:proofErr w:type="spellStart"/>
      <w:r w:rsidR="00F547CA" w:rsidRPr="00490D46">
        <w:rPr>
          <w:rFonts w:ascii="Arial" w:hAnsi="Arial" w:cs="Arial"/>
          <w:lang w:val="pt-PT"/>
        </w:rPr>
        <w:t>HIV</w:t>
      </w:r>
      <w:proofErr w:type="spellEnd"/>
      <w:r w:rsidR="00F547CA" w:rsidRPr="00490D46">
        <w:rPr>
          <w:rFonts w:ascii="Arial" w:hAnsi="Arial" w:cs="Arial"/>
          <w:lang w:val="pt-PT"/>
        </w:rPr>
        <w:t xml:space="preserve"> não é uma sentença </w:t>
      </w:r>
      <w:r w:rsidR="003E0677" w:rsidRPr="00490D46">
        <w:rPr>
          <w:rFonts w:ascii="Arial" w:hAnsi="Arial" w:cs="Arial"/>
          <w:lang w:val="pt-PT"/>
        </w:rPr>
        <w:t xml:space="preserve">a </w:t>
      </w:r>
      <w:r w:rsidR="00783607" w:rsidRPr="00490D46">
        <w:rPr>
          <w:rFonts w:ascii="Arial" w:hAnsi="Arial" w:cs="Arial"/>
          <w:lang w:val="pt-PT"/>
        </w:rPr>
        <w:t>morte.</w:t>
      </w:r>
    </w:p>
    <w:p w:rsidR="009849F2" w:rsidRPr="00490D46" w:rsidRDefault="00397E73" w:rsidP="00490D46">
      <w:pPr>
        <w:spacing w:line="240" w:lineRule="auto"/>
        <w:jc w:val="both"/>
        <w:rPr>
          <w:rFonts w:ascii="Arial" w:hAnsi="Arial" w:cs="Arial"/>
          <w:b/>
          <w:lang w:val="pt-PT"/>
        </w:rPr>
      </w:pPr>
      <w:r w:rsidRPr="00490D46">
        <w:rPr>
          <w:rFonts w:ascii="Arial" w:hAnsi="Arial" w:cs="Arial"/>
          <w:b/>
          <w:lang w:val="pt-PT"/>
        </w:rPr>
        <w:t>Factores que Afectam o A</w:t>
      </w:r>
      <w:r w:rsidR="009849F2" w:rsidRPr="00490D46">
        <w:rPr>
          <w:rFonts w:ascii="Arial" w:hAnsi="Arial" w:cs="Arial"/>
          <w:b/>
          <w:lang w:val="pt-PT"/>
        </w:rPr>
        <w:t>conselhamento</w:t>
      </w:r>
    </w:p>
    <w:p w:rsidR="009849F2" w:rsidRPr="00490D46" w:rsidRDefault="00F547CA" w:rsidP="00490D46">
      <w:pPr>
        <w:numPr>
          <w:ilvl w:val="0"/>
          <w:numId w:val="44"/>
        </w:numPr>
        <w:spacing w:line="240" w:lineRule="auto"/>
        <w:jc w:val="both"/>
        <w:rPr>
          <w:rFonts w:ascii="Arial" w:hAnsi="Arial" w:cs="Arial"/>
          <w:lang w:val="pt-PT"/>
        </w:rPr>
      </w:pPr>
      <w:r w:rsidRPr="00490D46">
        <w:rPr>
          <w:rFonts w:ascii="Arial" w:hAnsi="Arial" w:cs="Arial"/>
          <w:b/>
          <w:lang w:val="pt-PT"/>
        </w:rPr>
        <w:t xml:space="preserve">A relação </w:t>
      </w:r>
      <w:r w:rsidR="00E227C0" w:rsidRPr="00490D46">
        <w:rPr>
          <w:rFonts w:ascii="Arial" w:hAnsi="Arial" w:cs="Arial"/>
          <w:b/>
          <w:lang w:val="pt-PT"/>
        </w:rPr>
        <w:t>profissional de saúde</w:t>
      </w:r>
      <w:r w:rsidR="00CE14CF">
        <w:rPr>
          <w:rFonts w:ascii="Arial" w:hAnsi="Arial" w:cs="Arial"/>
          <w:b/>
          <w:lang w:val="pt-PT"/>
        </w:rPr>
        <w:t xml:space="preserve"> / </w:t>
      </w:r>
      <w:r w:rsidRPr="00490D46">
        <w:rPr>
          <w:rFonts w:ascii="Arial" w:hAnsi="Arial" w:cs="Arial"/>
          <w:b/>
          <w:lang w:val="pt-PT"/>
        </w:rPr>
        <w:t>utente</w:t>
      </w:r>
      <w:r w:rsidR="009B3357" w:rsidRPr="00490D46">
        <w:rPr>
          <w:rFonts w:ascii="Arial" w:hAnsi="Arial" w:cs="Arial"/>
          <w:b/>
          <w:lang w:val="pt-PT"/>
        </w:rPr>
        <w:t>:</w:t>
      </w:r>
      <w:r w:rsidRPr="00490D46">
        <w:rPr>
          <w:rFonts w:ascii="Arial" w:hAnsi="Arial" w:cs="Arial"/>
          <w:b/>
          <w:lang w:val="pt-PT"/>
        </w:rPr>
        <w:t xml:space="preserve"> </w:t>
      </w:r>
      <w:r w:rsidR="00F0386F" w:rsidRPr="00490D46">
        <w:rPr>
          <w:rFonts w:ascii="Arial" w:hAnsi="Arial" w:cs="Arial"/>
          <w:lang w:val="pt-PT"/>
        </w:rPr>
        <w:t>A</w:t>
      </w:r>
      <w:r w:rsidRPr="00490D46">
        <w:rPr>
          <w:rFonts w:ascii="Arial" w:hAnsi="Arial" w:cs="Arial"/>
          <w:lang w:val="pt-PT"/>
        </w:rPr>
        <w:t xml:space="preserve"> relação que se estabelece entre o conselheiro</w:t>
      </w:r>
      <w:r w:rsidR="00CE14CF">
        <w:rPr>
          <w:rFonts w:ascii="Arial" w:hAnsi="Arial" w:cs="Arial"/>
          <w:lang w:val="pt-PT"/>
        </w:rPr>
        <w:t>-</w:t>
      </w:r>
      <w:r w:rsidR="00E227C0" w:rsidRPr="00490D46">
        <w:rPr>
          <w:rFonts w:ascii="Arial" w:hAnsi="Arial" w:cs="Arial"/>
          <w:lang w:val="pt-PT"/>
        </w:rPr>
        <w:t>profissional de saúde</w:t>
      </w:r>
      <w:r w:rsidRPr="00490D46">
        <w:rPr>
          <w:rFonts w:ascii="Arial" w:hAnsi="Arial" w:cs="Arial"/>
          <w:lang w:val="pt-PT"/>
        </w:rPr>
        <w:t xml:space="preserve"> e a pessoa que solicita aconselhamento </w:t>
      </w:r>
      <w:r w:rsidR="00EC3BBA" w:rsidRPr="00490D46">
        <w:rPr>
          <w:rFonts w:ascii="Arial" w:hAnsi="Arial" w:cs="Arial"/>
          <w:lang w:val="pt-PT"/>
        </w:rPr>
        <w:t xml:space="preserve">é </w:t>
      </w:r>
      <w:r w:rsidRPr="00490D46">
        <w:rPr>
          <w:rFonts w:ascii="Arial" w:hAnsi="Arial" w:cs="Arial"/>
          <w:lang w:val="pt-PT"/>
        </w:rPr>
        <w:t>crucial na hora de obter resultados</w:t>
      </w:r>
      <w:r w:rsidR="00E26680" w:rsidRPr="00490D46">
        <w:rPr>
          <w:rFonts w:ascii="Arial" w:hAnsi="Arial" w:cs="Arial"/>
          <w:lang w:val="pt-PT"/>
        </w:rPr>
        <w:t>.</w:t>
      </w:r>
      <w:r w:rsidR="009B3357" w:rsidRPr="00490D46">
        <w:rPr>
          <w:rFonts w:ascii="Arial" w:hAnsi="Arial" w:cs="Arial"/>
          <w:lang w:val="pt-PT"/>
        </w:rPr>
        <w:t xml:space="preserve"> Deste modo, o conselheiro deve:</w:t>
      </w:r>
    </w:p>
    <w:p w:rsidR="009849F2" w:rsidRPr="00490D46" w:rsidRDefault="009B3357" w:rsidP="00490D46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lang w:val="pt-PT"/>
        </w:rPr>
      </w:pPr>
      <w:r w:rsidRPr="00490D46">
        <w:rPr>
          <w:rFonts w:ascii="Arial" w:hAnsi="Arial" w:cs="Arial"/>
          <w:lang w:val="pt-PT"/>
        </w:rPr>
        <w:lastRenderedPageBreak/>
        <w:t xml:space="preserve">Demonstrar </w:t>
      </w:r>
      <w:r w:rsidR="009849F2" w:rsidRPr="00490D46">
        <w:rPr>
          <w:rFonts w:ascii="Arial" w:hAnsi="Arial" w:cs="Arial"/>
          <w:lang w:val="pt-PT"/>
        </w:rPr>
        <w:t xml:space="preserve">respeito para </w:t>
      </w:r>
      <w:r w:rsidRPr="00490D46">
        <w:rPr>
          <w:rFonts w:ascii="Arial" w:hAnsi="Arial" w:cs="Arial"/>
          <w:lang w:val="pt-PT"/>
        </w:rPr>
        <w:t xml:space="preserve">com </w:t>
      </w:r>
      <w:r w:rsidR="009849F2" w:rsidRPr="00490D46">
        <w:rPr>
          <w:rFonts w:ascii="Arial" w:hAnsi="Arial" w:cs="Arial"/>
          <w:lang w:val="pt-PT"/>
        </w:rPr>
        <w:t>o utente</w:t>
      </w:r>
      <w:r w:rsidRPr="00490D46">
        <w:rPr>
          <w:rFonts w:ascii="Arial" w:hAnsi="Arial" w:cs="Arial"/>
          <w:lang w:val="pt-PT"/>
        </w:rPr>
        <w:t>. S</w:t>
      </w:r>
      <w:r w:rsidR="009849F2" w:rsidRPr="00490D46">
        <w:rPr>
          <w:rFonts w:ascii="Arial" w:hAnsi="Arial" w:cs="Arial"/>
          <w:lang w:val="pt-PT"/>
        </w:rPr>
        <w:t>e não h</w:t>
      </w:r>
      <w:r w:rsidRPr="00490D46">
        <w:rPr>
          <w:rFonts w:ascii="Arial" w:hAnsi="Arial" w:cs="Arial"/>
          <w:lang w:val="pt-PT"/>
        </w:rPr>
        <w:t>ouver</w:t>
      </w:r>
      <w:r w:rsidR="009849F2" w:rsidRPr="00490D46">
        <w:rPr>
          <w:rFonts w:ascii="Arial" w:hAnsi="Arial" w:cs="Arial"/>
          <w:lang w:val="pt-PT"/>
        </w:rPr>
        <w:t xml:space="preserve"> respeito, não </w:t>
      </w:r>
      <w:r w:rsidR="009A3914" w:rsidRPr="00490D46">
        <w:rPr>
          <w:rFonts w:ascii="Arial" w:hAnsi="Arial" w:cs="Arial"/>
          <w:lang w:val="pt-PT"/>
        </w:rPr>
        <w:t>h</w:t>
      </w:r>
      <w:r w:rsidRPr="00490D46">
        <w:rPr>
          <w:rFonts w:ascii="Arial" w:hAnsi="Arial" w:cs="Arial"/>
          <w:lang w:val="pt-PT"/>
        </w:rPr>
        <w:t>aver</w:t>
      </w:r>
      <w:r w:rsidR="009A3914" w:rsidRPr="00490D46">
        <w:rPr>
          <w:rFonts w:ascii="Arial" w:hAnsi="Arial" w:cs="Arial"/>
          <w:lang w:val="pt-PT"/>
        </w:rPr>
        <w:t xml:space="preserve">á </w:t>
      </w:r>
      <w:r w:rsidR="009849F2" w:rsidRPr="00490D46">
        <w:rPr>
          <w:rFonts w:ascii="Arial" w:hAnsi="Arial" w:cs="Arial"/>
          <w:lang w:val="pt-PT"/>
        </w:rPr>
        <w:t xml:space="preserve">conversa aberta </w:t>
      </w:r>
      <w:r w:rsidRPr="00490D46">
        <w:rPr>
          <w:rFonts w:ascii="Arial" w:hAnsi="Arial" w:cs="Arial"/>
          <w:lang w:val="pt-PT"/>
        </w:rPr>
        <w:t xml:space="preserve">e </w:t>
      </w:r>
      <w:r w:rsidR="009849F2" w:rsidRPr="00490D46">
        <w:rPr>
          <w:rFonts w:ascii="Arial" w:hAnsi="Arial" w:cs="Arial"/>
          <w:lang w:val="pt-PT"/>
        </w:rPr>
        <w:t xml:space="preserve">franca </w:t>
      </w:r>
      <w:r w:rsidRPr="00490D46">
        <w:rPr>
          <w:rFonts w:ascii="Arial" w:hAnsi="Arial" w:cs="Arial"/>
          <w:lang w:val="pt-PT"/>
        </w:rPr>
        <w:t xml:space="preserve">entre ambos. </w:t>
      </w:r>
      <w:r w:rsidR="009849F2" w:rsidRPr="00490D46">
        <w:rPr>
          <w:rFonts w:ascii="Arial" w:hAnsi="Arial" w:cs="Arial"/>
          <w:lang w:val="pt-PT"/>
        </w:rPr>
        <w:t xml:space="preserve"> </w:t>
      </w:r>
    </w:p>
    <w:p w:rsidR="009849F2" w:rsidRPr="00490D46" w:rsidRDefault="009849F2" w:rsidP="00490D46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lang w:val="pt-PT"/>
        </w:rPr>
      </w:pPr>
      <w:r w:rsidRPr="00490D46">
        <w:rPr>
          <w:rFonts w:ascii="Arial" w:hAnsi="Arial" w:cs="Arial"/>
          <w:lang w:val="pt-PT"/>
        </w:rPr>
        <w:t xml:space="preserve">Não </w:t>
      </w:r>
      <w:proofErr w:type="spellStart"/>
      <w:r w:rsidR="00EC3BBA" w:rsidRPr="00490D46">
        <w:rPr>
          <w:rFonts w:ascii="Arial" w:hAnsi="Arial" w:cs="Arial"/>
          <w:lang w:val="pt-PT"/>
        </w:rPr>
        <w:t>adoptar</w:t>
      </w:r>
      <w:proofErr w:type="spellEnd"/>
      <w:r w:rsidR="00EC3BBA" w:rsidRPr="00490D46">
        <w:rPr>
          <w:rFonts w:ascii="Arial" w:hAnsi="Arial" w:cs="Arial"/>
          <w:lang w:val="pt-PT"/>
        </w:rPr>
        <w:t xml:space="preserve"> posições </w:t>
      </w:r>
      <w:r w:rsidRPr="00490D46">
        <w:rPr>
          <w:rFonts w:ascii="Arial" w:hAnsi="Arial" w:cs="Arial"/>
          <w:lang w:val="pt-PT"/>
        </w:rPr>
        <w:t>nos conflitos</w:t>
      </w:r>
      <w:r w:rsidR="00F0386F" w:rsidRPr="00490D46">
        <w:rPr>
          <w:rFonts w:ascii="Arial" w:hAnsi="Arial" w:cs="Arial"/>
          <w:lang w:val="pt-PT"/>
        </w:rPr>
        <w:t>;</w:t>
      </w:r>
      <w:r w:rsidR="003E0677" w:rsidRPr="00490D46">
        <w:rPr>
          <w:rFonts w:ascii="Arial" w:hAnsi="Arial" w:cs="Arial"/>
          <w:lang w:val="pt-PT"/>
        </w:rPr>
        <w:t xml:space="preserve"> o conselheiro deve ser neutro</w:t>
      </w:r>
      <w:r w:rsidR="00EC3BBA" w:rsidRPr="00490D46">
        <w:rPr>
          <w:rFonts w:ascii="Arial" w:hAnsi="Arial" w:cs="Arial"/>
          <w:lang w:val="pt-PT"/>
        </w:rPr>
        <w:t xml:space="preserve"> e imparcial</w:t>
      </w:r>
      <w:r w:rsidR="00351667" w:rsidRPr="00490D46">
        <w:rPr>
          <w:rFonts w:ascii="Arial" w:hAnsi="Arial" w:cs="Arial"/>
          <w:lang w:val="pt-PT"/>
        </w:rPr>
        <w:t>.</w:t>
      </w:r>
    </w:p>
    <w:p w:rsidR="00F547CA" w:rsidRPr="00490D46" w:rsidRDefault="00706749" w:rsidP="00490D46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lang w:val="pt-PT"/>
        </w:rPr>
      </w:pPr>
      <w:r w:rsidRPr="00490D46">
        <w:rPr>
          <w:rFonts w:ascii="Arial" w:hAnsi="Arial" w:cs="Arial"/>
          <w:lang w:val="pt-PT"/>
        </w:rPr>
        <w:t>Garantir</w:t>
      </w:r>
      <w:r w:rsidR="009849F2" w:rsidRPr="00490D46">
        <w:rPr>
          <w:rFonts w:ascii="Arial" w:hAnsi="Arial" w:cs="Arial"/>
          <w:lang w:val="pt-PT"/>
        </w:rPr>
        <w:t xml:space="preserve"> a confidencialidade: o utente deve sempre sentir que </w:t>
      </w:r>
      <w:r w:rsidR="00F547CA" w:rsidRPr="00490D46">
        <w:rPr>
          <w:rFonts w:ascii="Arial" w:hAnsi="Arial" w:cs="Arial"/>
          <w:lang w:val="pt-PT"/>
        </w:rPr>
        <w:t>existe confidencialidade.</w:t>
      </w:r>
    </w:p>
    <w:p w:rsidR="009849F2" w:rsidRPr="00490D46" w:rsidRDefault="00801FF8" w:rsidP="00490D46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lang w:val="pt-PT"/>
        </w:rPr>
      </w:pPr>
      <w:r w:rsidRPr="00490D46">
        <w:rPr>
          <w:rFonts w:ascii="Arial" w:hAnsi="Arial" w:cs="Arial"/>
          <w:lang w:val="pt-PT"/>
        </w:rPr>
        <w:t>Ter em</w:t>
      </w:r>
      <w:r w:rsidR="009849F2" w:rsidRPr="00490D46">
        <w:rPr>
          <w:rFonts w:ascii="Arial" w:hAnsi="Arial" w:cs="Arial"/>
          <w:lang w:val="pt-PT"/>
        </w:rPr>
        <w:t xml:space="preserve"> conta as diferenças e</w:t>
      </w:r>
      <w:r w:rsidR="00351667" w:rsidRPr="00490D46">
        <w:rPr>
          <w:rFonts w:ascii="Arial" w:hAnsi="Arial" w:cs="Arial"/>
          <w:lang w:val="pt-PT"/>
        </w:rPr>
        <w:t>ntre</w:t>
      </w:r>
      <w:r w:rsidR="009849F2" w:rsidRPr="00490D46">
        <w:rPr>
          <w:rFonts w:ascii="Arial" w:hAnsi="Arial" w:cs="Arial"/>
          <w:lang w:val="pt-PT"/>
        </w:rPr>
        <w:t xml:space="preserve"> poder e </w:t>
      </w:r>
      <w:proofErr w:type="gramStart"/>
      <w:r w:rsidR="009849F2" w:rsidRPr="00490D46">
        <w:rPr>
          <w:rFonts w:ascii="Arial" w:hAnsi="Arial" w:cs="Arial"/>
          <w:lang w:val="pt-PT"/>
        </w:rPr>
        <w:t>status</w:t>
      </w:r>
      <w:proofErr w:type="gramEnd"/>
      <w:r w:rsidR="000D1CFB" w:rsidRPr="00490D46">
        <w:rPr>
          <w:rFonts w:ascii="Arial" w:hAnsi="Arial" w:cs="Arial"/>
          <w:lang w:val="pt-PT"/>
        </w:rPr>
        <w:t>.</w:t>
      </w:r>
      <w:r w:rsidR="009849F2" w:rsidRPr="00490D46">
        <w:rPr>
          <w:rFonts w:ascii="Arial" w:hAnsi="Arial" w:cs="Arial"/>
          <w:lang w:val="pt-PT"/>
        </w:rPr>
        <w:t xml:space="preserve"> </w:t>
      </w:r>
      <w:r w:rsidR="00F0386F" w:rsidRPr="00490D46">
        <w:rPr>
          <w:rFonts w:ascii="Arial" w:hAnsi="Arial" w:cs="Arial"/>
          <w:lang w:val="pt-PT"/>
        </w:rPr>
        <w:t>A</w:t>
      </w:r>
      <w:r w:rsidR="009849F2" w:rsidRPr="00490D46">
        <w:rPr>
          <w:rFonts w:ascii="Arial" w:hAnsi="Arial" w:cs="Arial"/>
          <w:lang w:val="pt-PT"/>
        </w:rPr>
        <w:t xml:space="preserve"> relação entre o conselheiro e o utente deve ser uma relação de igua</w:t>
      </w:r>
      <w:r w:rsidR="00351667" w:rsidRPr="00490D46">
        <w:rPr>
          <w:rFonts w:ascii="Arial" w:hAnsi="Arial" w:cs="Arial"/>
          <w:lang w:val="pt-PT"/>
        </w:rPr>
        <w:t>ldade</w:t>
      </w:r>
      <w:r w:rsidR="009849F2" w:rsidRPr="00490D46">
        <w:rPr>
          <w:rFonts w:ascii="Arial" w:hAnsi="Arial" w:cs="Arial"/>
          <w:lang w:val="pt-PT"/>
        </w:rPr>
        <w:t xml:space="preserve">. Nunca faça </w:t>
      </w:r>
      <w:r w:rsidR="009B3357" w:rsidRPr="00490D46">
        <w:rPr>
          <w:rFonts w:ascii="Arial" w:hAnsi="Arial" w:cs="Arial"/>
          <w:lang w:val="pt-PT"/>
        </w:rPr>
        <w:t xml:space="preserve">com </w:t>
      </w:r>
      <w:r w:rsidR="009849F2" w:rsidRPr="00490D46">
        <w:rPr>
          <w:rFonts w:ascii="Arial" w:hAnsi="Arial" w:cs="Arial"/>
          <w:lang w:val="pt-PT"/>
        </w:rPr>
        <w:t>qu</w:t>
      </w:r>
      <w:r w:rsidR="00F547CA" w:rsidRPr="00490D46">
        <w:rPr>
          <w:rFonts w:ascii="Arial" w:hAnsi="Arial" w:cs="Arial"/>
          <w:lang w:val="pt-PT"/>
        </w:rPr>
        <w:t>e o utente se sinta reduzido</w:t>
      </w:r>
      <w:r w:rsidR="009B3357" w:rsidRPr="00490D46">
        <w:rPr>
          <w:rFonts w:ascii="Arial" w:hAnsi="Arial" w:cs="Arial"/>
          <w:lang w:val="pt-PT"/>
        </w:rPr>
        <w:t>.</w:t>
      </w:r>
    </w:p>
    <w:p w:rsidR="009849F2" w:rsidRPr="00490D46" w:rsidRDefault="00801FF8" w:rsidP="00490D46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lang w:val="pt-PT"/>
        </w:rPr>
      </w:pPr>
      <w:r w:rsidRPr="00490D46">
        <w:rPr>
          <w:rFonts w:ascii="Arial" w:hAnsi="Arial" w:cs="Arial"/>
          <w:lang w:val="pt-PT"/>
        </w:rPr>
        <w:t>Dar poder</w:t>
      </w:r>
      <w:r w:rsidR="009849F2" w:rsidRPr="00490D46">
        <w:rPr>
          <w:rFonts w:ascii="Arial" w:hAnsi="Arial" w:cs="Arial"/>
          <w:lang w:val="pt-PT"/>
        </w:rPr>
        <w:t xml:space="preserve"> aos utentes</w:t>
      </w:r>
      <w:r w:rsidR="004B6964" w:rsidRPr="00490D46">
        <w:rPr>
          <w:rFonts w:ascii="Arial" w:hAnsi="Arial" w:cs="Arial"/>
          <w:lang w:val="pt-PT"/>
        </w:rPr>
        <w:t>. Em vez</w:t>
      </w:r>
      <w:r w:rsidR="009849F2" w:rsidRPr="00490D46">
        <w:rPr>
          <w:rFonts w:ascii="Arial" w:hAnsi="Arial" w:cs="Arial"/>
          <w:lang w:val="pt-PT"/>
        </w:rPr>
        <w:t xml:space="preserve"> de torn</w:t>
      </w:r>
      <w:r w:rsidR="005F2478" w:rsidRPr="00490D46">
        <w:rPr>
          <w:rFonts w:ascii="Arial" w:hAnsi="Arial" w:cs="Arial"/>
          <w:lang w:val="pt-PT"/>
        </w:rPr>
        <w:t>á</w:t>
      </w:r>
      <w:r w:rsidR="009849F2" w:rsidRPr="00490D46">
        <w:rPr>
          <w:rFonts w:ascii="Arial" w:hAnsi="Arial" w:cs="Arial"/>
          <w:lang w:val="pt-PT"/>
        </w:rPr>
        <w:t xml:space="preserve">-los dependentes a si, </w:t>
      </w:r>
      <w:r w:rsidR="009B3357" w:rsidRPr="00490D46">
        <w:rPr>
          <w:rFonts w:ascii="Arial" w:hAnsi="Arial" w:cs="Arial"/>
          <w:lang w:val="pt-PT"/>
        </w:rPr>
        <w:t xml:space="preserve">faça com que eles </w:t>
      </w:r>
      <w:r w:rsidR="009849F2" w:rsidRPr="00490D46">
        <w:rPr>
          <w:rFonts w:ascii="Arial" w:hAnsi="Arial" w:cs="Arial"/>
          <w:lang w:val="pt-PT"/>
        </w:rPr>
        <w:t>ganhem autonomia e consolidem as suas relações com outras pessoas.</w:t>
      </w:r>
    </w:p>
    <w:p w:rsidR="00A02745" w:rsidRPr="00490D46" w:rsidRDefault="009849F2" w:rsidP="00490D46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b/>
          <w:lang w:val="pt-PT"/>
        </w:rPr>
      </w:pPr>
      <w:r w:rsidRPr="00490D46">
        <w:rPr>
          <w:rFonts w:ascii="Arial" w:hAnsi="Arial" w:cs="Arial"/>
          <w:b/>
          <w:lang w:val="pt-PT"/>
        </w:rPr>
        <w:t>Os valores pessoa</w:t>
      </w:r>
      <w:r w:rsidR="009A3914" w:rsidRPr="00490D46">
        <w:rPr>
          <w:rFonts w:ascii="Arial" w:hAnsi="Arial" w:cs="Arial"/>
          <w:b/>
          <w:lang w:val="pt-PT"/>
        </w:rPr>
        <w:t>i</w:t>
      </w:r>
      <w:r w:rsidR="00397E73" w:rsidRPr="00490D46">
        <w:rPr>
          <w:rFonts w:ascii="Arial" w:hAnsi="Arial" w:cs="Arial"/>
          <w:b/>
          <w:lang w:val="pt-PT"/>
        </w:rPr>
        <w:t>s, as crenças e as atitudes</w:t>
      </w:r>
    </w:p>
    <w:p w:rsidR="009849F2" w:rsidRPr="00490D46" w:rsidRDefault="009849F2" w:rsidP="00490D46">
      <w:pPr>
        <w:spacing w:after="0" w:line="240" w:lineRule="auto"/>
        <w:ind w:left="720"/>
        <w:jc w:val="both"/>
        <w:rPr>
          <w:rFonts w:ascii="Arial" w:hAnsi="Arial" w:cs="Arial"/>
          <w:lang w:val="pt-PT"/>
        </w:rPr>
      </w:pPr>
      <w:r w:rsidRPr="00490D46">
        <w:rPr>
          <w:rFonts w:ascii="Arial" w:hAnsi="Arial" w:cs="Arial"/>
          <w:lang w:val="pt-PT"/>
        </w:rPr>
        <w:t>Todos</w:t>
      </w:r>
      <w:r w:rsidR="00E26680" w:rsidRPr="00490D46">
        <w:rPr>
          <w:rFonts w:ascii="Arial" w:hAnsi="Arial" w:cs="Arial"/>
          <w:lang w:val="pt-PT"/>
        </w:rPr>
        <w:t xml:space="preserve"> temos nossos valores e crenças. N</w:t>
      </w:r>
      <w:r w:rsidRPr="00490D46">
        <w:rPr>
          <w:rFonts w:ascii="Arial" w:hAnsi="Arial" w:cs="Arial"/>
          <w:lang w:val="pt-PT"/>
        </w:rPr>
        <w:t xml:space="preserve">ão </w:t>
      </w:r>
      <w:r w:rsidR="00706749" w:rsidRPr="00490D46">
        <w:rPr>
          <w:rFonts w:ascii="Arial" w:hAnsi="Arial" w:cs="Arial"/>
          <w:lang w:val="pt-PT"/>
        </w:rPr>
        <w:t xml:space="preserve">devemos </w:t>
      </w:r>
      <w:r w:rsidRPr="00490D46">
        <w:rPr>
          <w:rFonts w:ascii="Arial" w:hAnsi="Arial" w:cs="Arial"/>
          <w:lang w:val="pt-PT"/>
        </w:rPr>
        <w:t>imp</w:t>
      </w:r>
      <w:r w:rsidR="00706749" w:rsidRPr="00490D46">
        <w:rPr>
          <w:rFonts w:ascii="Arial" w:hAnsi="Arial" w:cs="Arial"/>
          <w:lang w:val="pt-PT"/>
        </w:rPr>
        <w:t>or</w:t>
      </w:r>
      <w:r w:rsidRPr="00490D46">
        <w:rPr>
          <w:rFonts w:ascii="Arial" w:hAnsi="Arial" w:cs="Arial"/>
          <w:lang w:val="pt-PT"/>
        </w:rPr>
        <w:t xml:space="preserve"> os nossos próprios </w:t>
      </w:r>
      <w:r w:rsidR="00E227C0" w:rsidRPr="00490D46">
        <w:rPr>
          <w:rFonts w:ascii="Arial" w:hAnsi="Arial" w:cs="Arial"/>
          <w:lang w:val="pt-PT"/>
        </w:rPr>
        <w:t>valores aos</w:t>
      </w:r>
      <w:r w:rsidRPr="00490D46">
        <w:rPr>
          <w:rFonts w:ascii="Arial" w:hAnsi="Arial" w:cs="Arial"/>
          <w:lang w:val="pt-PT"/>
        </w:rPr>
        <w:t xml:space="preserve"> </w:t>
      </w:r>
      <w:r w:rsidR="00351667" w:rsidRPr="00490D46">
        <w:rPr>
          <w:rFonts w:ascii="Arial" w:hAnsi="Arial" w:cs="Arial"/>
          <w:lang w:val="pt-PT"/>
        </w:rPr>
        <w:t>doentes</w:t>
      </w:r>
      <w:r w:rsidRPr="00490D46">
        <w:rPr>
          <w:rFonts w:ascii="Arial" w:hAnsi="Arial" w:cs="Arial"/>
          <w:lang w:val="pt-PT"/>
        </w:rPr>
        <w:t xml:space="preserve">/utentes. </w:t>
      </w:r>
    </w:p>
    <w:p w:rsidR="00A02745" w:rsidRPr="00490D46" w:rsidRDefault="00A02745" w:rsidP="00490D46">
      <w:pPr>
        <w:spacing w:after="0" w:line="240" w:lineRule="auto"/>
        <w:ind w:left="720"/>
        <w:jc w:val="both"/>
        <w:rPr>
          <w:rFonts w:ascii="Arial" w:hAnsi="Arial" w:cs="Arial"/>
          <w:b/>
          <w:lang w:val="pt-PT"/>
        </w:rPr>
      </w:pPr>
    </w:p>
    <w:p w:rsidR="009849F2" w:rsidRPr="00490D46" w:rsidRDefault="009849F2" w:rsidP="00490D46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490D46">
        <w:rPr>
          <w:rFonts w:ascii="Arial" w:hAnsi="Arial" w:cs="Arial"/>
          <w:b/>
          <w:lang w:val="es-ES"/>
        </w:rPr>
        <w:t>Cultura</w:t>
      </w:r>
    </w:p>
    <w:p w:rsidR="009849F2" w:rsidRPr="00490D46" w:rsidRDefault="009849F2" w:rsidP="00490D4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490D46">
        <w:rPr>
          <w:rFonts w:ascii="Arial" w:hAnsi="Arial" w:cs="Arial"/>
          <w:lang w:val="pt-PT"/>
        </w:rPr>
        <w:t>Sobre a cultura</w:t>
      </w:r>
      <w:r w:rsidR="004B6964" w:rsidRPr="00490D46">
        <w:rPr>
          <w:rFonts w:ascii="Arial" w:hAnsi="Arial" w:cs="Arial"/>
          <w:lang w:val="pt-PT"/>
        </w:rPr>
        <w:t>,</w:t>
      </w:r>
      <w:r w:rsidRPr="00490D46">
        <w:rPr>
          <w:rFonts w:ascii="Arial" w:hAnsi="Arial" w:cs="Arial"/>
          <w:lang w:val="pt-PT"/>
        </w:rPr>
        <w:t xml:space="preserve"> é necessário ter sempre em conta que ela </w:t>
      </w:r>
      <w:r w:rsidR="00351667" w:rsidRPr="00490D46">
        <w:rPr>
          <w:rFonts w:ascii="Arial" w:hAnsi="Arial" w:cs="Arial"/>
          <w:lang w:val="pt-PT"/>
        </w:rPr>
        <w:t>é</w:t>
      </w:r>
      <w:r w:rsidR="00E26680" w:rsidRPr="00490D46">
        <w:rPr>
          <w:rFonts w:ascii="Arial" w:hAnsi="Arial" w:cs="Arial"/>
          <w:lang w:val="pt-PT"/>
        </w:rPr>
        <w:t xml:space="preserve"> </w:t>
      </w:r>
      <w:r w:rsidRPr="00490D46">
        <w:rPr>
          <w:rFonts w:ascii="Arial" w:hAnsi="Arial" w:cs="Arial"/>
          <w:lang w:val="pt-PT"/>
        </w:rPr>
        <w:t>dinâmica, que os valores culturais mudam ao longo do tempo. Algumas práticas que agora são vistas como prejudiciais o</w:t>
      </w:r>
      <w:r w:rsidR="00783607" w:rsidRPr="00490D46">
        <w:rPr>
          <w:rFonts w:ascii="Arial" w:hAnsi="Arial" w:cs="Arial"/>
          <w:lang w:val="pt-PT"/>
        </w:rPr>
        <w:t>u</w:t>
      </w:r>
      <w:r w:rsidRPr="00490D46">
        <w:rPr>
          <w:rFonts w:ascii="Arial" w:hAnsi="Arial" w:cs="Arial"/>
          <w:lang w:val="pt-PT"/>
        </w:rPr>
        <w:t xml:space="preserve"> fora de moda, seguramente tiveram uma função no passado. </w:t>
      </w:r>
    </w:p>
    <w:p w:rsidR="00FB7FB6" w:rsidRPr="00490D46" w:rsidRDefault="009849F2" w:rsidP="00490D46">
      <w:pPr>
        <w:numPr>
          <w:ilvl w:val="0"/>
          <w:numId w:val="9"/>
        </w:numPr>
        <w:spacing w:line="240" w:lineRule="auto"/>
        <w:jc w:val="both"/>
        <w:rPr>
          <w:rFonts w:ascii="Arial" w:hAnsi="Arial" w:cs="Arial"/>
          <w:lang w:val="pt-PT"/>
        </w:rPr>
      </w:pPr>
      <w:r w:rsidRPr="00490D46">
        <w:rPr>
          <w:rFonts w:ascii="Arial" w:hAnsi="Arial" w:cs="Arial"/>
          <w:lang w:val="pt-PT"/>
        </w:rPr>
        <w:t>Não compete ao conselheiro</w:t>
      </w:r>
      <w:r w:rsidR="00E227C0" w:rsidRPr="00490D46">
        <w:rPr>
          <w:rFonts w:ascii="Arial" w:hAnsi="Arial" w:cs="Arial"/>
          <w:lang w:val="pt-PT"/>
        </w:rPr>
        <w:t xml:space="preserve">/profissional de saúde </w:t>
      </w:r>
      <w:r w:rsidRPr="00490D46">
        <w:rPr>
          <w:rFonts w:ascii="Arial" w:hAnsi="Arial" w:cs="Arial"/>
          <w:lang w:val="pt-PT"/>
        </w:rPr>
        <w:t>dizer ao utente as coisas erradas dentro da sua cultura, mas sim ajud</w:t>
      </w:r>
      <w:r w:rsidR="00921D49" w:rsidRPr="00490D46">
        <w:rPr>
          <w:rFonts w:ascii="Arial" w:hAnsi="Arial" w:cs="Arial"/>
          <w:lang w:val="pt-PT"/>
        </w:rPr>
        <w:t>á</w:t>
      </w:r>
      <w:r w:rsidRPr="00490D46">
        <w:rPr>
          <w:rFonts w:ascii="Arial" w:hAnsi="Arial" w:cs="Arial"/>
          <w:lang w:val="pt-PT"/>
        </w:rPr>
        <w:t xml:space="preserve">-lo a </w:t>
      </w:r>
      <w:r w:rsidR="00706749" w:rsidRPr="00490D46">
        <w:rPr>
          <w:rFonts w:ascii="Arial" w:hAnsi="Arial" w:cs="Arial"/>
          <w:lang w:val="pt-PT"/>
        </w:rPr>
        <w:t xml:space="preserve">compreender </w:t>
      </w:r>
      <w:r w:rsidRPr="00490D46">
        <w:rPr>
          <w:rFonts w:ascii="Arial" w:hAnsi="Arial" w:cs="Arial"/>
          <w:lang w:val="pt-PT"/>
        </w:rPr>
        <w:t>o papel que determinadas práticas culturais podem</w:t>
      </w:r>
      <w:r w:rsidR="00706749" w:rsidRPr="00490D46">
        <w:rPr>
          <w:rFonts w:ascii="Arial" w:hAnsi="Arial" w:cs="Arial"/>
          <w:lang w:val="pt-PT"/>
        </w:rPr>
        <w:t xml:space="preserve"> ter no </w:t>
      </w:r>
      <w:r w:rsidR="00351667" w:rsidRPr="00490D46">
        <w:rPr>
          <w:rFonts w:ascii="Arial" w:hAnsi="Arial" w:cs="Arial"/>
          <w:lang w:val="pt-PT"/>
        </w:rPr>
        <w:t>benefício</w:t>
      </w:r>
      <w:r w:rsidR="00706749" w:rsidRPr="00490D46">
        <w:rPr>
          <w:rFonts w:ascii="Arial" w:hAnsi="Arial" w:cs="Arial"/>
          <w:lang w:val="pt-PT"/>
        </w:rPr>
        <w:t xml:space="preserve"> ou prejuízo da sua saúde. </w:t>
      </w:r>
    </w:p>
    <w:p w:rsidR="00E26680" w:rsidRPr="00490D46" w:rsidRDefault="009849F2" w:rsidP="00490D46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b/>
          <w:lang w:val="pt-PT"/>
        </w:rPr>
      </w:pPr>
      <w:r w:rsidRPr="00490D46">
        <w:rPr>
          <w:rFonts w:ascii="Arial" w:hAnsi="Arial" w:cs="Arial"/>
          <w:b/>
          <w:lang w:val="pt-PT"/>
        </w:rPr>
        <w:t>Religião</w:t>
      </w:r>
    </w:p>
    <w:p w:rsidR="009849F2" w:rsidRPr="00490D46" w:rsidRDefault="009849F2" w:rsidP="00490D46">
      <w:pPr>
        <w:pStyle w:val="ListParagraph"/>
        <w:spacing w:after="0" w:line="240" w:lineRule="auto"/>
        <w:ind w:left="708"/>
        <w:jc w:val="both"/>
        <w:rPr>
          <w:rFonts w:ascii="Arial" w:hAnsi="Arial" w:cs="Arial"/>
          <w:lang w:val="pt-PT"/>
        </w:rPr>
      </w:pPr>
      <w:r w:rsidRPr="00490D46">
        <w:rPr>
          <w:rFonts w:ascii="Arial" w:hAnsi="Arial" w:cs="Arial"/>
          <w:lang w:val="pt-PT"/>
        </w:rPr>
        <w:t xml:space="preserve">As crenças religiosas do conselheiro não devem interferir no aconselhamento </w:t>
      </w:r>
      <w:r w:rsidR="00706749" w:rsidRPr="00490D46">
        <w:rPr>
          <w:rFonts w:ascii="Arial" w:hAnsi="Arial" w:cs="Arial"/>
          <w:lang w:val="pt-PT"/>
        </w:rPr>
        <w:t xml:space="preserve">do </w:t>
      </w:r>
      <w:r w:rsidRPr="00490D46">
        <w:rPr>
          <w:rFonts w:ascii="Arial" w:hAnsi="Arial" w:cs="Arial"/>
          <w:lang w:val="pt-PT"/>
        </w:rPr>
        <w:t xml:space="preserve">utente. É importante lembrar e aceitar sempre que diferentes religiões têm diferentes visões sobre questões tais como: </w:t>
      </w:r>
    </w:p>
    <w:p w:rsidR="009849F2" w:rsidRPr="00490D46" w:rsidRDefault="009849F2" w:rsidP="00490D46">
      <w:pPr>
        <w:pStyle w:val="ListParagraph"/>
        <w:numPr>
          <w:ilvl w:val="0"/>
          <w:numId w:val="31"/>
        </w:numPr>
        <w:spacing w:line="240" w:lineRule="auto"/>
        <w:ind w:left="1788"/>
        <w:jc w:val="both"/>
        <w:rPr>
          <w:rFonts w:ascii="Arial" w:hAnsi="Arial" w:cs="Arial"/>
          <w:lang w:val="pt-PT"/>
        </w:rPr>
      </w:pPr>
      <w:r w:rsidRPr="00490D46">
        <w:rPr>
          <w:rFonts w:ascii="Arial" w:hAnsi="Arial" w:cs="Arial"/>
          <w:lang w:val="pt-PT"/>
        </w:rPr>
        <w:t xml:space="preserve">A </w:t>
      </w:r>
      <w:proofErr w:type="spellStart"/>
      <w:r w:rsidR="004B6964" w:rsidRPr="00490D46">
        <w:rPr>
          <w:rFonts w:ascii="Arial" w:hAnsi="Arial" w:cs="Arial"/>
          <w:lang w:val="pt-PT"/>
        </w:rPr>
        <w:t>c</w:t>
      </w:r>
      <w:r w:rsidRPr="00490D46">
        <w:rPr>
          <w:rFonts w:ascii="Arial" w:hAnsi="Arial" w:cs="Arial"/>
          <w:lang w:val="pt-PT"/>
        </w:rPr>
        <w:t>ontracepção</w:t>
      </w:r>
      <w:proofErr w:type="spellEnd"/>
      <w:r w:rsidR="00921D49" w:rsidRPr="00490D46">
        <w:rPr>
          <w:rFonts w:ascii="Arial" w:hAnsi="Arial" w:cs="Arial"/>
          <w:lang w:val="pt-PT"/>
        </w:rPr>
        <w:t>;</w:t>
      </w:r>
    </w:p>
    <w:p w:rsidR="009849F2" w:rsidRPr="00490D46" w:rsidRDefault="009849F2" w:rsidP="00490D46">
      <w:pPr>
        <w:pStyle w:val="ListParagraph"/>
        <w:numPr>
          <w:ilvl w:val="0"/>
          <w:numId w:val="31"/>
        </w:numPr>
        <w:spacing w:line="240" w:lineRule="auto"/>
        <w:ind w:left="1788"/>
        <w:jc w:val="both"/>
        <w:rPr>
          <w:rFonts w:ascii="Arial" w:hAnsi="Arial" w:cs="Arial"/>
          <w:lang w:val="pt-PT"/>
        </w:rPr>
      </w:pPr>
      <w:r w:rsidRPr="00490D46">
        <w:rPr>
          <w:rFonts w:ascii="Arial" w:hAnsi="Arial" w:cs="Arial"/>
          <w:lang w:val="pt-PT"/>
        </w:rPr>
        <w:t xml:space="preserve">Os </w:t>
      </w:r>
      <w:r w:rsidR="00AB1131" w:rsidRPr="00490D46">
        <w:rPr>
          <w:rFonts w:ascii="Arial" w:hAnsi="Arial" w:cs="Arial"/>
          <w:lang w:val="pt-PT"/>
        </w:rPr>
        <w:t>m</w:t>
      </w:r>
      <w:r w:rsidRPr="00490D46">
        <w:rPr>
          <w:rFonts w:ascii="Arial" w:hAnsi="Arial" w:cs="Arial"/>
          <w:lang w:val="pt-PT"/>
        </w:rPr>
        <w:t>atrimónios arranjados</w:t>
      </w:r>
      <w:r w:rsidR="00921D49" w:rsidRPr="00490D46">
        <w:rPr>
          <w:rFonts w:ascii="Arial" w:hAnsi="Arial" w:cs="Arial"/>
          <w:lang w:val="pt-PT"/>
        </w:rPr>
        <w:t>;</w:t>
      </w:r>
      <w:r w:rsidRPr="00490D46">
        <w:rPr>
          <w:rFonts w:ascii="Arial" w:hAnsi="Arial" w:cs="Arial"/>
          <w:lang w:val="pt-PT"/>
        </w:rPr>
        <w:t xml:space="preserve"> </w:t>
      </w:r>
    </w:p>
    <w:p w:rsidR="009849F2" w:rsidRPr="00490D46" w:rsidRDefault="009849F2" w:rsidP="00490D46">
      <w:pPr>
        <w:pStyle w:val="ListParagraph"/>
        <w:numPr>
          <w:ilvl w:val="0"/>
          <w:numId w:val="31"/>
        </w:numPr>
        <w:spacing w:line="240" w:lineRule="auto"/>
        <w:ind w:left="1788"/>
        <w:jc w:val="both"/>
        <w:rPr>
          <w:rFonts w:ascii="Arial" w:hAnsi="Arial" w:cs="Arial"/>
          <w:lang w:val="pt-PT"/>
        </w:rPr>
      </w:pPr>
      <w:r w:rsidRPr="00490D46">
        <w:rPr>
          <w:rFonts w:ascii="Arial" w:hAnsi="Arial" w:cs="Arial"/>
          <w:lang w:val="pt-PT"/>
        </w:rPr>
        <w:t>O uso do preservativo</w:t>
      </w:r>
      <w:r w:rsidR="00921D49" w:rsidRPr="00490D46">
        <w:rPr>
          <w:rFonts w:ascii="Arial" w:hAnsi="Arial" w:cs="Arial"/>
          <w:lang w:val="pt-PT"/>
        </w:rPr>
        <w:t>;</w:t>
      </w:r>
    </w:p>
    <w:p w:rsidR="009849F2" w:rsidRPr="00490D46" w:rsidRDefault="009849F2" w:rsidP="00490D46">
      <w:pPr>
        <w:pStyle w:val="ListParagraph"/>
        <w:numPr>
          <w:ilvl w:val="0"/>
          <w:numId w:val="31"/>
        </w:numPr>
        <w:spacing w:line="240" w:lineRule="auto"/>
        <w:ind w:left="1788"/>
        <w:jc w:val="both"/>
        <w:rPr>
          <w:rFonts w:ascii="Arial" w:hAnsi="Arial" w:cs="Arial"/>
          <w:lang w:val="pt-PT"/>
        </w:rPr>
      </w:pPr>
      <w:r w:rsidRPr="00490D46">
        <w:rPr>
          <w:rFonts w:ascii="Arial" w:hAnsi="Arial" w:cs="Arial"/>
          <w:lang w:val="pt-PT"/>
        </w:rPr>
        <w:t>Os tratamentos médicos</w:t>
      </w:r>
      <w:r w:rsidR="00921D49" w:rsidRPr="00490D46">
        <w:rPr>
          <w:rFonts w:ascii="Arial" w:hAnsi="Arial" w:cs="Arial"/>
          <w:lang w:val="pt-PT"/>
        </w:rPr>
        <w:t>;</w:t>
      </w:r>
    </w:p>
    <w:p w:rsidR="009849F2" w:rsidRPr="00490D46" w:rsidRDefault="009849F2" w:rsidP="00490D46">
      <w:pPr>
        <w:pStyle w:val="ListParagraph"/>
        <w:numPr>
          <w:ilvl w:val="0"/>
          <w:numId w:val="31"/>
        </w:numPr>
        <w:spacing w:line="240" w:lineRule="auto"/>
        <w:ind w:left="1788"/>
        <w:jc w:val="both"/>
        <w:rPr>
          <w:rFonts w:ascii="Arial" w:hAnsi="Arial" w:cs="Arial"/>
          <w:i/>
          <w:lang w:val="pt-PT"/>
        </w:rPr>
      </w:pPr>
      <w:r w:rsidRPr="00490D46">
        <w:rPr>
          <w:rFonts w:ascii="Arial" w:hAnsi="Arial" w:cs="Arial"/>
          <w:lang w:val="pt-PT"/>
        </w:rPr>
        <w:t xml:space="preserve">A testagem para o </w:t>
      </w:r>
      <w:proofErr w:type="spellStart"/>
      <w:proofErr w:type="gramStart"/>
      <w:r w:rsidRPr="00490D46">
        <w:rPr>
          <w:rFonts w:ascii="Arial" w:hAnsi="Arial" w:cs="Arial"/>
          <w:lang w:val="pt-PT"/>
        </w:rPr>
        <w:t>HIV</w:t>
      </w:r>
      <w:proofErr w:type="spellEnd"/>
      <w:proofErr w:type="gramEnd"/>
      <w:r w:rsidR="00921D49" w:rsidRPr="00490D46">
        <w:rPr>
          <w:rFonts w:ascii="Arial" w:hAnsi="Arial" w:cs="Arial"/>
          <w:lang w:val="pt-PT"/>
        </w:rPr>
        <w:t>;</w:t>
      </w:r>
      <w:r w:rsidRPr="00490D46">
        <w:rPr>
          <w:rFonts w:ascii="Arial" w:hAnsi="Arial" w:cs="Arial"/>
          <w:lang w:val="pt-PT"/>
        </w:rPr>
        <w:t xml:space="preserve"> </w:t>
      </w:r>
    </w:p>
    <w:p w:rsidR="009849F2" w:rsidRPr="00490D46" w:rsidRDefault="009849F2" w:rsidP="00490D46">
      <w:pPr>
        <w:pStyle w:val="ListParagraph"/>
        <w:numPr>
          <w:ilvl w:val="0"/>
          <w:numId w:val="31"/>
        </w:numPr>
        <w:spacing w:line="240" w:lineRule="auto"/>
        <w:ind w:left="1788"/>
        <w:jc w:val="both"/>
        <w:rPr>
          <w:rFonts w:ascii="Arial" w:hAnsi="Arial" w:cs="Arial"/>
          <w:lang w:val="pt-PT"/>
        </w:rPr>
      </w:pPr>
      <w:r w:rsidRPr="00490D46">
        <w:rPr>
          <w:rFonts w:ascii="Arial" w:hAnsi="Arial" w:cs="Arial"/>
          <w:lang w:val="pt-PT"/>
        </w:rPr>
        <w:t>O aborto</w:t>
      </w:r>
      <w:r w:rsidR="00921D49" w:rsidRPr="00490D46">
        <w:rPr>
          <w:rFonts w:ascii="Arial" w:hAnsi="Arial" w:cs="Arial"/>
          <w:lang w:val="pt-PT"/>
        </w:rPr>
        <w:t>;</w:t>
      </w:r>
      <w:r w:rsidRPr="00490D46">
        <w:rPr>
          <w:rFonts w:ascii="Arial" w:hAnsi="Arial" w:cs="Arial"/>
          <w:lang w:val="pt-PT"/>
        </w:rPr>
        <w:t xml:space="preserve"> </w:t>
      </w:r>
    </w:p>
    <w:p w:rsidR="009849F2" w:rsidRPr="00490D46" w:rsidRDefault="009849F2" w:rsidP="00490D46">
      <w:pPr>
        <w:pStyle w:val="ListParagraph"/>
        <w:numPr>
          <w:ilvl w:val="0"/>
          <w:numId w:val="31"/>
        </w:numPr>
        <w:spacing w:line="240" w:lineRule="auto"/>
        <w:ind w:left="1788"/>
        <w:jc w:val="both"/>
        <w:rPr>
          <w:rFonts w:ascii="Arial" w:hAnsi="Arial" w:cs="Arial"/>
          <w:lang w:val="pt-PT"/>
        </w:rPr>
      </w:pPr>
      <w:r w:rsidRPr="00490D46">
        <w:rPr>
          <w:rFonts w:ascii="Arial" w:hAnsi="Arial" w:cs="Arial"/>
          <w:lang w:val="pt-PT"/>
        </w:rPr>
        <w:t>A circuncisão masculina, etc.</w:t>
      </w:r>
    </w:p>
    <w:p w:rsidR="00E26680" w:rsidRPr="00490D46" w:rsidRDefault="009849F2" w:rsidP="00490D46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490D46">
        <w:rPr>
          <w:rFonts w:ascii="Arial" w:hAnsi="Arial" w:cs="Arial"/>
          <w:b/>
          <w:lang w:val="pt-PT"/>
        </w:rPr>
        <w:t>Género</w:t>
      </w:r>
    </w:p>
    <w:p w:rsidR="00921D49" w:rsidRPr="00490D46" w:rsidRDefault="00E26680" w:rsidP="00490D46">
      <w:pPr>
        <w:spacing w:after="0" w:line="240" w:lineRule="auto"/>
        <w:ind w:left="708"/>
        <w:jc w:val="both"/>
        <w:rPr>
          <w:rFonts w:ascii="Arial" w:hAnsi="Arial" w:cs="Arial"/>
          <w:lang w:val="pt-PT"/>
        </w:rPr>
      </w:pPr>
      <w:r w:rsidRPr="00490D46">
        <w:rPr>
          <w:rFonts w:ascii="Arial" w:hAnsi="Arial" w:cs="Arial"/>
          <w:lang w:val="pt-PT"/>
        </w:rPr>
        <w:t>O</w:t>
      </w:r>
      <w:r w:rsidR="009849F2" w:rsidRPr="00490D46">
        <w:rPr>
          <w:rFonts w:ascii="Arial" w:hAnsi="Arial" w:cs="Arial"/>
          <w:lang w:val="pt-PT"/>
        </w:rPr>
        <w:t xml:space="preserve"> conselheiro</w:t>
      </w:r>
      <w:r w:rsidR="00E227C0" w:rsidRPr="00490D46">
        <w:rPr>
          <w:rFonts w:ascii="Arial" w:hAnsi="Arial" w:cs="Arial"/>
          <w:lang w:val="pt-PT"/>
        </w:rPr>
        <w:t xml:space="preserve">/profissional de </w:t>
      </w:r>
      <w:r w:rsidR="006547CA" w:rsidRPr="00490D46">
        <w:rPr>
          <w:rFonts w:ascii="Arial" w:hAnsi="Arial" w:cs="Arial"/>
          <w:lang w:val="pt-PT"/>
        </w:rPr>
        <w:t>saúde</w:t>
      </w:r>
      <w:r w:rsidR="00A02745" w:rsidRPr="00490D46">
        <w:rPr>
          <w:rFonts w:ascii="Arial" w:hAnsi="Arial" w:cs="Arial"/>
          <w:lang w:val="pt-PT"/>
        </w:rPr>
        <w:t xml:space="preserve"> deve ter em conta que </w:t>
      </w:r>
      <w:r w:rsidR="00801FF8" w:rsidRPr="00490D46">
        <w:rPr>
          <w:rFonts w:ascii="Arial" w:hAnsi="Arial" w:cs="Arial"/>
          <w:lang w:val="pt-PT"/>
        </w:rPr>
        <w:t>o género</w:t>
      </w:r>
      <w:r w:rsidR="009849F2" w:rsidRPr="00490D46">
        <w:rPr>
          <w:rFonts w:ascii="Arial" w:hAnsi="Arial" w:cs="Arial"/>
          <w:lang w:val="pt-PT"/>
        </w:rPr>
        <w:t xml:space="preserve"> do utente</w:t>
      </w:r>
      <w:r w:rsidRPr="00490D46">
        <w:rPr>
          <w:rFonts w:ascii="Arial" w:hAnsi="Arial" w:cs="Arial"/>
          <w:lang w:val="pt-PT"/>
        </w:rPr>
        <w:t xml:space="preserve"> </w:t>
      </w:r>
      <w:r w:rsidR="009849F2" w:rsidRPr="00490D46">
        <w:rPr>
          <w:rFonts w:ascii="Arial" w:hAnsi="Arial" w:cs="Arial"/>
          <w:lang w:val="pt-PT"/>
        </w:rPr>
        <w:t xml:space="preserve">pode afectar o </w:t>
      </w:r>
      <w:proofErr w:type="spellStart"/>
      <w:r w:rsidR="009849F2" w:rsidRPr="00490D46">
        <w:rPr>
          <w:rFonts w:ascii="Arial" w:hAnsi="Arial" w:cs="Arial"/>
          <w:lang w:val="pt-PT"/>
        </w:rPr>
        <w:t>acto</w:t>
      </w:r>
      <w:proofErr w:type="spellEnd"/>
      <w:r w:rsidR="009849F2" w:rsidRPr="00490D46">
        <w:rPr>
          <w:rFonts w:ascii="Arial" w:hAnsi="Arial" w:cs="Arial"/>
          <w:lang w:val="pt-PT"/>
        </w:rPr>
        <w:t xml:space="preserve"> do aconselhamento. </w:t>
      </w:r>
    </w:p>
    <w:p w:rsidR="00A02745" w:rsidRPr="00490D46" w:rsidRDefault="009849F2" w:rsidP="00490D46">
      <w:pPr>
        <w:spacing w:line="240" w:lineRule="auto"/>
        <w:ind w:left="708"/>
        <w:jc w:val="both"/>
        <w:rPr>
          <w:rFonts w:ascii="Arial" w:hAnsi="Arial" w:cs="Arial"/>
          <w:lang w:val="pt-PT"/>
        </w:rPr>
      </w:pPr>
      <w:r w:rsidRPr="00490D46">
        <w:rPr>
          <w:rFonts w:ascii="Arial" w:hAnsi="Arial" w:cs="Arial"/>
          <w:lang w:val="pt-PT"/>
        </w:rPr>
        <w:t xml:space="preserve">Homens e mulheres desempenham diferentes </w:t>
      </w:r>
      <w:r w:rsidR="00921D49" w:rsidRPr="00490D46">
        <w:rPr>
          <w:rFonts w:ascii="Arial" w:hAnsi="Arial" w:cs="Arial"/>
          <w:lang w:val="pt-PT"/>
        </w:rPr>
        <w:t>papéis</w:t>
      </w:r>
      <w:r w:rsidRPr="00490D46">
        <w:rPr>
          <w:rFonts w:ascii="Arial" w:hAnsi="Arial" w:cs="Arial"/>
          <w:lang w:val="pt-PT"/>
        </w:rPr>
        <w:t xml:space="preserve"> nas comunidades, e isso pode ajudar </w:t>
      </w:r>
      <w:r w:rsidR="00921D49" w:rsidRPr="00490D46">
        <w:rPr>
          <w:rFonts w:ascii="Arial" w:hAnsi="Arial" w:cs="Arial"/>
          <w:lang w:val="pt-PT"/>
        </w:rPr>
        <w:t>ou dificultar n</w:t>
      </w:r>
      <w:r w:rsidR="006547CA" w:rsidRPr="00490D46">
        <w:rPr>
          <w:rFonts w:ascii="Arial" w:hAnsi="Arial" w:cs="Arial"/>
          <w:lang w:val="pt-PT"/>
        </w:rPr>
        <w:t>a discussão de certos temas</w:t>
      </w:r>
      <w:r w:rsidRPr="00490D46">
        <w:rPr>
          <w:rFonts w:ascii="Arial" w:hAnsi="Arial" w:cs="Arial"/>
          <w:lang w:val="pt-PT"/>
        </w:rPr>
        <w:t xml:space="preserve"> com um </w:t>
      </w:r>
      <w:r w:rsidR="00921D49" w:rsidRPr="00490D46">
        <w:rPr>
          <w:rFonts w:ascii="Arial" w:hAnsi="Arial" w:cs="Arial"/>
          <w:lang w:val="pt-PT"/>
        </w:rPr>
        <w:t xml:space="preserve">determinado </w:t>
      </w:r>
      <w:r w:rsidRPr="00490D46">
        <w:rPr>
          <w:rFonts w:ascii="Arial" w:hAnsi="Arial" w:cs="Arial"/>
          <w:lang w:val="pt-PT"/>
        </w:rPr>
        <w:t>género</w:t>
      </w:r>
      <w:r w:rsidR="001905F6" w:rsidRPr="00490D46">
        <w:rPr>
          <w:rFonts w:ascii="Arial" w:hAnsi="Arial" w:cs="Arial"/>
          <w:lang w:val="pt-PT"/>
        </w:rPr>
        <w:t>. Por exemplo: A</w:t>
      </w:r>
      <w:r w:rsidRPr="00490D46">
        <w:rPr>
          <w:rFonts w:ascii="Arial" w:hAnsi="Arial" w:cs="Arial"/>
          <w:lang w:val="pt-PT"/>
        </w:rPr>
        <w:t xml:space="preserve"> mulher pode ter dificuldade</w:t>
      </w:r>
      <w:r w:rsidR="00AB1131" w:rsidRPr="00490D46">
        <w:rPr>
          <w:rFonts w:ascii="Arial" w:hAnsi="Arial" w:cs="Arial"/>
          <w:lang w:val="pt-PT"/>
        </w:rPr>
        <w:t>s</w:t>
      </w:r>
      <w:r w:rsidRPr="00490D46">
        <w:rPr>
          <w:rFonts w:ascii="Arial" w:hAnsi="Arial" w:cs="Arial"/>
          <w:lang w:val="pt-PT"/>
        </w:rPr>
        <w:t xml:space="preserve"> para falar de </w:t>
      </w:r>
      <w:proofErr w:type="spellStart"/>
      <w:r w:rsidRPr="00490D46">
        <w:rPr>
          <w:rFonts w:ascii="Arial" w:hAnsi="Arial" w:cs="Arial"/>
          <w:lang w:val="pt-PT"/>
        </w:rPr>
        <w:t>aspectos</w:t>
      </w:r>
      <w:proofErr w:type="spellEnd"/>
      <w:r w:rsidRPr="00490D46">
        <w:rPr>
          <w:rFonts w:ascii="Arial" w:hAnsi="Arial" w:cs="Arial"/>
          <w:lang w:val="pt-PT"/>
        </w:rPr>
        <w:t xml:space="preserve"> ligados a abusos sexuais com homens. Se o conselheiro</w:t>
      </w:r>
      <w:r w:rsidR="00E227C0" w:rsidRPr="00490D46">
        <w:rPr>
          <w:rFonts w:ascii="Arial" w:hAnsi="Arial" w:cs="Arial"/>
          <w:lang w:val="pt-PT"/>
        </w:rPr>
        <w:t xml:space="preserve">/profissional de </w:t>
      </w:r>
      <w:r w:rsidR="0072102D" w:rsidRPr="00490D46">
        <w:rPr>
          <w:rFonts w:ascii="Arial" w:hAnsi="Arial" w:cs="Arial"/>
          <w:lang w:val="pt-PT"/>
        </w:rPr>
        <w:t>saúde</w:t>
      </w:r>
      <w:r w:rsidRPr="00490D46">
        <w:rPr>
          <w:rFonts w:ascii="Arial" w:hAnsi="Arial" w:cs="Arial"/>
          <w:lang w:val="pt-PT"/>
        </w:rPr>
        <w:t xml:space="preserve"> percebe que </w:t>
      </w:r>
      <w:r w:rsidR="00E170F3" w:rsidRPr="00490D46">
        <w:rPr>
          <w:rFonts w:ascii="Arial" w:hAnsi="Arial" w:cs="Arial"/>
          <w:lang w:val="pt-PT"/>
        </w:rPr>
        <w:t xml:space="preserve">a questão de </w:t>
      </w:r>
      <w:r w:rsidRPr="00490D46">
        <w:rPr>
          <w:rFonts w:ascii="Arial" w:hAnsi="Arial" w:cs="Arial"/>
          <w:lang w:val="pt-PT"/>
        </w:rPr>
        <w:t xml:space="preserve">género do utente afecta o aconselhamento, recomenda-se que </w:t>
      </w:r>
      <w:r w:rsidR="00921D49" w:rsidRPr="00490D46">
        <w:rPr>
          <w:rFonts w:ascii="Arial" w:hAnsi="Arial" w:cs="Arial"/>
          <w:lang w:val="pt-PT"/>
        </w:rPr>
        <w:t xml:space="preserve">transfira </w:t>
      </w:r>
      <w:r w:rsidRPr="00490D46">
        <w:rPr>
          <w:rFonts w:ascii="Arial" w:hAnsi="Arial" w:cs="Arial"/>
          <w:lang w:val="pt-PT"/>
        </w:rPr>
        <w:t xml:space="preserve">o utente </w:t>
      </w:r>
      <w:r w:rsidR="003E0677" w:rsidRPr="00490D46">
        <w:rPr>
          <w:rFonts w:ascii="Arial" w:hAnsi="Arial" w:cs="Arial"/>
          <w:lang w:val="pt-PT"/>
        </w:rPr>
        <w:t>para</w:t>
      </w:r>
      <w:r w:rsidR="00E170F3" w:rsidRPr="00490D46">
        <w:rPr>
          <w:rFonts w:ascii="Arial" w:hAnsi="Arial" w:cs="Arial"/>
          <w:lang w:val="pt-PT"/>
        </w:rPr>
        <w:t xml:space="preserve"> outro </w:t>
      </w:r>
      <w:r w:rsidR="00AB1131" w:rsidRPr="00490D46">
        <w:rPr>
          <w:rFonts w:ascii="Arial" w:hAnsi="Arial" w:cs="Arial"/>
          <w:lang w:val="pt-PT"/>
        </w:rPr>
        <w:t xml:space="preserve">conselheiro </w:t>
      </w:r>
      <w:r w:rsidR="00E170F3" w:rsidRPr="00490D46">
        <w:rPr>
          <w:rFonts w:ascii="Arial" w:hAnsi="Arial" w:cs="Arial"/>
          <w:lang w:val="pt-PT"/>
        </w:rPr>
        <w:t xml:space="preserve">com o qual se </w:t>
      </w:r>
      <w:r w:rsidR="00AB1131" w:rsidRPr="00490D46">
        <w:rPr>
          <w:rFonts w:ascii="Arial" w:hAnsi="Arial" w:cs="Arial"/>
          <w:lang w:val="pt-PT"/>
        </w:rPr>
        <w:t xml:space="preserve">possa </w:t>
      </w:r>
      <w:r w:rsidR="00E170F3" w:rsidRPr="00490D46">
        <w:rPr>
          <w:rFonts w:ascii="Arial" w:hAnsi="Arial" w:cs="Arial"/>
          <w:lang w:val="pt-PT"/>
        </w:rPr>
        <w:t>s</w:t>
      </w:r>
      <w:r w:rsidR="00AB1131" w:rsidRPr="00490D46">
        <w:rPr>
          <w:rFonts w:ascii="Arial" w:hAnsi="Arial" w:cs="Arial"/>
          <w:lang w:val="pt-PT"/>
        </w:rPr>
        <w:t>e</w:t>
      </w:r>
      <w:r w:rsidR="00E170F3" w:rsidRPr="00490D46">
        <w:rPr>
          <w:rFonts w:ascii="Arial" w:hAnsi="Arial" w:cs="Arial"/>
          <w:lang w:val="pt-PT"/>
        </w:rPr>
        <w:t>nt</w:t>
      </w:r>
      <w:r w:rsidR="00AB1131" w:rsidRPr="00490D46">
        <w:rPr>
          <w:rFonts w:ascii="Arial" w:hAnsi="Arial" w:cs="Arial"/>
          <w:lang w:val="pt-PT"/>
        </w:rPr>
        <w:t>ir</w:t>
      </w:r>
      <w:r w:rsidR="00E170F3" w:rsidRPr="00490D46">
        <w:rPr>
          <w:rFonts w:ascii="Arial" w:hAnsi="Arial" w:cs="Arial"/>
          <w:lang w:val="pt-PT"/>
        </w:rPr>
        <w:t xml:space="preserve"> mais </w:t>
      </w:r>
      <w:r w:rsidR="004B6964" w:rsidRPr="00490D46">
        <w:rPr>
          <w:rFonts w:ascii="Arial" w:hAnsi="Arial" w:cs="Arial"/>
          <w:lang w:val="pt-PT"/>
        </w:rPr>
        <w:t>à</w:t>
      </w:r>
      <w:r w:rsidR="00E170F3" w:rsidRPr="00490D46">
        <w:rPr>
          <w:rFonts w:ascii="Arial" w:hAnsi="Arial" w:cs="Arial"/>
          <w:lang w:val="pt-PT"/>
        </w:rPr>
        <w:t xml:space="preserve"> vontade.</w:t>
      </w:r>
      <w:r w:rsidRPr="00490D46">
        <w:rPr>
          <w:rFonts w:ascii="Arial" w:hAnsi="Arial" w:cs="Arial"/>
          <w:lang w:val="pt-PT"/>
        </w:rPr>
        <w:t xml:space="preserve"> </w:t>
      </w:r>
    </w:p>
    <w:p w:rsidR="00E26680" w:rsidRPr="00490D46" w:rsidRDefault="009849F2" w:rsidP="00490D46">
      <w:pPr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b/>
          <w:lang w:val="pt-PT"/>
        </w:rPr>
      </w:pPr>
      <w:r w:rsidRPr="00490D46">
        <w:rPr>
          <w:rFonts w:ascii="Arial" w:hAnsi="Arial" w:cs="Arial"/>
          <w:b/>
          <w:lang w:val="pt-PT"/>
        </w:rPr>
        <w:t>O ambient</w:t>
      </w:r>
      <w:r w:rsidR="00783607" w:rsidRPr="00490D46">
        <w:rPr>
          <w:rFonts w:ascii="Arial" w:hAnsi="Arial" w:cs="Arial"/>
          <w:b/>
          <w:lang w:val="pt-PT"/>
        </w:rPr>
        <w:t>e</w:t>
      </w:r>
      <w:r w:rsidRPr="00490D46">
        <w:rPr>
          <w:rFonts w:ascii="Arial" w:hAnsi="Arial" w:cs="Arial"/>
          <w:b/>
          <w:lang w:val="pt-PT"/>
        </w:rPr>
        <w:t xml:space="preserve"> </w:t>
      </w:r>
      <w:r w:rsidR="00E26680" w:rsidRPr="00490D46">
        <w:rPr>
          <w:rFonts w:ascii="Arial" w:hAnsi="Arial" w:cs="Arial"/>
          <w:b/>
          <w:lang w:val="pt-PT"/>
        </w:rPr>
        <w:t xml:space="preserve">em que decorre o </w:t>
      </w:r>
      <w:r w:rsidR="00CE14CF">
        <w:rPr>
          <w:rFonts w:ascii="Arial" w:hAnsi="Arial" w:cs="Arial"/>
          <w:b/>
          <w:lang w:val="pt-PT"/>
        </w:rPr>
        <w:t>a</w:t>
      </w:r>
      <w:r w:rsidR="00E26680" w:rsidRPr="00490D46">
        <w:rPr>
          <w:rFonts w:ascii="Arial" w:hAnsi="Arial" w:cs="Arial"/>
          <w:b/>
          <w:lang w:val="pt-PT"/>
        </w:rPr>
        <w:t>conselhamento</w:t>
      </w:r>
    </w:p>
    <w:p w:rsidR="00490D46" w:rsidRDefault="00E170F3" w:rsidP="00490D46">
      <w:pPr>
        <w:spacing w:after="0" w:line="240" w:lineRule="auto"/>
        <w:ind w:left="720"/>
        <w:jc w:val="both"/>
        <w:rPr>
          <w:rFonts w:ascii="Arial" w:hAnsi="Arial" w:cs="Arial"/>
          <w:lang w:val="pt-PT"/>
        </w:rPr>
      </w:pPr>
      <w:r w:rsidRPr="00490D46">
        <w:rPr>
          <w:rFonts w:ascii="Arial" w:hAnsi="Arial" w:cs="Arial"/>
          <w:lang w:val="pt-PT"/>
        </w:rPr>
        <w:t>Todo local de Aconselhamento e Testagem deve ter privacidade</w:t>
      </w:r>
      <w:r w:rsidR="003E0677" w:rsidRPr="00490D46">
        <w:rPr>
          <w:rFonts w:ascii="Arial" w:hAnsi="Arial" w:cs="Arial"/>
          <w:lang w:val="pt-PT"/>
        </w:rPr>
        <w:t>, isto</w:t>
      </w:r>
      <w:r w:rsidRPr="00490D46">
        <w:rPr>
          <w:rFonts w:ascii="Arial" w:hAnsi="Arial" w:cs="Arial"/>
          <w:lang w:val="pt-PT"/>
        </w:rPr>
        <w:t xml:space="preserve"> é, </w:t>
      </w:r>
      <w:r w:rsidR="004B6964" w:rsidRPr="00490D46">
        <w:rPr>
          <w:rFonts w:ascii="Arial" w:hAnsi="Arial" w:cs="Arial"/>
          <w:lang w:val="pt-PT"/>
        </w:rPr>
        <w:t xml:space="preserve">deve ser </w:t>
      </w:r>
      <w:r w:rsidRPr="00490D46">
        <w:rPr>
          <w:rFonts w:ascii="Arial" w:hAnsi="Arial" w:cs="Arial"/>
          <w:lang w:val="pt-PT"/>
        </w:rPr>
        <w:t>um local em que o utente/</w:t>
      </w:r>
      <w:r w:rsidR="006547CA" w:rsidRPr="00490D46">
        <w:rPr>
          <w:rFonts w:ascii="Arial" w:hAnsi="Arial" w:cs="Arial"/>
          <w:lang w:val="pt-PT"/>
        </w:rPr>
        <w:t>doente</w:t>
      </w:r>
      <w:r w:rsidRPr="00490D46">
        <w:rPr>
          <w:rFonts w:ascii="Arial" w:hAnsi="Arial" w:cs="Arial"/>
          <w:lang w:val="pt-PT"/>
        </w:rPr>
        <w:t xml:space="preserve"> se sinta </w:t>
      </w:r>
      <w:r w:rsidR="004B6964" w:rsidRPr="00490D46">
        <w:rPr>
          <w:rFonts w:ascii="Arial" w:hAnsi="Arial" w:cs="Arial"/>
          <w:lang w:val="pt-PT"/>
        </w:rPr>
        <w:t>à</w:t>
      </w:r>
      <w:r w:rsidRPr="00490D46">
        <w:rPr>
          <w:rFonts w:ascii="Arial" w:hAnsi="Arial" w:cs="Arial"/>
          <w:lang w:val="pt-PT"/>
        </w:rPr>
        <w:t xml:space="preserve"> vontade.  </w:t>
      </w:r>
    </w:p>
    <w:p w:rsidR="00490D46" w:rsidRDefault="00490D46">
      <w:pPr>
        <w:spacing w:after="0" w:line="240" w:lineRule="auto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br w:type="page"/>
      </w:r>
    </w:p>
    <w:p w:rsidR="00397E73" w:rsidRPr="00490D46" w:rsidRDefault="00397E73" w:rsidP="00490D46">
      <w:pPr>
        <w:spacing w:after="0" w:line="240" w:lineRule="auto"/>
        <w:ind w:left="720"/>
        <w:jc w:val="both"/>
        <w:rPr>
          <w:rFonts w:ascii="Arial" w:hAnsi="Arial" w:cs="Arial"/>
          <w:lang w:val="pt-PT"/>
        </w:rPr>
      </w:pPr>
    </w:p>
    <w:p w:rsidR="00397E73" w:rsidRPr="00CE14CF" w:rsidRDefault="00CE14CF" w:rsidP="00340971">
      <w:pPr>
        <w:spacing w:after="0" w:line="240" w:lineRule="auto"/>
        <w:ind w:left="360"/>
        <w:jc w:val="center"/>
        <w:rPr>
          <w:rFonts w:ascii="Arial" w:hAnsi="Arial" w:cs="Arial"/>
          <w:b/>
          <w:lang w:val="pt-PT"/>
        </w:rPr>
      </w:pPr>
      <w:r>
        <w:rPr>
          <w:rFonts w:ascii="Arial" w:hAnsi="Arial" w:cs="Arial"/>
          <w:b/>
          <w:lang w:val="pt-PT"/>
        </w:rPr>
        <w:t>Tabela</w:t>
      </w:r>
      <w:r w:rsidR="00397E73" w:rsidRPr="00CE14CF">
        <w:rPr>
          <w:rFonts w:ascii="Arial" w:hAnsi="Arial" w:cs="Arial"/>
          <w:b/>
          <w:lang w:val="pt-PT"/>
        </w:rPr>
        <w:t xml:space="preserve"> 1</w:t>
      </w:r>
      <w:r w:rsidRPr="00CE14CF">
        <w:rPr>
          <w:rFonts w:ascii="Arial" w:hAnsi="Arial" w:cs="Arial"/>
          <w:b/>
          <w:lang w:val="pt-PT"/>
        </w:rPr>
        <w:t>: Qualidades</w:t>
      </w:r>
      <w:r w:rsidR="00397E73" w:rsidRPr="00CE14CF">
        <w:rPr>
          <w:rFonts w:ascii="Arial" w:hAnsi="Arial" w:cs="Arial"/>
          <w:b/>
          <w:lang w:val="pt-PT"/>
        </w:rPr>
        <w:t xml:space="preserve"> do Conselheiro</w:t>
      </w:r>
    </w:p>
    <w:p w:rsidR="00183B46" w:rsidRPr="00CE14CF" w:rsidRDefault="00183B46" w:rsidP="00490D46">
      <w:pPr>
        <w:spacing w:after="0" w:line="240" w:lineRule="auto"/>
        <w:rPr>
          <w:rFonts w:ascii="Arial" w:hAnsi="Arial" w:cs="Arial"/>
          <w:lang w:val="pt-PT"/>
        </w:rPr>
      </w:pPr>
    </w:p>
    <w:tbl>
      <w:tblPr>
        <w:tblW w:w="494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6"/>
        <w:gridCol w:w="7796"/>
      </w:tblGrid>
      <w:tr w:rsidR="009849F2" w:rsidRPr="00490D46" w:rsidTr="00F76EE7">
        <w:trPr>
          <w:trHeight w:val="561"/>
        </w:trPr>
        <w:tc>
          <w:tcPr>
            <w:tcW w:w="1220" w:type="pct"/>
            <w:tcBorders>
              <w:top w:val="single" w:sz="18" w:space="0" w:color="000000"/>
              <w:left w:val="single" w:sz="4" w:space="0" w:color="FFFFFF"/>
              <w:bottom w:val="single" w:sz="18" w:space="0" w:color="FFFFFF"/>
              <w:right w:val="single" w:sz="4" w:space="0" w:color="FFFFFF"/>
            </w:tcBorders>
          </w:tcPr>
          <w:p w:rsidR="009849F2" w:rsidRPr="00490D46" w:rsidRDefault="009849F2" w:rsidP="00490D46">
            <w:pPr>
              <w:spacing w:after="0" w:line="240" w:lineRule="auto"/>
              <w:jc w:val="both"/>
              <w:rPr>
                <w:rFonts w:ascii="Arial" w:eastAsia="Calibri" w:hAnsi="Arial" w:cs="Arial"/>
                <w:lang w:val="pt-PT" w:eastAsia="en-US"/>
              </w:rPr>
            </w:pPr>
          </w:p>
        </w:tc>
        <w:tc>
          <w:tcPr>
            <w:tcW w:w="3780" w:type="pct"/>
            <w:tcBorders>
              <w:top w:val="single" w:sz="18" w:space="0" w:color="000000"/>
              <w:left w:val="single" w:sz="4" w:space="0" w:color="FFFFFF"/>
              <w:bottom w:val="single" w:sz="18" w:space="0" w:color="FFFFFF"/>
              <w:right w:val="single" w:sz="4" w:space="0" w:color="FFFFFF"/>
            </w:tcBorders>
          </w:tcPr>
          <w:p w:rsidR="009849F2" w:rsidRPr="00490D46" w:rsidRDefault="009849F2" w:rsidP="00490D4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pt-PT" w:eastAsia="en-US"/>
              </w:rPr>
            </w:pPr>
            <w:r w:rsidRPr="00490D46">
              <w:rPr>
                <w:rFonts w:ascii="Arial" w:eastAsia="Calibri" w:hAnsi="Arial" w:cs="Arial"/>
                <w:b/>
                <w:lang w:val="pt-PT" w:eastAsia="en-US"/>
              </w:rPr>
              <w:t>Qualidades d</w:t>
            </w:r>
            <w:r w:rsidR="00351667" w:rsidRPr="00490D46">
              <w:rPr>
                <w:rFonts w:ascii="Arial" w:eastAsia="Calibri" w:hAnsi="Arial" w:cs="Arial"/>
                <w:b/>
                <w:lang w:val="pt-PT" w:eastAsia="en-US"/>
              </w:rPr>
              <w:t>o</w:t>
            </w:r>
            <w:r w:rsidR="00397E73" w:rsidRPr="00490D46">
              <w:rPr>
                <w:rFonts w:ascii="Arial" w:eastAsia="Calibri" w:hAnsi="Arial" w:cs="Arial"/>
                <w:b/>
                <w:lang w:val="pt-PT" w:eastAsia="en-US"/>
              </w:rPr>
              <w:t xml:space="preserve"> C</w:t>
            </w:r>
            <w:r w:rsidRPr="00490D46">
              <w:rPr>
                <w:rFonts w:ascii="Arial" w:eastAsia="Calibri" w:hAnsi="Arial" w:cs="Arial"/>
                <w:b/>
                <w:lang w:val="pt-PT" w:eastAsia="en-US"/>
              </w:rPr>
              <w:t xml:space="preserve">onselheiro: </w:t>
            </w:r>
          </w:p>
          <w:p w:rsidR="009849F2" w:rsidRPr="00490D46" w:rsidRDefault="009849F2" w:rsidP="00490D4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pt-PT" w:eastAsia="en-US"/>
              </w:rPr>
            </w:pPr>
          </w:p>
        </w:tc>
      </w:tr>
      <w:tr w:rsidR="009849F2" w:rsidRPr="00490D46" w:rsidTr="00F76EE7">
        <w:trPr>
          <w:trHeight w:val="1394"/>
        </w:trPr>
        <w:tc>
          <w:tcPr>
            <w:tcW w:w="1220" w:type="pct"/>
            <w:tcBorders>
              <w:top w:val="single" w:sz="18" w:space="0" w:color="FFFFFF"/>
              <w:left w:val="single" w:sz="4" w:space="0" w:color="FFFFFF"/>
              <w:bottom w:val="single" w:sz="18" w:space="0" w:color="FFFFFF"/>
              <w:right w:val="single" w:sz="18" w:space="0" w:color="FFFFFF"/>
            </w:tcBorders>
            <w:shd w:val="clear" w:color="auto" w:fill="EAF1DD"/>
          </w:tcPr>
          <w:p w:rsidR="009849F2" w:rsidRPr="00490D46" w:rsidRDefault="00536705" w:rsidP="00490D46">
            <w:pPr>
              <w:spacing w:after="0" w:line="240" w:lineRule="auto"/>
              <w:rPr>
                <w:rFonts w:ascii="Arial" w:eastAsia="Calibri" w:hAnsi="Arial" w:cs="Arial"/>
                <w:lang w:val="pt-PT" w:eastAsia="en-US"/>
              </w:rPr>
            </w:pPr>
            <w:r w:rsidRPr="00490D46">
              <w:rPr>
                <w:rFonts w:ascii="Arial" w:eastAsia="Calibri" w:hAnsi="Arial" w:cs="Arial"/>
                <w:b/>
                <w:lang w:val="pt-PT" w:eastAsia="en-US"/>
              </w:rPr>
              <w:t>Escuta activa</w:t>
            </w:r>
          </w:p>
        </w:tc>
        <w:tc>
          <w:tcPr>
            <w:tcW w:w="378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4" w:space="0" w:color="FFFFFF"/>
            </w:tcBorders>
            <w:shd w:val="clear" w:color="auto" w:fill="EAF1DD"/>
          </w:tcPr>
          <w:p w:rsidR="009849F2" w:rsidRPr="00490D46" w:rsidRDefault="009849F2" w:rsidP="00490D46">
            <w:pPr>
              <w:spacing w:after="0" w:line="240" w:lineRule="auto"/>
              <w:jc w:val="both"/>
              <w:rPr>
                <w:rFonts w:ascii="Arial" w:eastAsia="Calibri" w:hAnsi="Arial" w:cs="Arial"/>
                <w:lang w:val="pt-PT" w:eastAsia="en-US"/>
              </w:rPr>
            </w:pPr>
            <w:r w:rsidRPr="00490D46">
              <w:rPr>
                <w:rFonts w:ascii="Arial" w:eastAsia="Calibri" w:hAnsi="Arial" w:cs="Arial"/>
                <w:lang w:val="pt-PT" w:eastAsia="en-US"/>
              </w:rPr>
              <w:t>Não interromp</w:t>
            </w:r>
            <w:r w:rsidR="00926A7B" w:rsidRPr="00490D46">
              <w:rPr>
                <w:rFonts w:ascii="Arial" w:eastAsia="Calibri" w:hAnsi="Arial" w:cs="Arial"/>
                <w:lang w:val="pt-PT" w:eastAsia="en-US"/>
              </w:rPr>
              <w:t>a o utente quando estiver a falar</w:t>
            </w:r>
            <w:r w:rsidRPr="00490D46">
              <w:rPr>
                <w:rFonts w:ascii="Arial" w:eastAsia="Calibri" w:hAnsi="Arial" w:cs="Arial"/>
                <w:lang w:val="pt-PT" w:eastAsia="en-US"/>
              </w:rPr>
              <w:t>, permit</w:t>
            </w:r>
            <w:r w:rsidR="00926A7B" w:rsidRPr="00490D46">
              <w:rPr>
                <w:rFonts w:ascii="Arial" w:eastAsia="Calibri" w:hAnsi="Arial" w:cs="Arial"/>
                <w:lang w:val="pt-PT" w:eastAsia="en-US"/>
              </w:rPr>
              <w:t>a</w:t>
            </w:r>
            <w:r w:rsidRPr="00490D46">
              <w:rPr>
                <w:rFonts w:ascii="Arial" w:eastAsia="Calibri" w:hAnsi="Arial" w:cs="Arial"/>
                <w:lang w:val="pt-PT" w:eastAsia="en-US"/>
              </w:rPr>
              <w:t xml:space="preserve"> que haja sil</w:t>
            </w:r>
            <w:r w:rsidR="00351130" w:rsidRPr="00490D46">
              <w:rPr>
                <w:rFonts w:ascii="Arial" w:eastAsia="Calibri" w:hAnsi="Arial" w:cs="Arial"/>
                <w:lang w:val="pt-PT" w:eastAsia="en-US"/>
              </w:rPr>
              <w:t>ê</w:t>
            </w:r>
            <w:r w:rsidRPr="00490D46">
              <w:rPr>
                <w:rFonts w:ascii="Arial" w:eastAsia="Calibri" w:hAnsi="Arial" w:cs="Arial"/>
                <w:lang w:val="pt-PT" w:eastAsia="en-US"/>
              </w:rPr>
              <w:t>ncio, não fal</w:t>
            </w:r>
            <w:r w:rsidR="00AB1131" w:rsidRPr="00490D46">
              <w:rPr>
                <w:rFonts w:ascii="Arial" w:eastAsia="Calibri" w:hAnsi="Arial" w:cs="Arial"/>
                <w:lang w:val="pt-PT" w:eastAsia="en-US"/>
              </w:rPr>
              <w:t>e</w:t>
            </w:r>
            <w:r w:rsidRPr="00490D46">
              <w:rPr>
                <w:rFonts w:ascii="Arial" w:eastAsia="Calibri" w:hAnsi="Arial" w:cs="Arial"/>
                <w:lang w:val="pt-PT" w:eastAsia="en-US"/>
              </w:rPr>
              <w:t xml:space="preserve"> antes de escutar, fa</w:t>
            </w:r>
            <w:r w:rsidR="00926A7B" w:rsidRPr="00490D46">
              <w:rPr>
                <w:rFonts w:ascii="Arial" w:eastAsia="Calibri" w:hAnsi="Arial" w:cs="Arial"/>
                <w:lang w:val="pt-PT" w:eastAsia="en-US"/>
              </w:rPr>
              <w:t>ça</w:t>
            </w:r>
            <w:r w:rsidRPr="00490D46">
              <w:rPr>
                <w:rFonts w:ascii="Arial" w:eastAsia="Calibri" w:hAnsi="Arial" w:cs="Arial"/>
                <w:lang w:val="pt-PT" w:eastAsia="en-US"/>
              </w:rPr>
              <w:t xml:space="preserve"> </w:t>
            </w:r>
            <w:r w:rsidR="00926A7B" w:rsidRPr="00490D46">
              <w:rPr>
                <w:rFonts w:ascii="Arial" w:eastAsia="Calibri" w:hAnsi="Arial" w:cs="Arial"/>
                <w:lang w:val="pt-PT" w:eastAsia="en-US"/>
              </w:rPr>
              <w:t xml:space="preserve">com </w:t>
            </w:r>
            <w:r w:rsidRPr="00490D46">
              <w:rPr>
                <w:rFonts w:ascii="Arial" w:eastAsia="Calibri" w:hAnsi="Arial" w:cs="Arial"/>
                <w:lang w:val="pt-PT" w:eastAsia="en-US"/>
              </w:rPr>
              <w:t>que as pessoas tenham certeza de que as escuta</w:t>
            </w:r>
            <w:r w:rsidR="003E0677" w:rsidRPr="00490D46">
              <w:rPr>
                <w:rFonts w:ascii="Arial" w:eastAsia="Calibri" w:hAnsi="Arial" w:cs="Arial"/>
                <w:lang w:val="pt-PT" w:eastAsia="en-US"/>
              </w:rPr>
              <w:t xml:space="preserve"> </w:t>
            </w:r>
            <w:r w:rsidR="00351667" w:rsidRPr="00490D46">
              <w:rPr>
                <w:rFonts w:ascii="Arial" w:eastAsia="Calibri" w:hAnsi="Arial" w:cs="Arial"/>
                <w:lang w:val="pt-PT" w:eastAsia="en-US"/>
              </w:rPr>
              <w:t>(</w:t>
            </w:r>
            <w:r w:rsidRPr="00490D46">
              <w:rPr>
                <w:rFonts w:ascii="Arial" w:eastAsia="Calibri" w:hAnsi="Arial" w:cs="Arial"/>
                <w:lang w:val="pt-PT" w:eastAsia="en-US"/>
              </w:rPr>
              <w:t xml:space="preserve">apoiando a conversa, mantendo </w:t>
            </w:r>
            <w:r w:rsidR="00926A7B" w:rsidRPr="00490D46">
              <w:rPr>
                <w:rFonts w:ascii="Arial" w:eastAsia="Calibri" w:hAnsi="Arial" w:cs="Arial"/>
                <w:lang w:val="pt-PT" w:eastAsia="en-US"/>
              </w:rPr>
              <w:t>um</w:t>
            </w:r>
            <w:r w:rsidRPr="00490D46">
              <w:rPr>
                <w:rFonts w:ascii="Arial" w:eastAsia="Calibri" w:hAnsi="Arial" w:cs="Arial"/>
                <w:lang w:val="pt-PT" w:eastAsia="en-US"/>
              </w:rPr>
              <w:t xml:space="preserve"> contacto visual e</w:t>
            </w:r>
            <w:r w:rsidR="00926A7B" w:rsidRPr="00490D46">
              <w:rPr>
                <w:rFonts w:ascii="Arial" w:eastAsia="Calibri" w:hAnsi="Arial" w:cs="Arial"/>
                <w:lang w:val="pt-PT" w:eastAsia="en-US"/>
              </w:rPr>
              <w:t>,</w:t>
            </w:r>
            <w:r w:rsidRPr="00490D46">
              <w:rPr>
                <w:rFonts w:ascii="Arial" w:eastAsia="Calibri" w:hAnsi="Arial" w:cs="Arial"/>
                <w:lang w:val="pt-PT" w:eastAsia="en-US"/>
              </w:rPr>
              <w:t xml:space="preserve"> de vez em quando</w:t>
            </w:r>
            <w:r w:rsidR="00926A7B" w:rsidRPr="00490D46">
              <w:rPr>
                <w:rFonts w:ascii="Arial" w:eastAsia="Calibri" w:hAnsi="Arial" w:cs="Arial"/>
                <w:lang w:val="pt-PT" w:eastAsia="en-US"/>
              </w:rPr>
              <w:t>,</w:t>
            </w:r>
            <w:r w:rsidRPr="00490D46">
              <w:rPr>
                <w:rFonts w:ascii="Arial" w:eastAsia="Calibri" w:hAnsi="Arial" w:cs="Arial"/>
                <w:lang w:val="pt-PT" w:eastAsia="en-US"/>
              </w:rPr>
              <w:t xml:space="preserve"> fazendo algumas perguntas</w:t>
            </w:r>
            <w:r w:rsidR="00351667" w:rsidRPr="00490D46">
              <w:rPr>
                <w:rFonts w:ascii="Arial" w:eastAsia="Calibri" w:hAnsi="Arial" w:cs="Arial"/>
                <w:lang w:val="pt-PT" w:eastAsia="en-US"/>
              </w:rPr>
              <w:t>)</w:t>
            </w:r>
            <w:r w:rsidRPr="00490D46">
              <w:rPr>
                <w:rFonts w:ascii="Arial" w:eastAsia="Calibri" w:hAnsi="Arial" w:cs="Arial"/>
                <w:lang w:val="pt-PT" w:eastAsia="en-US"/>
              </w:rPr>
              <w:t>.</w:t>
            </w:r>
          </w:p>
        </w:tc>
      </w:tr>
      <w:tr w:rsidR="009849F2" w:rsidRPr="00490D46" w:rsidTr="00F76EE7">
        <w:trPr>
          <w:trHeight w:val="849"/>
        </w:trPr>
        <w:tc>
          <w:tcPr>
            <w:tcW w:w="1220" w:type="pct"/>
            <w:tcBorders>
              <w:top w:val="single" w:sz="18" w:space="0" w:color="FFFFFF"/>
              <w:left w:val="single" w:sz="4" w:space="0" w:color="FFFFFF"/>
              <w:bottom w:val="single" w:sz="18" w:space="0" w:color="FFFFFF"/>
              <w:right w:val="single" w:sz="18" w:space="0" w:color="FFFFFF"/>
            </w:tcBorders>
            <w:shd w:val="clear" w:color="auto" w:fill="FDE9D9"/>
          </w:tcPr>
          <w:p w:rsidR="009849F2" w:rsidRPr="00490D46" w:rsidRDefault="00926A7B" w:rsidP="00490D46">
            <w:pPr>
              <w:spacing w:after="0" w:line="240" w:lineRule="auto"/>
              <w:rPr>
                <w:rFonts w:ascii="Arial" w:eastAsia="Calibri" w:hAnsi="Arial" w:cs="Arial"/>
                <w:lang w:val="pt-PT" w:eastAsia="en-US"/>
              </w:rPr>
            </w:pPr>
            <w:r w:rsidRPr="00490D46">
              <w:rPr>
                <w:rFonts w:ascii="Arial" w:eastAsia="Calibri" w:hAnsi="Arial" w:cs="Arial"/>
                <w:b/>
                <w:lang w:val="pt-PT" w:eastAsia="en-US"/>
              </w:rPr>
              <w:t>S</w:t>
            </w:r>
            <w:r w:rsidR="009849F2" w:rsidRPr="00490D46">
              <w:rPr>
                <w:rFonts w:ascii="Arial" w:eastAsia="Calibri" w:hAnsi="Arial" w:cs="Arial"/>
                <w:b/>
                <w:lang w:val="pt-PT" w:eastAsia="en-US"/>
              </w:rPr>
              <w:t>er uma pessoa amigável</w:t>
            </w:r>
          </w:p>
        </w:tc>
        <w:tc>
          <w:tcPr>
            <w:tcW w:w="378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4" w:space="0" w:color="FFFFFF"/>
            </w:tcBorders>
            <w:shd w:val="clear" w:color="auto" w:fill="FDE9D9"/>
          </w:tcPr>
          <w:p w:rsidR="001F0444" w:rsidRPr="00490D46" w:rsidRDefault="009849F2" w:rsidP="00490D46">
            <w:pPr>
              <w:spacing w:after="0" w:line="240" w:lineRule="auto"/>
              <w:jc w:val="both"/>
              <w:rPr>
                <w:rFonts w:ascii="Arial" w:eastAsia="Calibri" w:hAnsi="Arial" w:cs="Arial"/>
                <w:lang w:val="pt-PT" w:eastAsia="en-US"/>
              </w:rPr>
            </w:pPr>
            <w:r w:rsidRPr="00490D46">
              <w:rPr>
                <w:rFonts w:ascii="Arial" w:eastAsia="Calibri" w:hAnsi="Arial" w:cs="Arial"/>
                <w:lang w:val="pt-PT" w:eastAsia="en-US"/>
              </w:rPr>
              <w:t>Calorosa, acolhedora</w:t>
            </w:r>
            <w:r w:rsidR="00926A7B" w:rsidRPr="00490D46">
              <w:rPr>
                <w:rFonts w:ascii="Arial" w:eastAsia="Calibri" w:hAnsi="Arial" w:cs="Arial"/>
                <w:lang w:val="pt-PT" w:eastAsia="en-US"/>
              </w:rPr>
              <w:t xml:space="preserve">, </w:t>
            </w:r>
            <w:r w:rsidR="00217F16" w:rsidRPr="00490D46">
              <w:rPr>
                <w:rFonts w:ascii="Arial" w:eastAsia="Calibri" w:hAnsi="Arial" w:cs="Arial"/>
                <w:lang w:val="pt-PT" w:eastAsia="en-US"/>
              </w:rPr>
              <w:t>prestável</w:t>
            </w:r>
            <w:r w:rsidRPr="00490D46">
              <w:rPr>
                <w:rFonts w:ascii="Arial" w:eastAsia="Calibri" w:hAnsi="Arial" w:cs="Arial"/>
                <w:lang w:val="pt-PT" w:eastAsia="en-US"/>
              </w:rPr>
              <w:t xml:space="preserve"> e que escuta os sentimentos. </w:t>
            </w:r>
          </w:p>
          <w:p w:rsidR="009849F2" w:rsidRPr="00490D46" w:rsidRDefault="009849F2" w:rsidP="00490D46">
            <w:pPr>
              <w:spacing w:after="0" w:line="240" w:lineRule="auto"/>
              <w:jc w:val="both"/>
              <w:rPr>
                <w:rFonts w:ascii="Arial" w:eastAsia="Calibri" w:hAnsi="Arial" w:cs="Arial"/>
                <w:lang w:val="pt-PT" w:eastAsia="en-US"/>
              </w:rPr>
            </w:pPr>
          </w:p>
        </w:tc>
      </w:tr>
      <w:tr w:rsidR="009849F2" w:rsidRPr="00490D46" w:rsidTr="00F76EE7">
        <w:trPr>
          <w:trHeight w:val="1394"/>
        </w:trPr>
        <w:tc>
          <w:tcPr>
            <w:tcW w:w="1220" w:type="pct"/>
            <w:tcBorders>
              <w:top w:val="single" w:sz="18" w:space="0" w:color="FFFFFF"/>
              <w:left w:val="single" w:sz="4" w:space="0" w:color="FFFFFF"/>
              <w:bottom w:val="single" w:sz="18" w:space="0" w:color="FFFFFF"/>
              <w:right w:val="single" w:sz="18" w:space="0" w:color="FFFFFF"/>
            </w:tcBorders>
            <w:shd w:val="clear" w:color="auto" w:fill="EAF1DD"/>
          </w:tcPr>
          <w:p w:rsidR="009849F2" w:rsidRPr="00490D46" w:rsidRDefault="00926A7B" w:rsidP="00490D46">
            <w:pPr>
              <w:spacing w:after="0" w:line="240" w:lineRule="auto"/>
              <w:rPr>
                <w:rFonts w:ascii="Arial" w:eastAsia="Calibri" w:hAnsi="Arial" w:cs="Arial"/>
                <w:lang w:val="pt-PT" w:eastAsia="en-US"/>
              </w:rPr>
            </w:pPr>
            <w:r w:rsidRPr="00490D46">
              <w:rPr>
                <w:rFonts w:ascii="Arial" w:eastAsia="Calibri" w:hAnsi="Arial" w:cs="Arial"/>
                <w:b/>
                <w:lang w:val="pt-PT" w:eastAsia="en-US"/>
              </w:rPr>
              <w:t>M</w:t>
            </w:r>
            <w:r w:rsidR="009849F2" w:rsidRPr="00490D46">
              <w:rPr>
                <w:rFonts w:ascii="Arial" w:eastAsia="Calibri" w:hAnsi="Arial" w:cs="Arial"/>
                <w:b/>
                <w:lang w:val="pt-PT" w:eastAsia="en-US"/>
              </w:rPr>
              <w:t>ostrar interesse</w:t>
            </w:r>
          </w:p>
        </w:tc>
        <w:tc>
          <w:tcPr>
            <w:tcW w:w="378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4" w:space="0" w:color="FFFFFF"/>
            </w:tcBorders>
            <w:shd w:val="clear" w:color="auto" w:fill="EAF1DD"/>
          </w:tcPr>
          <w:p w:rsidR="009849F2" w:rsidRPr="00490D46" w:rsidRDefault="003E0677" w:rsidP="00490D46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pt-PT" w:eastAsia="en-US"/>
              </w:rPr>
            </w:pPr>
            <w:r w:rsidRPr="00490D46">
              <w:rPr>
                <w:rFonts w:ascii="Arial" w:eastAsia="Calibri" w:hAnsi="Arial" w:cs="Arial"/>
                <w:lang w:val="pt-PT" w:eastAsia="en-US"/>
              </w:rPr>
              <w:t xml:space="preserve">Fazer </w:t>
            </w:r>
            <w:r w:rsidR="009849F2" w:rsidRPr="00490D46">
              <w:rPr>
                <w:rFonts w:ascii="Arial" w:eastAsia="Calibri" w:hAnsi="Arial" w:cs="Arial"/>
                <w:lang w:val="pt-PT" w:eastAsia="en-US"/>
              </w:rPr>
              <w:t xml:space="preserve">perguntas </w:t>
            </w:r>
            <w:r w:rsidR="00E170F3" w:rsidRPr="00490D46">
              <w:rPr>
                <w:rFonts w:ascii="Arial" w:eastAsia="Calibri" w:hAnsi="Arial" w:cs="Arial"/>
                <w:lang w:val="pt-PT" w:eastAsia="en-US"/>
              </w:rPr>
              <w:t>abertas</w:t>
            </w:r>
            <w:r w:rsidR="009849F2" w:rsidRPr="00490D46">
              <w:rPr>
                <w:rFonts w:ascii="Arial" w:eastAsia="Calibri" w:hAnsi="Arial" w:cs="Arial"/>
                <w:lang w:val="pt-PT" w:eastAsia="en-US"/>
              </w:rPr>
              <w:t xml:space="preserve">, o que significa </w:t>
            </w:r>
            <w:r w:rsidR="00B85A2C" w:rsidRPr="00490D46">
              <w:rPr>
                <w:rFonts w:ascii="Arial" w:eastAsia="Calibri" w:hAnsi="Arial" w:cs="Arial"/>
                <w:lang w:val="pt-PT" w:eastAsia="en-US"/>
              </w:rPr>
              <w:t>não transformar a interação n</w:t>
            </w:r>
            <w:r w:rsidR="009849F2" w:rsidRPr="00490D46">
              <w:rPr>
                <w:rFonts w:ascii="Arial" w:eastAsia="Calibri" w:hAnsi="Arial" w:cs="Arial"/>
                <w:lang w:val="pt-PT" w:eastAsia="en-US"/>
              </w:rPr>
              <w:t xml:space="preserve">uma interrogação. Escutar, lembrar-se </w:t>
            </w:r>
            <w:r w:rsidR="00926A7B" w:rsidRPr="00490D46">
              <w:rPr>
                <w:rFonts w:ascii="Arial" w:eastAsia="Calibri" w:hAnsi="Arial" w:cs="Arial"/>
                <w:lang w:val="pt-PT" w:eastAsia="en-US"/>
              </w:rPr>
              <w:t xml:space="preserve">de </w:t>
            </w:r>
            <w:r w:rsidR="009849F2" w:rsidRPr="00490D46">
              <w:rPr>
                <w:rFonts w:ascii="Arial" w:eastAsia="Calibri" w:hAnsi="Arial" w:cs="Arial"/>
                <w:lang w:val="pt-PT" w:eastAsia="en-US"/>
              </w:rPr>
              <w:t>fazer comentários relevantes, proporcionar informaç</w:t>
            </w:r>
            <w:r w:rsidR="00B85A2C" w:rsidRPr="00490D46">
              <w:rPr>
                <w:rFonts w:ascii="Arial" w:eastAsia="Calibri" w:hAnsi="Arial" w:cs="Arial"/>
                <w:lang w:val="pt-PT" w:eastAsia="en-US"/>
              </w:rPr>
              <w:t>ões</w:t>
            </w:r>
            <w:r w:rsidR="009849F2" w:rsidRPr="00490D46">
              <w:rPr>
                <w:rFonts w:ascii="Arial" w:eastAsia="Calibri" w:hAnsi="Arial" w:cs="Arial"/>
                <w:lang w:val="pt-PT" w:eastAsia="en-US"/>
              </w:rPr>
              <w:t xml:space="preserve"> fundamenta</w:t>
            </w:r>
            <w:r w:rsidR="00B85A2C" w:rsidRPr="00490D46">
              <w:rPr>
                <w:rFonts w:ascii="Arial" w:eastAsia="Calibri" w:hAnsi="Arial" w:cs="Arial"/>
                <w:lang w:val="pt-PT" w:eastAsia="en-US"/>
              </w:rPr>
              <w:t>is. Lembrar que</w:t>
            </w:r>
            <w:r w:rsidR="009849F2" w:rsidRPr="00490D46">
              <w:rPr>
                <w:rFonts w:ascii="Arial" w:eastAsia="Calibri" w:hAnsi="Arial" w:cs="Arial"/>
                <w:lang w:val="pt-PT" w:eastAsia="en-US"/>
              </w:rPr>
              <w:t xml:space="preserve"> entender é tão importante quanto aconselhar.</w:t>
            </w:r>
            <w:r w:rsidR="009849F2" w:rsidRPr="00490D46">
              <w:rPr>
                <w:rFonts w:ascii="Arial" w:eastAsia="Calibri" w:hAnsi="Arial" w:cs="Arial"/>
                <w:b/>
                <w:lang w:val="pt-PT" w:eastAsia="en-US"/>
              </w:rPr>
              <w:t xml:space="preserve"> </w:t>
            </w:r>
          </w:p>
          <w:p w:rsidR="009849F2" w:rsidRPr="00490D46" w:rsidRDefault="009849F2" w:rsidP="00490D46">
            <w:pPr>
              <w:spacing w:after="0" w:line="240" w:lineRule="auto"/>
              <w:jc w:val="both"/>
              <w:rPr>
                <w:rFonts w:ascii="Arial" w:eastAsia="Calibri" w:hAnsi="Arial" w:cs="Arial"/>
                <w:lang w:val="pt-PT" w:eastAsia="en-US"/>
              </w:rPr>
            </w:pPr>
          </w:p>
        </w:tc>
      </w:tr>
      <w:tr w:rsidR="009849F2" w:rsidRPr="00490D46" w:rsidTr="00F76EE7">
        <w:trPr>
          <w:trHeight w:val="1106"/>
        </w:trPr>
        <w:tc>
          <w:tcPr>
            <w:tcW w:w="1220" w:type="pct"/>
            <w:tcBorders>
              <w:top w:val="single" w:sz="18" w:space="0" w:color="FFFFFF"/>
              <w:left w:val="single" w:sz="4" w:space="0" w:color="FFFFFF"/>
              <w:bottom w:val="single" w:sz="18" w:space="0" w:color="FFFFFF"/>
              <w:right w:val="single" w:sz="18" w:space="0" w:color="FFFFFF"/>
            </w:tcBorders>
            <w:shd w:val="clear" w:color="auto" w:fill="FDE9D9"/>
          </w:tcPr>
          <w:p w:rsidR="009849F2" w:rsidRPr="00490D46" w:rsidRDefault="00926A7B" w:rsidP="00490D46">
            <w:pPr>
              <w:spacing w:after="0" w:line="240" w:lineRule="auto"/>
              <w:rPr>
                <w:rFonts w:ascii="Arial" w:eastAsia="Calibri" w:hAnsi="Arial" w:cs="Arial"/>
                <w:lang w:val="pt-PT" w:eastAsia="en-US"/>
              </w:rPr>
            </w:pPr>
            <w:r w:rsidRPr="00490D46">
              <w:rPr>
                <w:rFonts w:ascii="Arial" w:eastAsia="Calibri" w:hAnsi="Arial" w:cs="Arial"/>
                <w:b/>
                <w:lang w:val="pt-PT" w:eastAsia="en-US"/>
              </w:rPr>
              <w:t>E</w:t>
            </w:r>
            <w:r w:rsidR="009849F2" w:rsidRPr="00490D46">
              <w:rPr>
                <w:rFonts w:ascii="Arial" w:eastAsia="Calibri" w:hAnsi="Arial" w:cs="Arial"/>
                <w:b/>
                <w:lang w:val="pt-PT" w:eastAsia="en-US"/>
              </w:rPr>
              <w:t>star bem informado</w:t>
            </w:r>
          </w:p>
        </w:tc>
        <w:tc>
          <w:tcPr>
            <w:tcW w:w="378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4" w:space="0" w:color="FFFFFF"/>
            </w:tcBorders>
            <w:shd w:val="clear" w:color="auto" w:fill="FDE9D9"/>
          </w:tcPr>
          <w:p w:rsidR="009849F2" w:rsidRPr="00490D46" w:rsidRDefault="009849F2" w:rsidP="00490D46">
            <w:pPr>
              <w:spacing w:after="0" w:line="240" w:lineRule="auto"/>
              <w:jc w:val="both"/>
              <w:rPr>
                <w:rFonts w:ascii="Arial" w:eastAsia="Calibri" w:hAnsi="Arial" w:cs="Arial"/>
                <w:lang w:val="pt-PT" w:eastAsia="en-US"/>
              </w:rPr>
            </w:pPr>
            <w:r w:rsidRPr="00490D46">
              <w:rPr>
                <w:rFonts w:ascii="Arial" w:eastAsia="Calibri" w:hAnsi="Arial" w:cs="Arial"/>
                <w:lang w:val="pt-PT" w:eastAsia="en-US"/>
              </w:rPr>
              <w:t xml:space="preserve">Ter boas informações, proporcionar informações </w:t>
            </w:r>
            <w:proofErr w:type="spellStart"/>
            <w:r w:rsidRPr="00490D46">
              <w:rPr>
                <w:rFonts w:ascii="Arial" w:eastAsia="Calibri" w:hAnsi="Arial" w:cs="Arial"/>
                <w:lang w:val="pt-PT" w:eastAsia="en-US"/>
              </w:rPr>
              <w:t>correctas</w:t>
            </w:r>
            <w:proofErr w:type="spellEnd"/>
            <w:r w:rsidRPr="00490D46">
              <w:rPr>
                <w:rFonts w:ascii="Arial" w:eastAsia="Calibri" w:hAnsi="Arial" w:cs="Arial"/>
                <w:lang w:val="pt-PT" w:eastAsia="en-US"/>
              </w:rPr>
              <w:t xml:space="preserve">, </w:t>
            </w:r>
            <w:r w:rsidR="00B85A2C" w:rsidRPr="00490D46">
              <w:rPr>
                <w:rFonts w:ascii="Arial" w:eastAsia="Calibri" w:hAnsi="Arial" w:cs="Arial"/>
                <w:lang w:val="pt-PT" w:eastAsia="en-US"/>
              </w:rPr>
              <w:t>fazer consultas</w:t>
            </w:r>
            <w:r w:rsidRPr="00490D46">
              <w:rPr>
                <w:rFonts w:ascii="Arial" w:eastAsia="Calibri" w:hAnsi="Arial" w:cs="Arial"/>
                <w:lang w:val="pt-PT" w:eastAsia="en-US"/>
              </w:rPr>
              <w:t xml:space="preserve"> em caso </w:t>
            </w:r>
            <w:r w:rsidR="004050F8" w:rsidRPr="00490D46">
              <w:rPr>
                <w:rFonts w:ascii="Arial" w:eastAsia="Calibri" w:hAnsi="Arial" w:cs="Arial"/>
                <w:lang w:val="pt-PT" w:eastAsia="en-US"/>
              </w:rPr>
              <w:t xml:space="preserve">de incerteza </w:t>
            </w:r>
            <w:r w:rsidRPr="00490D46">
              <w:rPr>
                <w:rFonts w:ascii="Arial" w:eastAsia="Calibri" w:hAnsi="Arial" w:cs="Arial"/>
                <w:lang w:val="pt-PT" w:eastAsia="en-US"/>
              </w:rPr>
              <w:t xml:space="preserve">e </w:t>
            </w:r>
            <w:r w:rsidR="00926A7B" w:rsidRPr="00490D46">
              <w:rPr>
                <w:rFonts w:ascii="Arial" w:eastAsia="Calibri" w:hAnsi="Arial" w:cs="Arial"/>
                <w:lang w:val="pt-PT" w:eastAsia="en-US"/>
              </w:rPr>
              <w:t>transfe</w:t>
            </w:r>
            <w:r w:rsidRPr="00490D46">
              <w:rPr>
                <w:rFonts w:ascii="Arial" w:eastAsia="Calibri" w:hAnsi="Arial" w:cs="Arial"/>
                <w:lang w:val="pt-PT" w:eastAsia="en-US"/>
              </w:rPr>
              <w:t>rir quando não sabe</w:t>
            </w:r>
            <w:r w:rsidR="00926A7B" w:rsidRPr="00490D46">
              <w:rPr>
                <w:rFonts w:ascii="Arial" w:eastAsia="Calibri" w:hAnsi="Arial" w:cs="Arial"/>
                <w:lang w:val="pt-PT" w:eastAsia="en-US"/>
              </w:rPr>
              <w:t xml:space="preserve">r dar respostas </w:t>
            </w:r>
            <w:r w:rsidR="00B85A2C" w:rsidRPr="00490D46">
              <w:rPr>
                <w:rFonts w:ascii="Arial" w:eastAsia="Calibri" w:hAnsi="Arial" w:cs="Arial"/>
                <w:lang w:val="pt-PT" w:eastAsia="en-US"/>
              </w:rPr>
              <w:t>à</w:t>
            </w:r>
            <w:r w:rsidR="00926A7B" w:rsidRPr="00490D46">
              <w:rPr>
                <w:rFonts w:ascii="Arial" w:eastAsia="Calibri" w:hAnsi="Arial" w:cs="Arial"/>
                <w:lang w:val="pt-PT" w:eastAsia="en-US"/>
              </w:rPr>
              <w:t>s inquietações do utente</w:t>
            </w:r>
            <w:r w:rsidRPr="00490D46">
              <w:rPr>
                <w:rFonts w:ascii="Arial" w:eastAsia="Calibri" w:hAnsi="Arial" w:cs="Arial"/>
                <w:lang w:val="pt-PT" w:eastAsia="en-US"/>
              </w:rPr>
              <w:t xml:space="preserve">. </w:t>
            </w:r>
          </w:p>
          <w:p w:rsidR="009849F2" w:rsidRPr="00490D46" w:rsidRDefault="009849F2" w:rsidP="00490D46">
            <w:pPr>
              <w:spacing w:after="0" w:line="240" w:lineRule="auto"/>
              <w:jc w:val="both"/>
              <w:rPr>
                <w:rFonts w:ascii="Arial" w:eastAsia="Calibri" w:hAnsi="Arial" w:cs="Arial"/>
                <w:lang w:val="pt-PT" w:eastAsia="en-US"/>
              </w:rPr>
            </w:pPr>
          </w:p>
        </w:tc>
      </w:tr>
      <w:tr w:rsidR="009849F2" w:rsidRPr="00490D46" w:rsidTr="00F76EE7">
        <w:trPr>
          <w:trHeight w:val="1106"/>
        </w:trPr>
        <w:tc>
          <w:tcPr>
            <w:tcW w:w="1220" w:type="pct"/>
            <w:tcBorders>
              <w:top w:val="single" w:sz="18" w:space="0" w:color="FFFFFF"/>
              <w:left w:val="single" w:sz="4" w:space="0" w:color="FFFFFF"/>
              <w:bottom w:val="single" w:sz="18" w:space="0" w:color="FFFFFF"/>
              <w:right w:val="single" w:sz="18" w:space="0" w:color="FFFFFF"/>
            </w:tcBorders>
            <w:shd w:val="clear" w:color="auto" w:fill="EAF1DD"/>
          </w:tcPr>
          <w:p w:rsidR="009849F2" w:rsidRPr="00490D46" w:rsidRDefault="009849F2" w:rsidP="00490D46">
            <w:pPr>
              <w:spacing w:after="0" w:line="240" w:lineRule="auto"/>
              <w:rPr>
                <w:rFonts w:ascii="Arial" w:eastAsia="Calibri" w:hAnsi="Arial" w:cs="Arial"/>
                <w:lang w:val="pt-PT" w:eastAsia="en-US"/>
              </w:rPr>
            </w:pPr>
            <w:r w:rsidRPr="00490D46">
              <w:rPr>
                <w:rFonts w:ascii="Arial" w:eastAsia="Calibri" w:hAnsi="Arial" w:cs="Arial"/>
                <w:b/>
                <w:lang w:val="pt-PT" w:eastAsia="en-US"/>
              </w:rPr>
              <w:t>Não julgar</w:t>
            </w:r>
          </w:p>
        </w:tc>
        <w:tc>
          <w:tcPr>
            <w:tcW w:w="3780" w:type="pc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4" w:space="0" w:color="FFFFFF"/>
            </w:tcBorders>
            <w:shd w:val="clear" w:color="auto" w:fill="EAF1DD"/>
          </w:tcPr>
          <w:p w:rsidR="009849F2" w:rsidRPr="00490D46" w:rsidRDefault="009849F2" w:rsidP="00490D46">
            <w:pPr>
              <w:spacing w:after="0" w:line="240" w:lineRule="auto"/>
              <w:jc w:val="both"/>
              <w:rPr>
                <w:rFonts w:ascii="Arial" w:eastAsia="Calibri" w:hAnsi="Arial" w:cs="Arial"/>
                <w:lang w:val="pt-PT" w:eastAsia="en-US"/>
              </w:rPr>
            </w:pPr>
            <w:r w:rsidRPr="00490D46">
              <w:rPr>
                <w:rFonts w:ascii="Arial" w:eastAsia="Calibri" w:hAnsi="Arial" w:cs="Arial"/>
                <w:lang w:val="pt-PT" w:eastAsia="en-US"/>
              </w:rPr>
              <w:t xml:space="preserve">Não deve dar por assumido alguma coisa, não deve estabelecer categorias de pessoas, não deve avaliar as pessoas, </w:t>
            </w:r>
            <w:r w:rsidR="00217F16" w:rsidRPr="00490D46">
              <w:rPr>
                <w:rFonts w:ascii="Arial" w:eastAsia="Calibri" w:hAnsi="Arial" w:cs="Arial"/>
                <w:lang w:val="pt-PT" w:eastAsia="en-US"/>
              </w:rPr>
              <w:t xml:space="preserve">deve </w:t>
            </w:r>
            <w:r w:rsidRPr="00490D46">
              <w:rPr>
                <w:rFonts w:ascii="Arial" w:eastAsia="Calibri" w:hAnsi="Arial" w:cs="Arial"/>
                <w:lang w:val="pt-PT" w:eastAsia="en-US"/>
              </w:rPr>
              <w:t xml:space="preserve">tratar todas as pessoas </w:t>
            </w:r>
            <w:r w:rsidR="00217F16" w:rsidRPr="00490D46">
              <w:rPr>
                <w:rFonts w:ascii="Arial" w:eastAsia="Calibri" w:hAnsi="Arial" w:cs="Arial"/>
                <w:lang w:val="pt-PT" w:eastAsia="en-US"/>
              </w:rPr>
              <w:t>de</w:t>
            </w:r>
            <w:r w:rsidRPr="00490D46">
              <w:rPr>
                <w:rFonts w:ascii="Arial" w:eastAsia="Calibri" w:hAnsi="Arial" w:cs="Arial"/>
                <w:lang w:val="pt-PT" w:eastAsia="en-US"/>
              </w:rPr>
              <w:t xml:space="preserve"> igual</w:t>
            </w:r>
            <w:r w:rsidR="00217F16" w:rsidRPr="00490D46">
              <w:rPr>
                <w:rFonts w:ascii="Arial" w:eastAsia="Calibri" w:hAnsi="Arial" w:cs="Arial"/>
                <w:lang w:val="pt-PT" w:eastAsia="en-US"/>
              </w:rPr>
              <w:t xml:space="preserve"> modo</w:t>
            </w:r>
            <w:r w:rsidRPr="00490D46">
              <w:rPr>
                <w:rFonts w:ascii="Arial" w:eastAsia="Calibri" w:hAnsi="Arial" w:cs="Arial"/>
                <w:lang w:val="pt-PT" w:eastAsia="en-US"/>
              </w:rPr>
              <w:t xml:space="preserve">. </w:t>
            </w:r>
          </w:p>
          <w:p w:rsidR="009849F2" w:rsidRPr="00490D46" w:rsidRDefault="009849F2" w:rsidP="00490D46">
            <w:pPr>
              <w:spacing w:after="0" w:line="240" w:lineRule="auto"/>
              <w:jc w:val="both"/>
              <w:rPr>
                <w:rFonts w:ascii="Arial" w:eastAsia="Calibri" w:hAnsi="Arial" w:cs="Arial"/>
                <w:lang w:val="pt-PT" w:eastAsia="en-US"/>
              </w:rPr>
            </w:pPr>
          </w:p>
        </w:tc>
      </w:tr>
      <w:tr w:rsidR="009849F2" w:rsidRPr="00490D46" w:rsidTr="00F76EE7">
        <w:trPr>
          <w:trHeight w:val="1940"/>
        </w:trPr>
        <w:tc>
          <w:tcPr>
            <w:tcW w:w="1220" w:type="pct"/>
            <w:tcBorders>
              <w:top w:val="single" w:sz="18" w:space="0" w:color="FFFFFF"/>
              <w:left w:val="single" w:sz="4" w:space="0" w:color="FFFFFF"/>
              <w:bottom w:val="single" w:sz="18" w:space="0" w:color="000000"/>
              <w:right w:val="single" w:sz="18" w:space="0" w:color="FFFFFF"/>
            </w:tcBorders>
            <w:shd w:val="clear" w:color="auto" w:fill="FDE9D9"/>
          </w:tcPr>
          <w:p w:rsidR="009849F2" w:rsidRPr="00490D46" w:rsidRDefault="00217F16" w:rsidP="00490D46">
            <w:pPr>
              <w:spacing w:after="0" w:line="240" w:lineRule="auto"/>
              <w:rPr>
                <w:rFonts w:ascii="Arial" w:eastAsia="Calibri" w:hAnsi="Arial" w:cs="Arial"/>
                <w:lang w:val="pt-PT" w:eastAsia="en-US"/>
              </w:rPr>
            </w:pPr>
            <w:r w:rsidRPr="00490D46">
              <w:rPr>
                <w:rFonts w:ascii="Arial" w:eastAsia="Calibri" w:hAnsi="Arial" w:cs="Arial"/>
                <w:b/>
                <w:lang w:val="pt-PT" w:eastAsia="en-US"/>
              </w:rPr>
              <w:t>Empatia</w:t>
            </w:r>
          </w:p>
        </w:tc>
        <w:tc>
          <w:tcPr>
            <w:tcW w:w="3780" w:type="pct"/>
            <w:tcBorders>
              <w:top w:val="single" w:sz="18" w:space="0" w:color="FFFFFF"/>
              <w:left w:val="single" w:sz="18" w:space="0" w:color="FFFFFF"/>
              <w:bottom w:val="single" w:sz="18" w:space="0" w:color="000000"/>
              <w:right w:val="single" w:sz="4" w:space="0" w:color="FFFFFF"/>
            </w:tcBorders>
            <w:shd w:val="clear" w:color="auto" w:fill="FDE9D9"/>
          </w:tcPr>
          <w:p w:rsidR="009849F2" w:rsidRPr="00490D46" w:rsidRDefault="009849F2" w:rsidP="00490D46">
            <w:pPr>
              <w:spacing w:after="0" w:line="240" w:lineRule="auto"/>
              <w:jc w:val="both"/>
              <w:rPr>
                <w:rFonts w:ascii="Arial" w:eastAsia="Calibri" w:hAnsi="Arial" w:cs="Arial"/>
                <w:lang w:val="pt-PT" w:eastAsia="en-US"/>
              </w:rPr>
            </w:pPr>
            <w:r w:rsidRPr="00490D46">
              <w:rPr>
                <w:rFonts w:ascii="Arial" w:eastAsia="Calibri" w:hAnsi="Arial" w:cs="Arial"/>
                <w:lang w:val="pt-PT" w:eastAsia="en-US"/>
              </w:rPr>
              <w:t>Coloque-se de ve</w:t>
            </w:r>
            <w:r w:rsidR="00926A7B" w:rsidRPr="00490D46">
              <w:rPr>
                <w:rFonts w:ascii="Arial" w:eastAsia="Calibri" w:hAnsi="Arial" w:cs="Arial"/>
                <w:lang w:val="pt-PT" w:eastAsia="en-US"/>
              </w:rPr>
              <w:t>z</w:t>
            </w:r>
            <w:r w:rsidRPr="00490D46">
              <w:rPr>
                <w:rFonts w:ascii="Arial" w:eastAsia="Calibri" w:hAnsi="Arial" w:cs="Arial"/>
                <w:lang w:val="pt-PT" w:eastAsia="en-US"/>
              </w:rPr>
              <w:t xml:space="preserve"> em quando no lugar do utente e </w:t>
            </w:r>
            <w:proofErr w:type="gramStart"/>
            <w:r w:rsidRPr="00490D46">
              <w:rPr>
                <w:rFonts w:ascii="Arial" w:eastAsia="Calibri" w:hAnsi="Arial" w:cs="Arial"/>
                <w:lang w:val="pt-PT" w:eastAsia="en-US"/>
              </w:rPr>
              <w:t>a</w:t>
            </w:r>
            <w:r w:rsidR="00926A7B" w:rsidRPr="00490D46">
              <w:rPr>
                <w:rFonts w:ascii="Arial" w:eastAsia="Calibri" w:hAnsi="Arial" w:cs="Arial"/>
                <w:lang w:val="pt-PT" w:eastAsia="en-US"/>
              </w:rPr>
              <w:t>í</w:t>
            </w:r>
            <w:r w:rsidRPr="00490D46">
              <w:rPr>
                <w:rFonts w:ascii="Arial" w:eastAsia="Calibri" w:hAnsi="Arial" w:cs="Arial"/>
                <w:lang w:val="pt-PT" w:eastAsia="en-US"/>
              </w:rPr>
              <w:t xml:space="preserve">  compreender</w:t>
            </w:r>
            <w:r w:rsidR="00926A7B" w:rsidRPr="00490D46">
              <w:rPr>
                <w:rFonts w:ascii="Arial" w:eastAsia="Calibri" w:hAnsi="Arial" w:cs="Arial"/>
                <w:lang w:val="pt-PT" w:eastAsia="en-US"/>
              </w:rPr>
              <w:t>á</w:t>
            </w:r>
            <w:proofErr w:type="gramEnd"/>
            <w:r w:rsidR="003E0677" w:rsidRPr="00490D46">
              <w:rPr>
                <w:rFonts w:ascii="Arial" w:eastAsia="Calibri" w:hAnsi="Arial" w:cs="Arial"/>
                <w:lang w:val="pt-PT" w:eastAsia="en-US"/>
              </w:rPr>
              <w:t xml:space="preserve"> </w:t>
            </w:r>
            <w:r w:rsidRPr="00490D46">
              <w:rPr>
                <w:rFonts w:ascii="Arial" w:eastAsia="Calibri" w:hAnsi="Arial" w:cs="Arial"/>
                <w:lang w:val="pt-PT" w:eastAsia="en-US"/>
              </w:rPr>
              <w:t xml:space="preserve">como é a situação para os utentes. </w:t>
            </w:r>
            <w:r w:rsidR="00B85A2C" w:rsidRPr="00490D46">
              <w:rPr>
                <w:rFonts w:ascii="Arial" w:eastAsia="Calibri" w:hAnsi="Arial" w:cs="Arial"/>
                <w:lang w:val="pt-PT" w:eastAsia="en-US"/>
              </w:rPr>
              <w:t>Podem ser de muita ajuda usar f</w:t>
            </w:r>
            <w:r w:rsidRPr="00490D46">
              <w:rPr>
                <w:rFonts w:ascii="Arial" w:eastAsia="Calibri" w:hAnsi="Arial" w:cs="Arial"/>
                <w:lang w:val="pt-PT" w:eastAsia="en-US"/>
              </w:rPr>
              <w:t xml:space="preserve">rases tais como </w:t>
            </w:r>
            <w:r w:rsidRPr="00490D46">
              <w:rPr>
                <w:rFonts w:ascii="Arial" w:eastAsia="Calibri" w:hAnsi="Arial" w:cs="Arial"/>
                <w:i/>
                <w:lang w:val="pt-PT" w:eastAsia="en-US"/>
              </w:rPr>
              <w:t>conta-me como isso te faz sentir</w:t>
            </w:r>
            <w:r w:rsidRPr="00490D46">
              <w:rPr>
                <w:rFonts w:ascii="Arial" w:eastAsia="Calibri" w:hAnsi="Arial" w:cs="Arial"/>
                <w:lang w:val="pt-PT" w:eastAsia="en-US"/>
              </w:rPr>
              <w:t>. Tratar de entender a situação</w:t>
            </w:r>
            <w:r w:rsidR="00217F16" w:rsidRPr="00490D46">
              <w:rPr>
                <w:rFonts w:ascii="Arial" w:eastAsia="Calibri" w:hAnsi="Arial" w:cs="Arial"/>
                <w:lang w:val="pt-PT" w:eastAsia="en-US"/>
              </w:rPr>
              <w:t xml:space="preserve"> </w:t>
            </w:r>
            <w:r w:rsidR="00926A7B" w:rsidRPr="00490D46">
              <w:rPr>
                <w:rFonts w:ascii="Arial" w:eastAsia="Calibri" w:hAnsi="Arial" w:cs="Arial"/>
                <w:lang w:val="pt-PT" w:eastAsia="en-US"/>
              </w:rPr>
              <w:t>d</w:t>
            </w:r>
            <w:r w:rsidR="00AB1131" w:rsidRPr="00490D46">
              <w:rPr>
                <w:rFonts w:ascii="Arial" w:eastAsia="Calibri" w:hAnsi="Arial" w:cs="Arial"/>
                <w:lang w:val="pt-PT" w:eastAsia="en-US"/>
              </w:rPr>
              <w:t>esde o</w:t>
            </w:r>
            <w:r w:rsidRPr="00490D46">
              <w:rPr>
                <w:rFonts w:ascii="Arial" w:eastAsia="Calibri" w:hAnsi="Arial" w:cs="Arial"/>
                <w:lang w:val="pt-PT" w:eastAsia="en-US"/>
              </w:rPr>
              <w:t xml:space="preserve"> ponto de vista de outra pessoa. Isso fará </w:t>
            </w:r>
            <w:r w:rsidR="00926A7B" w:rsidRPr="00490D46">
              <w:rPr>
                <w:rFonts w:ascii="Arial" w:eastAsia="Calibri" w:hAnsi="Arial" w:cs="Arial"/>
                <w:lang w:val="pt-PT" w:eastAsia="en-US"/>
              </w:rPr>
              <w:t xml:space="preserve">com </w:t>
            </w:r>
            <w:r w:rsidRPr="00490D46">
              <w:rPr>
                <w:rFonts w:ascii="Arial" w:eastAsia="Calibri" w:hAnsi="Arial" w:cs="Arial"/>
                <w:lang w:val="pt-PT" w:eastAsia="en-US"/>
              </w:rPr>
              <w:t xml:space="preserve">que os utentes percebam que você entende a situação deles. </w:t>
            </w:r>
          </w:p>
          <w:p w:rsidR="009849F2" w:rsidRPr="00490D46" w:rsidRDefault="009849F2" w:rsidP="00490D46">
            <w:pPr>
              <w:spacing w:after="0" w:line="240" w:lineRule="auto"/>
              <w:jc w:val="both"/>
              <w:rPr>
                <w:rFonts w:ascii="Arial" w:eastAsia="Calibri" w:hAnsi="Arial" w:cs="Arial"/>
                <w:lang w:val="pt-PT" w:eastAsia="en-US"/>
              </w:rPr>
            </w:pPr>
          </w:p>
        </w:tc>
      </w:tr>
    </w:tbl>
    <w:p w:rsidR="00DA4BFF" w:rsidRPr="00490D46" w:rsidRDefault="00DA4BFF" w:rsidP="00490D46">
      <w:pPr>
        <w:spacing w:after="0" w:line="240" w:lineRule="auto"/>
        <w:rPr>
          <w:rFonts w:ascii="Arial" w:hAnsi="Arial" w:cs="Arial"/>
          <w:b/>
          <w:lang w:val="pt-PT"/>
        </w:rPr>
      </w:pPr>
    </w:p>
    <w:p w:rsidR="00F61C55" w:rsidRPr="00241DC0" w:rsidRDefault="009849F2" w:rsidP="00241DC0">
      <w:pPr>
        <w:spacing w:after="0" w:line="240" w:lineRule="auto"/>
        <w:rPr>
          <w:rFonts w:ascii="Arial" w:hAnsi="Arial" w:cs="Arial"/>
          <w:b/>
          <w:lang w:val="pt-PT"/>
        </w:rPr>
      </w:pPr>
      <w:r w:rsidRPr="00241DC0">
        <w:rPr>
          <w:rFonts w:ascii="Arial" w:hAnsi="Arial" w:cs="Arial"/>
          <w:b/>
          <w:lang w:val="pt-PT"/>
        </w:rPr>
        <w:t>Por</w:t>
      </w:r>
      <w:r w:rsidR="00B85A2C" w:rsidRPr="00241DC0">
        <w:rPr>
          <w:rFonts w:ascii="Arial" w:hAnsi="Arial" w:cs="Arial"/>
          <w:b/>
          <w:lang w:val="pt-PT"/>
        </w:rPr>
        <w:t xml:space="preserve"> </w:t>
      </w:r>
      <w:r w:rsidR="00CE14CF">
        <w:rPr>
          <w:rFonts w:ascii="Arial" w:hAnsi="Arial" w:cs="Arial"/>
          <w:b/>
          <w:lang w:val="pt-PT"/>
        </w:rPr>
        <w:t>que fazer o t</w:t>
      </w:r>
      <w:r w:rsidRPr="00241DC0">
        <w:rPr>
          <w:rFonts w:ascii="Arial" w:hAnsi="Arial" w:cs="Arial"/>
          <w:b/>
          <w:lang w:val="pt-PT"/>
        </w:rPr>
        <w:t xml:space="preserve">este para o </w:t>
      </w:r>
      <w:proofErr w:type="spellStart"/>
      <w:proofErr w:type="gramStart"/>
      <w:r w:rsidRPr="00241DC0">
        <w:rPr>
          <w:rFonts w:ascii="Arial" w:hAnsi="Arial" w:cs="Arial"/>
          <w:b/>
          <w:lang w:val="pt-PT"/>
        </w:rPr>
        <w:t>HIV</w:t>
      </w:r>
      <w:proofErr w:type="spellEnd"/>
      <w:proofErr w:type="gramEnd"/>
      <w:r w:rsidRPr="00241DC0">
        <w:rPr>
          <w:rFonts w:ascii="Arial" w:hAnsi="Arial" w:cs="Arial"/>
          <w:b/>
          <w:lang w:val="pt-PT"/>
        </w:rPr>
        <w:t>?</w:t>
      </w:r>
    </w:p>
    <w:p w:rsidR="009849F2" w:rsidRPr="00241DC0" w:rsidRDefault="00397E73" w:rsidP="00241DC0">
      <w:pPr>
        <w:spacing w:line="240" w:lineRule="auto"/>
        <w:jc w:val="both"/>
        <w:rPr>
          <w:rFonts w:ascii="Arial" w:hAnsi="Arial" w:cs="Arial"/>
          <w:b/>
          <w:i/>
          <w:lang w:val="pt-PT"/>
        </w:rPr>
      </w:pPr>
      <w:r w:rsidRPr="00241DC0">
        <w:rPr>
          <w:rFonts w:ascii="Arial" w:hAnsi="Arial" w:cs="Arial"/>
          <w:b/>
          <w:i/>
          <w:lang w:val="pt-PT"/>
        </w:rPr>
        <w:t>O aconselhamento e t</w:t>
      </w:r>
      <w:r w:rsidR="009849F2" w:rsidRPr="00241DC0">
        <w:rPr>
          <w:rFonts w:ascii="Arial" w:hAnsi="Arial" w:cs="Arial"/>
          <w:b/>
          <w:i/>
          <w:lang w:val="pt-PT"/>
        </w:rPr>
        <w:t xml:space="preserve">estagem para o </w:t>
      </w:r>
      <w:proofErr w:type="spellStart"/>
      <w:proofErr w:type="gramStart"/>
      <w:r w:rsidR="009849F2" w:rsidRPr="00241DC0">
        <w:rPr>
          <w:rFonts w:ascii="Arial" w:hAnsi="Arial" w:cs="Arial"/>
          <w:b/>
          <w:i/>
          <w:lang w:val="pt-PT"/>
        </w:rPr>
        <w:t>HIV</w:t>
      </w:r>
      <w:proofErr w:type="spellEnd"/>
      <w:proofErr w:type="gramEnd"/>
      <w:r w:rsidR="009849F2" w:rsidRPr="00241DC0">
        <w:rPr>
          <w:rFonts w:ascii="Arial" w:hAnsi="Arial" w:cs="Arial"/>
          <w:b/>
          <w:i/>
          <w:lang w:val="pt-PT"/>
        </w:rPr>
        <w:t xml:space="preserve"> constituem uma forma de prevenção contra a infecção pelo </w:t>
      </w:r>
      <w:proofErr w:type="spellStart"/>
      <w:r w:rsidR="009849F2" w:rsidRPr="00241DC0">
        <w:rPr>
          <w:rFonts w:ascii="Arial" w:hAnsi="Arial" w:cs="Arial"/>
          <w:b/>
          <w:i/>
          <w:lang w:val="pt-PT"/>
        </w:rPr>
        <w:t>HIV</w:t>
      </w:r>
      <w:proofErr w:type="spellEnd"/>
      <w:r w:rsidR="009849F2" w:rsidRPr="00241DC0">
        <w:rPr>
          <w:rFonts w:ascii="Arial" w:hAnsi="Arial" w:cs="Arial"/>
          <w:b/>
          <w:i/>
          <w:lang w:val="pt-PT"/>
        </w:rPr>
        <w:t xml:space="preserve">. </w:t>
      </w:r>
    </w:p>
    <w:p w:rsidR="009849F2" w:rsidRPr="00241DC0" w:rsidRDefault="009849F2" w:rsidP="00241D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pt-PT"/>
        </w:rPr>
      </w:pPr>
      <w:r w:rsidRPr="00241DC0">
        <w:rPr>
          <w:rFonts w:ascii="Arial" w:hAnsi="Arial" w:cs="Arial"/>
          <w:lang w:val="pt-PT"/>
        </w:rPr>
        <w:t xml:space="preserve">O aconselhamento e testagem ajudam as pessoas a conhecerem o seu estado com respeito ao </w:t>
      </w:r>
      <w:proofErr w:type="spellStart"/>
      <w:proofErr w:type="gramStart"/>
      <w:r w:rsidRPr="00241DC0">
        <w:rPr>
          <w:rFonts w:ascii="Arial" w:hAnsi="Arial" w:cs="Arial"/>
          <w:lang w:val="pt-PT"/>
        </w:rPr>
        <w:t>HIV</w:t>
      </w:r>
      <w:proofErr w:type="spellEnd"/>
      <w:proofErr w:type="gramEnd"/>
      <w:r w:rsidRPr="00241DC0">
        <w:rPr>
          <w:rFonts w:ascii="Arial" w:hAnsi="Arial" w:cs="Arial"/>
          <w:lang w:val="pt-PT"/>
        </w:rPr>
        <w:t>, tanto seja positivo como negativo. Este facto ajuda na preve</w:t>
      </w:r>
      <w:r w:rsidR="00AE205C" w:rsidRPr="00241DC0">
        <w:rPr>
          <w:rFonts w:ascii="Arial" w:hAnsi="Arial" w:cs="Arial"/>
          <w:lang w:val="pt-PT"/>
        </w:rPr>
        <w:t>nç</w:t>
      </w:r>
      <w:r w:rsidRPr="00241DC0">
        <w:rPr>
          <w:rFonts w:ascii="Arial" w:hAnsi="Arial" w:cs="Arial"/>
          <w:lang w:val="pt-PT"/>
        </w:rPr>
        <w:t>ão</w:t>
      </w:r>
      <w:r w:rsidR="00B85A2C" w:rsidRPr="00241DC0">
        <w:rPr>
          <w:rFonts w:ascii="Arial" w:hAnsi="Arial" w:cs="Arial"/>
          <w:lang w:val="pt-PT"/>
        </w:rPr>
        <w:t xml:space="preserve"> da doença,</w:t>
      </w:r>
      <w:r w:rsidRPr="00241DC0">
        <w:rPr>
          <w:rFonts w:ascii="Arial" w:hAnsi="Arial" w:cs="Arial"/>
          <w:lang w:val="pt-PT"/>
        </w:rPr>
        <w:t xml:space="preserve"> </w:t>
      </w:r>
      <w:r w:rsidR="004050F8" w:rsidRPr="00241DC0">
        <w:rPr>
          <w:rFonts w:ascii="Arial" w:hAnsi="Arial" w:cs="Arial"/>
          <w:lang w:val="pt-PT"/>
        </w:rPr>
        <w:t>evita</w:t>
      </w:r>
      <w:r w:rsidR="00AB1131" w:rsidRPr="00241DC0">
        <w:rPr>
          <w:rFonts w:ascii="Arial" w:hAnsi="Arial" w:cs="Arial"/>
          <w:lang w:val="pt-PT"/>
        </w:rPr>
        <w:t xml:space="preserve">ndo </w:t>
      </w:r>
      <w:r w:rsidR="004050F8" w:rsidRPr="00241DC0">
        <w:rPr>
          <w:rFonts w:ascii="Arial" w:hAnsi="Arial" w:cs="Arial"/>
          <w:lang w:val="pt-PT"/>
        </w:rPr>
        <w:t>a</w:t>
      </w:r>
      <w:r w:rsidR="00217F16" w:rsidRPr="00241DC0">
        <w:rPr>
          <w:rFonts w:ascii="Arial" w:hAnsi="Arial" w:cs="Arial"/>
          <w:lang w:val="pt-PT"/>
        </w:rPr>
        <w:t xml:space="preserve"> </w:t>
      </w:r>
      <w:r w:rsidRPr="00241DC0">
        <w:rPr>
          <w:rFonts w:ascii="Arial" w:hAnsi="Arial" w:cs="Arial"/>
          <w:lang w:val="pt-PT"/>
        </w:rPr>
        <w:t xml:space="preserve">disseminação do </w:t>
      </w:r>
      <w:proofErr w:type="spellStart"/>
      <w:proofErr w:type="gramStart"/>
      <w:r w:rsidRPr="00241DC0">
        <w:rPr>
          <w:rFonts w:ascii="Arial" w:hAnsi="Arial" w:cs="Arial"/>
          <w:lang w:val="pt-PT"/>
        </w:rPr>
        <w:t>HIV</w:t>
      </w:r>
      <w:proofErr w:type="spellEnd"/>
      <w:proofErr w:type="gramEnd"/>
      <w:r w:rsidRPr="00241DC0">
        <w:rPr>
          <w:rFonts w:ascii="Arial" w:hAnsi="Arial" w:cs="Arial"/>
          <w:lang w:val="pt-PT"/>
        </w:rPr>
        <w:t xml:space="preserve">. </w:t>
      </w:r>
    </w:p>
    <w:p w:rsidR="009849F2" w:rsidRPr="00241DC0" w:rsidRDefault="009849F2" w:rsidP="00241D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pt-PT"/>
        </w:rPr>
      </w:pPr>
      <w:r w:rsidRPr="00241DC0">
        <w:rPr>
          <w:rFonts w:ascii="Arial" w:hAnsi="Arial" w:cs="Arial"/>
          <w:lang w:val="pt-PT"/>
        </w:rPr>
        <w:t xml:space="preserve">Se </w:t>
      </w:r>
      <w:r w:rsidR="004050F8" w:rsidRPr="00241DC0">
        <w:rPr>
          <w:rFonts w:ascii="Arial" w:hAnsi="Arial" w:cs="Arial"/>
          <w:lang w:val="pt-PT"/>
        </w:rPr>
        <w:t xml:space="preserve">o </w:t>
      </w:r>
      <w:r w:rsidR="00845F70" w:rsidRPr="00241DC0">
        <w:rPr>
          <w:rFonts w:ascii="Arial" w:hAnsi="Arial" w:cs="Arial"/>
          <w:lang w:val="pt-PT"/>
        </w:rPr>
        <w:t xml:space="preserve">teste </w:t>
      </w:r>
      <w:r w:rsidRPr="00241DC0">
        <w:rPr>
          <w:rFonts w:ascii="Arial" w:hAnsi="Arial" w:cs="Arial"/>
          <w:lang w:val="pt-PT"/>
        </w:rPr>
        <w:t>for negativo, as pessoas t</w:t>
      </w:r>
      <w:r w:rsidR="00AE205C" w:rsidRPr="00241DC0">
        <w:rPr>
          <w:rFonts w:ascii="Arial" w:hAnsi="Arial" w:cs="Arial"/>
          <w:lang w:val="pt-PT"/>
        </w:rPr>
        <w:t>ê</w:t>
      </w:r>
      <w:r w:rsidRPr="00241DC0">
        <w:rPr>
          <w:rFonts w:ascii="Arial" w:hAnsi="Arial" w:cs="Arial"/>
          <w:lang w:val="pt-PT"/>
        </w:rPr>
        <w:t>m a oportunidade de aprender as divers</w:t>
      </w:r>
      <w:r w:rsidR="0046216A" w:rsidRPr="00241DC0">
        <w:rPr>
          <w:rFonts w:ascii="Arial" w:hAnsi="Arial" w:cs="Arial"/>
          <w:lang w:val="pt-PT"/>
        </w:rPr>
        <w:t xml:space="preserve">as maneiras de protegerem a </w:t>
      </w:r>
      <w:r w:rsidRPr="00241DC0">
        <w:rPr>
          <w:rFonts w:ascii="Arial" w:hAnsi="Arial" w:cs="Arial"/>
          <w:lang w:val="pt-PT"/>
        </w:rPr>
        <w:t xml:space="preserve">si mesmas contra </w:t>
      </w:r>
      <w:r w:rsidR="004050F8" w:rsidRPr="00241DC0">
        <w:rPr>
          <w:rFonts w:ascii="Arial" w:hAnsi="Arial" w:cs="Arial"/>
          <w:lang w:val="pt-PT"/>
        </w:rPr>
        <w:t xml:space="preserve">a infecção </w:t>
      </w:r>
      <w:r w:rsidR="001F0444" w:rsidRPr="00241DC0">
        <w:rPr>
          <w:rFonts w:ascii="Arial" w:hAnsi="Arial" w:cs="Arial"/>
          <w:lang w:val="pt-PT"/>
        </w:rPr>
        <w:t>pelo</w:t>
      </w:r>
      <w:r w:rsidR="003E0677" w:rsidRPr="00241DC0">
        <w:rPr>
          <w:rFonts w:ascii="Arial" w:hAnsi="Arial" w:cs="Arial"/>
          <w:lang w:val="pt-PT"/>
        </w:rPr>
        <w:t xml:space="preserve"> </w:t>
      </w:r>
      <w:proofErr w:type="spellStart"/>
      <w:proofErr w:type="gramStart"/>
      <w:r w:rsidRPr="00241DC0">
        <w:rPr>
          <w:rFonts w:ascii="Arial" w:hAnsi="Arial" w:cs="Arial"/>
          <w:lang w:val="pt-PT"/>
        </w:rPr>
        <w:t>HIV</w:t>
      </w:r>
      <w:proofErr w:type="spellEnd"/>
      <w:proofErr w:type="gramEnd"/>
      <w:r w:rsidRPr="00241DC0">
        <w:rPr>
          <w:rFonts w:ascii="Arial" w:hAnsi="Arial" w:cs="Arial"/>
          <w:lang w:val="pt-PT"/>
        </w:rPr>
        <w:t xml:space="preserve">. </w:t>
      </w:r>
    </w:p>
    <w:p w:rsidR="009849F2" w:rsidRPr="00241DC0" w:rsidRDefault="00845F70" w:rsidP="00241D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pt-PT"/>
        </w:rPr>
      </w:pPr>
      <w:r w:rsidRPr="00241DC0">
        <w:rPr>
          <w:rFonts w:ascii="Arial" w:hAnsi="Arial" w:cs="Arial"/>
          <w:lang w:val="pt-PT"/>
        </w:rPr>
        <w:t>S</w:t>
      </w:r>
      <w:r w:rsidR="009849F2" w:rsidRPr="00241DC0">
        <w:rPr>
          <w:rFonts w:ascii="Arial" w:hAnsi="Arial" w:cs="Arial"/>
          <w:lang w:val="pt-PT"/>
        </w:rPr>
        <w:t xml:space="preserve">e </w:t>
      </w:r>
      <w:r w:rsidRPr="00241DC0">
        <w:rPr>
          <w:rFonts w:ascii="Arial" w:hAnsi="Arial" w:cs="Arial"/>
          <w:lang w:val="pt-PT"/>
        </w:rPr>
        <w:t>o teste</w:t>
      </w:r>
      <w:r w:rsidR="009849F2" w:rsidRPr="00241DC0">
        <w:rPr>
          <w:rFonts w:ascii="Arial" w:hAnsi="Arial" w:cs="Arial"/>
          <w:lang w:val="pt-PT"/>
        </w:rPr>
        <w:t xml:space="preserve"> for positivo, as pessoas t</w:t>
      </w:r>
      <w:r w:rsidR="00AE205C" w:rsidRPr="00241DC0">
        <w:rPr>
          <w:rFonts w:ascii="Arial" w:hAnsi="Arial" w:cs="Arial"/>
          <w:lang w:val="pt-PT"/>
        </w:rPr>
        <w:t>ê</w:t>
      </w:r>
      <w:r w:rsidR="009849F2" w:rsidRPr="00241DC0">
        <w:rPr>
          <w:rFonts w:ascii="Arial" w:hAnsi="Arial" w:cs="Arial"/>
          <w:lang w:val="pt-PT"/>
        </w:rPr>
        <w:t xml:space="preserve">m a oportunidade de aprender a viver positivamente, o qual também inclui a não transmissão para a/o </w:t>
      </w:r>
      <w:r w:rsidR="00E26680" w:rsidRPr="00241DC0">
        <w:rPr>
          <w:rFonts w:ascii="Arial" w:hAnsi="Arial" w:cs="Arial"/>
          <w:lang w:val="pt-PT"/>
        </w:rPr>
        <w:t>parceira</w:t>
      </w:r>
      <w:r w:rsidR="009849F2" w:rsidRPr="00241DC0">
        <w:rPr>
          <w:rFonts w:ascii="Arial" w:hAnsi="Arial" w:cs="Arial"/>
          <w:lang w:val="pt-PT"/>
        </w:rPr>
        <w:t xml:space="preserve">/o e não </w:t>
      </w:r>
      <w:proofErr w:type="spellStart"/>
      <w:r w:rsidR="00E26680" w:rsidRPr="00241DC0">
        <w:rPr>
          <w:rFonts w:ascii="Arial" w:hAnsi="Arial" w:cs="Arial"/>
          <w:lang w:val="pt-PT"/>
        </w:rPr>
        <w:t>reinfec</w:t>
      </w:r>
      <w:r w:rsidR="00AE205C" w:rsidRPr="00241DC0">
        <w:rPr>
          <w:rFonts w:ascii="Arial" w:hAnsi="Arial" w:cs="Arial"/>
          <w:lang w:val="pt-PT"/>
        </w:rPr>
        <w:t>ção</w:t>
      </w:r>
      <w:proofErr w:type="spellEnd"/>
      <w:r w:rsidR="009849F2" w:rsidRPr="00241DC0">
        <w:rPr>
          <w:rFonts w:ascii="Arial" w:hAnsi="Arial" w:cs="Arial"/>
          <w:lang w:val="pt-PT"/>
        </w:rPr>
        <w:t xml:space="preserve"> com o </w:t>
      </w:r>
      <w:proofErr w:type="spellStart"/>
      <w:proofErr w:type="gramStart"/>
      <w:r w:rsidR="009849F2" w:rsidRPr="00241DC0">
        <w:rPr>
          <w:rFonts w:ascii="Arial" w:hAnsi="Arial" w:cs="Arial"/>
          <w:lang w:val="pt-PT"/>
        </w:rPr>
        <w:t>HIV</w:t>
      </w:r>
      <w:proofErr w:type="spellEnd"/>
      <w:proofErr w:type="gramEnd"/>
      <w:r w:rsidR="009849F2" w:rsidRPr="00241DC0">
        <w:rPr>
          <w:rFonts w:ascii="Arial" w:hAnsi="Arial" w:cs="Arial"/>
          <w:lang w:val="pt-PT"/>
        </w:rPr>
        <w:t>.</w:t>
      </w:r>
    </w:p>
    <w:p w:rsidR="009849F2" w:rsidRPr="00241DC0" w:rsidRDefault="009849F2" w:rsidP="00241DC0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Arial" w:hAnsi="Arial" w:cs="Arial"/>
          <w:lang w:val="pt-PT"/>
        </w:rPr>
      </w:pPr>
      <w:r w:rsidRPr="00241DC0">
        <w:rPr>
          <w:rFonts w:ascii="Arial" w:hAnsi="Arial" w:cs="Arial"/>
          <w:lang w:val="pt-PT"/>
        </w:rPr>
        <w:t xml:space="preserve">As mulheres grávidas podem obter </w:t>
      </w:r>
      <w:r w:rsidR="004050F8" w:rsidRPr="00241DC0">
        <w:rPr>
          <w:rFonts w:ascii="Arial" w:hAnsi="Arial" w:cs="Arial"/>
          <w:lang w:val="pt-PT"/>
        </w:rPr>
        <w:t>a</w:t>
      </w:r>
      <w:r w:rsidRPr="00241DC0">
        <w:rPr>
          <w:rFonts w:ascii="Arial" w:hAnsi="Arial" w:cs="Arial"/>
          <w:lang w:val="pt-PT"/>
        </w:rPr>
        <w:t>conselh</w:t>
      </w:r>
      <w:r w:rsidR="004050F8" w:rsidRPr="00241DC0">
        <w:rPr>
          <w:rFonts w:ascii="Arial" w:hAnsi="Arial" w:cs="Arial"/>
          <w:lang w:val="pt-PT"/>
        </w:rPr>
        <w:t>amento</w:t>
      </w:r>
      <w:r w:rsidRPr="00241DC0">
        <w:rPr>
          <w:rFonts w:ascii="Arial" w:hAnsi="Arial" w:cs="Arial"/>
          <w:lang w:val="pt-PT"/>
        </w:rPr>
        <w:t xml:space="preserve"> nas Unidades Sanitárias sobre as </w:t>
      </w:r>
      <w:r w:rsidR="001F0444" w:rsidRPr="00241DC0">
        <w:rPr>
          <w:rFonts w:ascii="Arial" w:hAnsi="Arial" w:cs="Arial"/>
          <w:lang w:val="pt-PT"/>
        </w:rPr>
        <w:t>formas</w:t>
      </w:r>
      <w:r w:rsidRPr="00241DC0">
        <w:rPr>
          <w:rFonts w:ascii="Arial" w:hAnsi="Arial" w:cs="Arial"/>
          <w:lang w:val="pt-PT"/>
        </w:rPr>
        <w:t xml:space="preserve"> de reduzir o risco de </w:t>
      </w:r>
      <w:r w:rsidR="00AB1131" w:rsidRPr="00241DC0">
        <w:rPr>
          <w:rFonts w:ascii="Arial" w:hAnsi="Arial" w:cs="Arial"/>
          <w:lang w:val="pt-PT"/>
        </w:rPr>
        <w:t xml:space="preserve">transmitir </w:t>
      </w:r>
      <w:r w:rsidRPr="00241DC0">
        <w:rPr>
          <w:rFonts w:ascii="Arial" w:hAnsi="Arial" w:cs="Arial"/>
          <w:lang w:val="pt-PT"/>
        </w:rPr>
        <w:t xml:space="preserve">o </w:t>
      </w:r>
      <w:proofErr w:type="spellStart"/>
      <w:proofErr w:type="gramStart"/>
      <w:r w:rsidRPr="00241DC0">
        <w:rPr>
          <w:rFonts w:ascii="Arial" w:hAnsi="Arial" w:cs="Arial"/>
          <w:lang w:val="pt-PT"/>
        </w:rPr>
        <w:t>HIV</w:t>
      </w:r>
      <w:proofErr w:type="spellEnd"/>
      <w:proofErr w:type="gramEnd"/>
      <w:r w:rsidRPr="00241DC0">
        <w:rPr>
          <w:rFonts w:ascii="Arial" w:hAnsi="Arial" w:cs="Arial"/>
          <w:lang w:val="pt-PT"/>
        </w:rPr>
        <w:t xml:space="preserve"> para o filho. </w:t>
      </w:r>
    </w:p>
    <w:p w:rsidR="009849F2" w:rsidRPr="00241DC0" w:rsidRDefault="009B6ABC" w:rsidP="00241DC0">
      <w:pPr>
        <w:spacing w:line="240" w:lineRule="auto"/>
        <w:jc w:val="both"/>
        <w:rPr>
          <w:rFonts w:ascii="Arial" w:hAnsi="Arial" w:cs="Arial"/>
          <w:b/>
          <w:lang w:val="pt-PT"/>
        </w:rPr>
      </w:pPr>
      <w:r w:rsidRPr="00241DC0">
        <w:rPr>
          <w:rFonts w:ascii="Arial" w:hAnsi="Arial" w:cs="Arial"/>
          <w:b/>
          <w:lang w:val="pt-PT"/>
        </w:rPr>
        <w:t>O aconselhamento e t</w:t>
      </w:r>
      <w:r w:rsidR="009849F2" w:rsidRPr="00241DC0">
        <w:rPr>
          <w:rFonts w:ascii="Arial" w:hAnsi="Arial" w:cs="Arial"/>
          <w:b/>
          <w:lang w:val="pt-PT"/>
        </w:rPr>
        <w:t xml:space="preserve">estagem para o </w:t>
      </w:r>
      <w:proofErr w:type="spellStart"/>
      <w:proofErr w:type="gramStart"/>
      <w:r w:rsidR="009849F2" w:rsidRPr="00241DC0">
        <w:rPr>
          <w:rFonts w:ascii="Arial" w:hAnsi="Arial" w:cs="Arial"/>
          <w:b/>
          <w:lang w:val="pt-PT"/>
        </w:rPr>
        <w:t>HIV</w:t>
      </w:r>
      <w:proofErr w:type="spellEnd"/>
      <w:proofErr w:type="gramEnd"/>
      <w:r w:rsidR="009849F2" w:rsidRPr="00241DC0">
        <w:rPr>
          <w:rFonts w:ascii="Arial" w:hAnsi="Arial" w:cs="Arial"/>
          <w:b/>
          <w:lang w:val="pt-PT"/>
        </w:rPr>
        <w:t xml:space="preserve"> constituem a porta de entrada para o programa de cuidados e tratamento</w:t>
      </w:r>
    </w:p>
    <w:p w:rsidR="009849F2" w:rsidRPr="00241DC0" w:rsidRDefault="009849F2" w:rsidP="00241DC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val="pt-PT"/>
        </w:rPr>
      </w:pPr>
      <w:r w:rsidRPr="00241DC0">
        <w:rPr>
          <w:rFonts w:ascii="Arial" w:hAnsi="Arial" w:cs="Arial"/>
          <w:lang w:val="pt-PT"/>
        </w:rPr>
        <w:t xml:space="preserve">Sabendo o estado </w:t>
      </w:r>
      <w:r w:rsidR="008F7FCF" w:rsidRPr="00241DC0">
        <w:rPr>
          <w:rFonts w:ascii="Arial" w:hAnsi="Arial" w:cs="Arial"/>
          <w:lang w:val="pt-PT"/>
        </w:rPr>
        <w:t xml:space="preserve">em relação ao </w:t>
      </w:r>
      <w:proofErr w:type="spellStart"/>
      <w:proofErr w:type="gramStart"/>
      <w:r w:rsidRPr="00241DC0">
        <w:rPr>
          <w:rFonts w:ascii="Arial" w:hAnsi="Arial" w:cs="Arial"/>
          <w:lang w:val="pt-PT"/>
        </w:rPr>
        <w:t>HIV</w:t>
      </w:r>
      <w:proofErr w:type="spellEnd"/>
      <w:proofErr w:type="gramEnd"/>
      <w:r w:rsidR="00B85A2C" w:rsidRPr="00241DC0">
        <w:rPr>
          <w:rFonts w:ascii="Arial" w:hAnsi="Arial" w:cs="Arial"/>
          <w:lang w:val="pt-PT"/>
        </w:rPr>
        <w:t>,</w:t>
      </w:r>
      <w:r w:rsidRPr="00241DC0">
        <w:rPr>
          <w:rFonts w:ascii="Arial" w:hAnsi="Arial" w:cs="Arial"/>
          <w:lang w:val="pt-PT"/>
        </w:rPr>
        <w:t xml:space="preserve"> as pessoas podem com</w:t>
      </w:r>
      <w:r w:rsidR="00E26680" w:rsidRPr="00241DC0">
        <w:rPr>
          <w:rFonts w:ascii="Arial" w:hAnsi="Arial" w:cs="Arial"/>
          <w:lang w:val="pt-PT"/>
        </w:rPr>
        <w:t xml:space="preserve">eçar com o tratamento </w:t>
      </w:r>
      <w:r w:rsidR="008F7FCF" w:rsidRPr="00241DC0">
        <w:rPr>
          <w:rFonts w:ascii="Arial" w:hAnsi="Arial" w:cs="Arial"/>
          <w:lang w:val="pt-PT"/>
        </w:rPr>
        <w:t xml:space="preserve">mais cedo, </w:t>
      </w:r>
      <w:r w:rsidR="00E26680" w:rsidRPr="00241DC0">
        <w:rPr>
          <w:rFonts w:ascii="Arial" w:hAnsi="Arial" w:cs="Arial"/>
          <w:lang w:val="pt-PT"/>
        </w:rPr>
        <w:t>em caso de</w:t>
      </w:r>
      <w:r w:rsidR="008F7FCF" w:rsidRPr="00241DC0">
        <w:rPr>
          <w:rFonts w:ascii="Arial" w:hAnsi="Arial" w:cs="Arial"/>
          <w:lang w:val="pt-PT"/>
        </w:rPr>
        <w:t xml:space="preserve">ste ser </w:t>
      </w:r>
      <w:r w:rsidRPr="00241DC0">
        <w:rPr>
          <w:rFonts w:ascii="Arial" w:hAnsi="Arial" w:cs="Arial"/>
          <w:lang w:val="pt-PT"/>
        </w:rPr>
        <w:t>indicado</w:t>
      </w:r>
      <w:r w:rsidR="00351130" w:rsidRPr="00241DC0">
        <w:rPr>
          <w:rFonts w:ascii="Arial" w:hAnsi="Arial" w:cs="Arial"/>
          <w:lang w:val="pt-PT"/>
        </w:rPr>
        <w:t>.</w:t>
      </w:r>
      <w:r w:rsidRPr="00241DC0">
        <w:rPr>
          <w:rFonts w:ascii="Arial" w:hAnsi="Arial" w:cs="Arial"/>
          <w:lang w:val="pt-PT"/>
        </w:rPr>
        <w:t xml:space="preserve"> </w:t>
      </w:r>
    </w:p>
    <w:p w:rsidR="009849F2" w:rsidRPr="00241DC0" w:rsidRDefault="009849F2" w:rsidP="00241DC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val="pt-PT"/>
        </w:rPr>
      </w:pPr>
      <w:r w:rsidRPr="00241DC0">
        <w:rPr>
          <w:rFonts w:ascii="Arial" w:hAnsi="Arial" w:cs="Arial"/>
          <w:lang w:val="pt-PT"/>
        </w:rPr>
        <w:lastRenderedPageBreak/>
        <w:t xml:space="preserve">Sabendo o estado serológico </w:t>
      </w:r>
      <w:r w:rsidR="00AA6368" w:rsidRPr="00241DC0">
        <w:rPr>
          <w:rFonts w:ascii="Arial" w:hAnsi="Arial" w:cs="Arial"/>
          <w:lang w:val="pt-PT"/>
        </w:rPr>
        <w:t xml:space="preserve">em relação ao </w:t>
      </w:r>
      <w:proofErr w:type="spellStart"/>
      <w:proofErr w:type="gramStart"/>
      <w:r w:rsidRPr="00241DC0">
        <w:rPr>
          <w:rFonts w:ascii="Arial" w:hAnsi="Arial" w:cs="Arial"/>
          <w:lang w:val="pt-PT"/>
        </w:rPr>
        <w:t>HIV</w:t>
      </w:r>
      <w:proofErr w:type="spellEnd"/>
      <w:proofErr w:type="gramEnd"/>
      <w:r w:rsidR="00B85A2C" w:rsidRPr="00241DC0">
        <w:rPr>
          <w:rFonts w:ascii="Arial" w:hAnsi="Arial" w:cs="Arial"/>
          <w:lang w:val="pt-PT"/>
        </w:rPr>
        <w:t>,</w:t>
      </w:r>
      <w:r w:rsidRPr="00241DC0">
        <w:rPr>
          <w:rFonts w:ascii="Arial" w:hAnsi="Arial" w:cs="Arial"/>
          <w:lang w:val="pt-PT"/>
        </w:rPr>
        <w:t xml:space="preserve"> as pessoas podem </w:t>
      </w:r>
      <w:proofErr w:type="spellStart"/>
      <w:r w:rsidRPr="00241DC0">
        <w:rPr>
          <w:rFonts w:ascii="Arial" w:hAnsi="Arial" w:cs="Arial"/>
          <w:lang w:val="pt-PT"/>
        </w:rPr>
        <w:t>adoptar</w:t>
      </w:r>
      <w:proofErr w:type="spellEnd"/>
      <w:r w:rsidRPr="00241DC0">
        <w:rPr>
          <w:rFonts w:ascii="Arial" w:hAnsi="Arial" w:cs="Arial"/>
          <w:lang w:val="pt-PT"/>
        </w:rPr>
        <w:t xml:space="preserve"> </w:t>
      </w:r>
      <w:r w:rsidR="00217F16" w:rsidRPr="00241DC0">
        <w:rPr>
          <w:rFonts w:ascii="Arial" w:hAnsi="Arial" w:cs="Arial"/>
          <w:lang w:val="pt-PT"/>
        </w:rPr>
        <w:t>estilos</w:t>
      </w:r>
      <w:r w:rsidR="001905F6" w:rsidRPr="00241DC0">
        <w:rPr>
          <w:rFonts w:ascii="Arial" w:hAnsi="Arial" w:cs="Arial"/>
          <w:lang w:val="pt-PT"/>
        </w:rPr>
        <w:t xml:space="preserve"> de vida mais adequado</w:t>
      </w:r>
      <w:r w:rsidRPr="00241DC0">
        <w:rPr>
          <w:rFonts w:ascii="Arial" w:hAnsi="Arial" w:cs="Arial"/>
          <w:lang w:val="pt-PT"/>
        </w:rPr>
        <w:t>s</w:t>
      </w:r>
      <w:r w:rsidR="00AA6368" w:rsidRPr="00241DC0">
        <w:rPr>
          <w:rFonts w:ascii="Arial" w:hAnsi="Arial" w:cs="Arial"/>
          <w:lang w:val="pt-PT"/>
        </w:rPr>
        <w:t>,</w:t>
      </w:r>
      <w:r w:rsidRPr="00241DC0">
        <w:rPr>
          <w:rFonts w:ascii="Arial" w:hAnsi="Arial" w:cs="Arial"/>
          <w:lang w:val="pt-PT"/>
        </w:rPr>
        <w:t xml:space="preserve"> antes que elas fiquem doentes de SIDA.</w:t>
      </w:r>
    </w:p>
    <w:p w:rsidR="009849F2" w:rsidRPr="00241DC0" w:rsidRDefault="009849F2" w:rsidP="00241DC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val="pt-PT"/>
        </w:rPr>
      </w:pPr>
      <w:r w:rsidRPr="00241DC0">
        <w:rPr>
          <w:rFonts w:ascii="Arial" w:hAnsi="Arial" w:cs="Arial"/>
          <w:lang w:val="pt-PT"/>
        </w:rPr>
        <w:t xml:space="preserve">Com o incremento da disponibilidade dos medicamentos para o tratamento do </w:t>
      </w:r>
      <w:proofErr w:type="spellStart"/>
      <w:proofErr w:type="gramStart"/>
      <w:r w:rsidRPr="00241DC0">
        <w:rPr>
          <w:rFonts w:ascii="Arial" w:hAnsi="Arial" w:cs="Arial"/>
          <w:lang w:val="pt-PT"/>
        </w:rPr>
        <w:t>HIV</w:t>
      </w:r>
      <w:proofErr w:type="spellEnd"/>
      <w:proofErr w:type="gramEnd"/>
      <w:r w:rsidRPr="00241DC0">
        <w:rPr>
          <w:rFonts w:ascii="Arial" w:hAnsi="Arial" w:cs="Arial"/>
          <w:lang w:val="pt-PT"/>
        </w:rPr>
        <w:t xml:space="preserve">, o facto de </w:t>
      </w:r>
      <w:r w:rsidR="001F0444" w:rsidRPr="00241DC0">
        <w:rPr>
          <w:rFonts w:ascii="Arial" w:hAnsi="Arial" w:cs="Arial"/>
          <w:lang w:val="pt-PT"/>
        </w:rPr>
        <w:t>conhecer</w:t>
      </w:r>
      <w:r w:rsidRPr="00241DC0">
        <w:rPr>
          <w:rFonts w:ascii="Arial" w:hAnsi="Arial" w:cs="Arial"/>
          <w:lang w:val="pt-PT"/>
        </w:rPr>
        <w:t xml:space="preserve"> o estado serológico </w:t>
      </w:r>
      <w:r w:rsidR="00AA6368" w:rsidRPr="00241DC0">
        <w:rPr>
          <w:rFonts w:ascii="Arial" w:hAnsi="Arial" w:cs="Arial"/>
          <w:lang w:val="pt-PT"/>
        </w:rPr>
        <w:t xml:space="preserve">em relação ao </w:t>
      </w:r>
      <w:proofErr w:type="spellStart"/>
      <w:r w:rsidRPr="00241DC0">
        <w:rPr>
          <w:rFonts w:ascii="Arial" w:hAnsi="Arial" w:cs="Arial"/>
          <w:lang w:val="pt-PT"/>
        </w:rPr>
        <w:t>HIV</w:t>
      </w:r>
      <w:proofErr w:type="spellEnd"/>
      <w:r w:rsidRPr="00241DC0">
        <w:rPr>
          <w:rFonts w:ascii="Arial" w:hAnsi="Arial" w:cs="Arial"/>
          <w:lang w:val="pt-PT"/>
        </w:rPr>
        <w:t xml:space="preserve"> já não significa a morte, uma vez que </w:t>
      </w:r>
      <w:r w:rsidR="00B85A2C" w:rsidRPr="00241DC0">
        <w:rPr>
          <w:rFonts w:ascii="Arial" w:hAnsi="Arial" w:cs="Arial"/>
          <w:lang w:val="pt-PT"/>
        </w:rPr>
        <w:t xml:space="preserve">constituem benefícios </w:t>
      </w:r>
      <w:r w:rsidRPr="00241DC0">
        <w:rPr>
          <w:rFonts w:ascii="Arial" w:hAnsi="Arial" w:cs="Arial"/>
          <w:lang w:val="pt-PT"/>
        </w:rPr>
        <w:t xml:space="preserve">os medicamentos e o conhecimento sobre como manter-se saudável vivendo com o </w:t>
      </w:r>
      <w:proofErr w:type="spellStart"/>
      <w:r w:rsidRPr="00241DC0">
        <w:rPr>
          <w:rFonts w:ascii="Arial" w:hAnsi="Arial" w:cs="Arial"/>
          <w:lang w:val="pt-PT"/>
        </w:rPr>
        <w:t>HIV</w:t>
      </w:r>
      <w:proofErr w:type="spellEnd"/>
      <w:r w:rsidRPr="00241DC0">
        <w:rPr>
          <w:rFonts w:ascii="Arial" w:hAnsi="Arial" w:cs="Arial"/>
          <w:lang w:val="pt-PT"/>
        </w:rPr>
        <w:t>.</w:t>
      </w:r>
    </w:p>
    <w:p w:rsidR="0060665D" w:rsidRPr="00241DC0" w:rsidRDefault="009849F2" w:rsidP="00241DC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cs="Arial"/>
          <w:lang w:val="pt-PT"/>
        </w:rPr>
      </w:pPr>
      <w:r w:rsidRPr="00241DC0">
        <w:rPr>
          <w:rFonts w:ascii="Arial" w:hAnsi="Arial" w:cs="Arial"/>
          <w:lang w:val="pt-PT"/>
        </w:rPr>
        <w:t>O aconselhamento e testagem podem servir de ponte para outros serviços</w:t>
      </w:r>
      <w:r w:rsidR="00B85A2C" w:rsidRPr="00241DC0">
        <w:rPr>
          <w:rFonts w:ascii="Arial" w:hAnsi="Arial" w:cs="Arial"/>
          <w:lang w:val="pt-PT"/>
        </w:rPr>
        <w:t>,</w:t>
      </w:r>
      <w:r w:rsidRPr="00241DC0">
        <w:rPr>
          <w:rFonts w:ascii="Arial" w:hAnsi="Arial" w:cs="Arial"/>
          <w:lang w:val="pt-PT"/>
        </w:rPr>
        <w:t xml:space="preserve"> tais como grupos de apoio</w:t>
      </w:r>
      <w:r w:rsidR="004C4525" w:rsidRPr="00241DC0">
        <w:rPr>
          <w:rFonts w:ascii="Arial" w:hAnsi="Arial" w:cs="Arial"/>
          <w:lang w:val="pt-PT"/>
        </w:rPr>
        <w:t>, programas de apoio</w:t>
      </w:r>
      <w:r w:rsidRPr="00241DC0">
        <w:rPr>
          <w:rFonts w:ascii="Arial" w:hAnsi="Arial" w:cs="Arial"/>
          <w:lang w:val="pt-PT"/>
        </w:rPr>
        <w:t xml:space="preserve"> alimentar, e o acesso aos medicamentos. </w:t>
      </w:r>
    </w:p>
    <w:p w:rsidR="00183B46" w:rsidRPr="003E0677" w:rsidRDefault="00183B46" w:rsidP="00C76EAF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</w:rPr>
      </w:pPr>
      <w:r w:rsidRPr="003E0677">
        <w:rPr>
          <w:rFonts w:ascii="Book Antiqua" w:hAnsi="Book Antiqua" w:cs="Arial"/>
          <w:sz w:val="26"/>
          <w:szCs w:val="26"/>
        </w:rPr>
        <w:t>Confidencialidade</w:t>
      </w:r>
    </w:p>
    <w:p w:rsidR="009849F2" w:rsidRPr="00241DC0" w:rsidRDefault="0046216A" w:rsidP="00241DC0">
      <w:pPr>
        <w:spacing w:line="240" w:lineRule="auto"/>
        <w:jc w:val="both"/>
        <w:rPr>
          <w:rFonts w:ascii="Arial" w:hAnsi="Arial" w:cs="Arial"/>
          <w:lang w:val="pt-PT"/>
        </w:rPr>
      </w:pPr>
      <w:r w:rsidRPr="00241DC0">
        <w:rPr>
          <w:rFonts w:ascii="Arial" w:hAnsi="Arial" w:cs="Arial"/>
          <w:lang w:val="pt-PT"/>
        </w:rPr>
        <w:t xml:space="preserve">A </w:t>
      </w:r>
      <w:r w:rsidRPr="00241DC0">
        <w:rPr>
          <w:rFonts w:ascii="Arial" w:hAnsi="Arial" w:cs="Arial"/>
          <w:b/>
          <w:lang w:val="pt-PT"/>
        </w:rPr>
        <w:t>confidencialidade</w:t>
      </w:r>
      <w:r w:rsidR="009849F2" w:rsidRPr="00241DC0">
        <w:rPr>
          <w:rFonts w:ascii="Arial" w:hAnsi="Arial" w:cs="Arial"/>
          <w:lang w:val="pt-PT"/>
        </w:rPr>
        <w:t xml:space="preserve"> significa que nenhuma pessoa </w:t>
      </w:r>
      <w:r w:rsidR="00241DC0" w:rsidRPr="00241DC0">
        <w:rPr>
          <w:rFonts w:ascii="Arial" w:hAnsi="Arial" w:cs="Arial"/>
          <w:lang w:val="pt-PT"/>
        </w:rPr>
        <w:t xml:space="preserve">(para além do próprio doente e do profissional de saúde) </w:t>
      </w:r>
      <w:r w:rsidR="004050F8" w:rsidRPr="00241DC0">
        <w:rPr>
          <w:rFonts w:ascii="Arial" w:hAnsi="Arial" w:cs="Arial"/>
          <w:lang w:val="pt-PT"/>
        </w:rPr>
        <w:t xml:space="preserve">deve </w:t>
      </w:r>
      <w:r w:rsidR="009849F2" w:rsidRPr="00241DC0">
        <w:rPr>
          <w:rFonts w:ascii="Arial" w:hAnsi="Arial" w:cs="Arial"/>
          <w:lang w:val="pt-PT"/>
        </w:rPr>
        <w:t xml:space="preserve">saber sobre o resultado do teste do </w:t>
      </w:r>
      <w:proofErr w:type="spellStart"/>
      <w:proofErr w:type="gramStart"/>
      <w:r w:rsidR="009849F2" w:rsidRPr="00241DC0">
        <w:rPr>
          <w:rFonts w:ascii="Arial" w:hAnsi="Arial" w:cs="Arial"/>
          <w:lang w:val="pt-PT"/>
        </w:rPr>
        <w:t>HIV</w:t>
      </w:r>
      <w:proofErr w:type="spellEnd"/>
      <w:proofErr w:type="gramEnd"/>
      <w:r w:rsidR="009849F2" w:rsidRPr="00241DC0">
        <w:rPr>
          <w:rFonts w:ascii="Arial" w:hAnsi="Arial" w:cs="Arial"/>
          <w:lang w:val="pt-PT"/>
        </w:rPr>
        <w:t xml:space="preserve"> a não ser que </w:t>
      </w:r>
      <w:r w:rsidR="004050F8" w:rsidRPr="00241DC0">
        <w:rPr>
          <w:rFonts w:ascii="Arial" w:hAnsi="Arial" w:cs="Arial"/>
          <w:lang w:val="pt-PT"/>
        </w:rPr>
        <w:t>haja um consentimento informado</w:t>
      </w:r>
      <w:r w:rsidR="009849F2" w:rsidRPr="00241DC0">
        <w:rPr>
          <w:rFonts w:ascii="Arial" w:hAnsi="Arial" w:cs="Arial"/>
          <w:lang w:val="pt-PT"/>
        </w:rPr>
        <w:t xml:space="preserve">. </w:t>
      </w:r>
    </w:p>
    <w:p w:rsidR="009849F2" w:rsidRPr="00241DC0" w:rsidRDefault="009849F2" w:rsidP="00241DC0">
      <w:pPr>
        <w:spacing w:line="240" w:lineRule="auto"/>
        <w:jc w:val="both"/>
        <w:rPr>
          <w:rFonts w:ascii="Arial" w:hAnsi="Arial" w:cs="Arial"/>
          <w:lang w:val="pt-PT"/>
        </w:rPr>
      </w:pPr>
      <w:r w:rsidRPr="00241DC0">
        <w:rPr>
          <w:rFonts w:ascii="Arial" w:hAnsi="Arial" w:cs="Arial"/>
          <w:b/>
          <w:lang w:val="pt-PT"/>
        </w:rPr>
        <w:t>Confidencialidade compartilhada</w:t>
      </w:r>
      <w:r w:rsidRPr="00241DC0">
        <w:rPr>
          <w:rFonts w:ascii="Arial" w:hAnsi="Arial" w:cs="Arial"/>
          <w:lang w:val="pt-PT"/>
        </w:rPr>
        <w:t xml:space="preserve">: </w:t>
      </w:r>
      <w:r w:rsidR="00B85A2C" w:rsidRPr="00241DC0">
        <w:rPr>
          <w:rFonts w:ascii="Arial" w:hAnsi="Arial" w:cs="Arial"/>
          <w:lang w:val="pt-PT"/>
        </w:rPr>
        <w:t>S</w:t>
      </w:r>
      <w:r w:rsidR="00241DC0" w:rsidRPr="00241DC0">
        <w:rPr>
          <w:rFonts w:ascii="Arial" w:hAnsi="Arial" w:cs="Arial"/>
          <w:lang w:val="pt-PT"/>
        </w:rPr>
        <w:t>ignifica que as informações</w:t>
      </w:r>
      <w:r w:rsidRPr="00241DC0">
        <w:rPr>
          <w:rFonts w:ascii="Arial" w:hAnsi="Arial" w:cs="Arial"/>
          <w:lang w:val="pt-PT"/>
        </w:rPr>
        <w:t xml:space="preserve"> sobre o estado serológico com respeito ao </w:t>
      </w:r>
      <w:proofErr w:type="spellStart"/>
      <w:proofErr w:type="gramStart"/>
      <w:r w:rsidRPr="00241DC0">
        <w:rPr>
          <w:rFonts w:ascii="Arial" w:hAnsi="Arial" w:cs="Arial"/>
          <w:lang w:val="pt-PT"/>
        </w:rPr>
        <w:t>HIV</w:t>
      </w:r>
      <w:proofErr w:type="spellEnd"/>
      <w:proofErr w:type="gramEnd"/>
      <w:r w:rsidRPr="00241DC0">
        <w:rPr>
          <w:rFonts w:ascii="Arial" w:hAnsi="Arial" w:cs="Arial"/>
          <w:lang w:val="pt-PT"/>
        </w:rPr>
        <w:t xml:space="preserve"> de uma pessoa não ser</w:t>
      </w:r>
      <w:r w:rsidR="00B85A2C" w:rsidRPr="00241DC0">
        <w:rPr>
          <w:rFonts w:ascii="Arial" w:hAnsi="Arial" w:cs="Arial"/>
          <w:lang w:val="pt-PT"/>
        </w:rPr>
        <w:t>ão</w:t>
      </w:r>
      <w:r w:rsidR="00241DC0" w:rsidRPr="00241DC0">
        <w:rPr>
          <w:rFonts w:ascii="Arial" w:hAnsi="Arial" w:cs="Arial"/>
          <w:lang w:val="pt-PT"/>
        </w:rPr>
        <w:t xml:space="preserve"> conhecida</w:t>
      </w:r>
      <w:r w:rsidR="00B85A2C" w:rsidRPr="00241DC0">
        <w:rPr>
          <w:rFonts w:ascii="Arial" w:hAnsi="Arial" w:cs="Arial"/>
          <w:lang w:val="pt-PT"/>
        </w:rPr>
        <w:t>s</w:t>
      </w:r>
      <w:r w:rsidRPr="00241DC0">
        <w:rPr>
          <w:rFonts w:ascii="Arial" w:hAnsi="Arial" w:cs="Arial"/>
          <w:lang w:val="pt-PT"/>
        </w:rPr>
        <w:t xml:space="preserve"> por mais ninguém </w:t>
      </w:r>
      <w:proofErr w:type="spellStart"/>
      <w:r w:rsidR="00B85A2C" w:rsidRPr="00241DC0">
        <w:rPr>
          <w:rFonts w:ascii="Arial" w:hAnsi="Arial" w:cs="Arial"/>
          <w:lang w:val="pt-PT"/>
        </w:rPr>
        <w:t>excepto</w:t>
      </w:r>
      <w:proofErr w:type="spellEnd"/>
      <w:r w:rsidR="00B85A2C" w:rsidRPr="00241DC0">
        <w:rPr>
          <w:rFonts w:ascii="Arial" w:hAnsi="Arial" w:cs="Arial"/>
          <w:lang w:val="pt-PT"/>
        </w:rPr>
        <w:t xml:space="preserve"> pela</w:t>
      </w:r>
      <w:r w:rsidRPr="00241DC0">
        <w:rPr>
          <w:rFonts w:ascii="Arial" w:hAnsi="Arial" w:cs="Arial"/>
          <w:lang w:val="pt-PT"/>
        </w:rPr>
        <w:t xml:space="preserve"> pessoa </w:t>
      </w:r>
      <w:r w:rsidR="00867457" w:rsidRPr="00241DC0">
        <w:rPr>
          <w:rFonts w:ascii="Arial" w:hAnsi="Arial" w:cs="Arial"/>
          <w:lang w:val="pt-PT"/>
        </w:rPr>
        <w:t>e</w:t>
      </w:r>
      <w:r w:rsidRPr="00241DC0">
        <w:rPr>
          <w:rFonts w:ascii="Arial" w:hAnsi="Arial" w:cs="Arial"/>
          <w:lang w:val="pt-PT"/>
        </w:rPr>
        <w:t xml:space="preserve"> a equipa </w:t>
      </w:r>
      <w:r w:rsidR="0072102D" w:rsidRPr="00241DC0">
        <w:rPr>
          <w:rFonts w:ascii="Arial" w:hAnsi="Arial" w:cs="Arial"/>
          <w:lang w:val="pt-PT"/>
        </w:rPr>
        <w:t>clínica</w:t>
      </w:r>
      <w:r w:rsidRPr="00241DC0">
        <w:rPr>
          <w:rFonts w:ascii="Arial" w:hAnsi="Arial" w:cs="Arial"/>
          <w:lang w:val="pt-PT"/>
        </w:rPr>
        <w:t xml:space="preserve"> que a atende. Estas pessoas devem ser aquelas que estão directamente envolvidas nos cuidados do pacient</w:t>
      </w:r>
      <w:r w:rsidR="00E26680" w:rsidRPr="00241DC0">
        <w:rPr>
          <w:rFonts w:ascii="Arial" w:hAnsi="Arial" w:cs="Arial"/>
          <w:lang w:val="pt-PT"/>
        </w:rPr>
        <w:t>e.</w:t>
      </w:r>
    </w:p>
    <w:p w:rsidR="009849F2" w:rsidRPr="00241DC0" w:rsidRDefault="00E26680" w:rsidP="00241DC0">
      <w:pPr>
        <w:spacing w:line="240" w:lineRule="auto"/>
        <w:jc w:val="both"/>
        <w:rPr>
          <w:rFonts w:ascii="Arial" w:hAnsi="Arial" w:cs="Arial"/>
          <w:lang w:val="pt-PT"/>
        </w:rPr>
      </w:pPr>
      <w:r w:rsidRPr="00241DC0">
        <w:rPr>
          <w:rFonts w:ascii="Arial" w:hAnsi="Arial" w:cs="Arial"/>
          <w:lang w:val="pt-PT"/>
        </w:rPr>
        <w:t xml:space="preserve">A confidencialidade </w:t>
      </w:r>
      <w:r w:rsidR="00867457" w:rsidRPr="00241DC0">
        <w:rPr>
          <w:rFonts w:ascii="Arial" w:hAnsi="Arial" w:cs="Arial"/>
          <w:lang w:val="pt-PT"/>
        </w:rPr>
        <w:t>(</w:t>
      </w:r>
      <w:r w:rsidRPr="00241DC0">
        <w:rPr>
          <w:rFonts w:ascii="Arial" w:hAnsi="Arial" w:cs="Arial"/>
          <w:lang w:val="pt-PT"/>
        </w:rPr>
        <w:t>entre o utente e o conselheiro</w:t>
      </w:r>
      <w:r w:rsidR="00217F16" w:rsidRPr="00241DC0">
        <w:rPr>
          <w:rFonts w:ascii="Arial" w:hAnsi="Arial" w:cs="Arial"/>
          <w:lang w:val="pt-PT"/>
        </w:rPr>
        <w:t>/</w:t>
      </w:r>
      <w:r w:rsidR="006547CA" w:rsidRPr="00241DC0">
        <w:rPr>
          <w:rFonts w:ascii="Arial" w:hAnsi="Arial" w:cs="Arial"/>
          <w:lang w:val="pt-PT"/>
        </w:rPr>
        <w:t>doente</w:t>
      </w:r>
      <w:r w:rsidR="00217F16" w:rsidRPr="00241DC0">
        <w:rPr>
          <w:rFonts w:ascii="Arial" w:hAnsi="Arial" w:cs="Arial"/>
          <w:lang w:val="pt-PT"/>
        </w:rPr>
        <w:t xml:space="preserve"> e profissional de saúde</w:t>
      </w:r>
      <w:r w:rsidR="00867457" w:rsidRPr="00241DC0">
        <w:rPr>
          <w:rFonts w:ascii="Arial" w:hAnsi="Arial" w:cs="Arial"/>
          <w:lang w:val="pt-PT"/>
        </w:rPr>
        <w:t>)</w:t>
      </w:r>
      <w:r w:rsidRPr="00241DC0">
        <w:rPr>
          <w:rFonts w:ascii="Arial" w:hAnsi="Arial" w:cs="Arial"/>
          <w:lang w:val="pt-PT"/>
        </w:rPr>
        <w:t xml:space="preserve"> é um elemento fundamental no contexto do </w:t>
      </w:r>
      <w:proofErr w:type="spellStart"/>
      <w:proofErr w:type="gramStart"/>
      <w:r w:rsidRPr="00241DC0">
        <w:rPr>
          <w:rFonts w:ascii="Arial" w:hAnsi="Arial" w:cs="Arial"/>
          <w:lang w:val="pt-PT"/>
        </w:rPr>
        <w:t>HIV</w:t>
      </w:r>
      <w:proofErr w:type="spellEnd"/>
      <w:proofErr w:type="gramEnd"/>
      <w:r w:rsidRPr="00241DC0">
        <w:rPr>
          <w:rFonts w:ascii="Arial" w:hAnsi="Arial" w:cs="Arial"/>
          <w:lang w:val="pt-PT"/>
        </w:rPr>
        <w:t>. Devido ao estigma e ao medo a d</w:t>
      </w:r>
      <w:r w:rsidR="00D9352A" w:rsidRPr="00241DC0">
        <w:rPr>
          <w:rFonts w:ascii="Arial" w:hAnsi="Arial" w:cs="Arial"/>
          <w:lang w:val="pt-PT"/>
        </w:rPr>
        <w:t>i</w:t>
      </w:r>
      <w:r w:rsidRPr="00241DC0">
        <w:rPr>
          <w:rFonts w:ascii="Arial" w:hAnsi="Arial" w:cs="Arial"/>
          <w:lang w:val="pt-PT"/>
        </w:rPr>
        <w:t>scriminação, as pessoas precisa</w:t>
      </w:r>
      <w:r w:rsidR="00867457" w:rsidRPr="00241DC0">
        <w:rPr>
          <w:rFonts w:ascii="Arial" w:hAnsi="Arial" w:cs="Arial"/>
          <w:lang w:val="pt-PT"/>
        </w:rPr>
        <w:t>m</w:t>
      </w:r>
      <w:r w:rsidRPr="00241DC0">
        <w:rPr>
          <w:rFonts w:ascii="Arial" w:hAnsi="Arial" w:cs="Arial"/>
          <w:lang w:val="pt-PT"/>
        </w:rPr>
        <w:t xml:space="preserve"> de confiança e de pessoas com conhecimentos para poderem falar sem receio nem medo.</w:t>
      </w:r>
    </w:p>
    <w:p w:rsidR="009849F2" w:rsidRPr="00340971" w:rsidRDefault="003647EF" w:rsidP="00340971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</w:rPr>
      </w:pPr>
      <w:r w:rsidRPr="00340971">
        <w:rPr>
          <w:rFonts w:ascii="Book Antiqua" w:hAnsi="Book Antiqua" w:cs="Arial"/>
          <w:sz w:val="26"/>
          <w:szCs w:val="26"/>
        </w:rPr>
        <w:t>Tipos de T</w:t>
      </w:r>
      <w:r w:rsidR="00183B46" w:rsidRPr="00340971">
        <w:rPr>
          <w:rFonts w:ascii="Book Antiqua" w:hAnsi="Book Antiqua" w:cs="Arial"/>
          <w:sz w:val="26"/>
          <w:szCs w:val="26"/>
        </w:rPr>
        <w:t xml:space="preserve">estes de </w:t>
      </w:r>
      <w:proofErr w:type="spellStart"/>
      <w:proofErr w:type="gramStart"/>
      <w:r w:rsidR="00183B46" w:rsidRPr="00340971">
        <w:rPr>
          <w:rFonts w:ascii="Book Antiqua" w:hAnsi="Book Antiqua" w:cs="Arial"/>
          <w:sz w:val="26"/>
          <w:szCs w:val="26"/>
        </w:rPr>
        <w:t>HIV</w:t>
      </w:r>
      <w:proofErr w:type="spellEnd"/>
      <w:proofErr w:type="gramEnd"/>
      <w:r w:rsidR="009849F2" w:rsidRPr="00340971">
        <w:rPr>
          <w:rFonts w:ascii="Book Antiqua" w:hAnsi="Book Antiqua" w:cs="Arial"/>
          <w:sz w:val="26"/>
          <w:szCs w:val="26"/>
        </w:rPr>
        <w:t xml:space="preserve"> </w:t>
      </w:r>
    </w:p>
    <w:p w:rsidR="00766F5B" w:rsidRPr="00241DC0" w:rsidRDefault="00766F5B" w:rsidP="00241DC0">
      <w:pPr>
        <w:spacing w:line="240" w:lineRule="auto"/>
        <w:jc w:val="both"/>
        <w:rPr>
          <w:rFonts w:ascii="Arial" w:hAnsi="Arial" w:cs="Arial"/>
          <w:lang w:val="pt-PT"/>
        </w:rPr>
      </w:pPr>
      <w:r w:rsidRPr="00241DC0">
        <w:rPr>
          <w:rFonts w:ascii="Arial" w:hAnsi="Arial" w:cs="Arial"/>
          <w:lang w:val="pt-PT"/>
        </w:rPr>
        <w:t>Os testes para o diagn</w:t>
      </w:r>
      <w:r w:rsidR="00955B31" w:rsidRPr="00241DC0">
        <w:rPr>
          <w:rFonts w:ascii="Arial" w:hAnsi="Arial" w:cs="Arial"/>
          <w:lang w:val="pt-PT"/>
        </w:rPr>
        <w:t>ó</w:t>
      </w:r>
      <w:r w:rsidRPr="00241DC0">
        <w:rPr>
          <w:rFonts w:ascii="Arial" w:hAnsi="Arial" w:cs="Arial"/>
          <w:lang w:val="pt-PT"/>
        </w:rPr>
        <w:t xml:space="preserve">stico de </w:t>
      </w:r>
      <w:proofErr w:type="spellStart"/>
      <w:proofErr w:type="gramStart"/>
      <w:r w:rsidRPr="00241DC0">
        <w:rPr>
          <w:rFonts w:ascii="Arial" w:hAnsi="Arial" w:cs="Arial"/>
          <w:lang w:val="pt-PT"/>
        </w:rPr>
        <w:t>HIV</w:t>
      </w:r>
      <w:proofErr w:type="spellEnd"/>
      <w:proofErr w:type="gramEnd"/>
      <w:r w:rsidRPr="00241DC0">
        <w:rPr>
          <w:rFonts w:ascii="Arial" w:hAnsi="Arial" w:cs="Arial"/>
          <w:lang w:val="pt-PT"/>
        </w:rPr>
        <w:t xml:space="preserve"> em Mo</w:t>
      </w:r>
      <w:r w:rsidR="00955B31" w:rsidRPr="00241DC0">
        <w:rPr>
          <w:rFonts w:ascii="Arial" w:hAnsi="Arial" w:cs="Arial"/>
          <w:lang w:val="pt-PT"/>
        </w:rPr>
        <w:t>ç</w:t>
      </w:r>
      <w:r w:rsidRPr="00241DC0">
        <w:rPr>
          <w:rFonts w:ascii="Arial" w:hAnsi="Arial" w:cs="Arial"/>
          <w:lang w:val="pt-PT"/>
        </w:rPr>
        <w:t xml:space="preserve">ambique são de </w:t>
      </w:r>
      <w:r w:rsidR="00B85A2C" w:rsidRPr="00241DC0">
        <w:rPr>
          <w:rFonts w:ascii="Arial" w:hAnsi="Arial" w:cs="Arial"/>
          <w:lang w:val="pt-PT"/>
        </w:rPr>
        <w:t>dois</w:t>
      </w:r>
      <w:r w:rsidRPr="00241DC0">
        <w:rPr>
          <w:rFonts w:ascii="Arial" w:hAnsi="Arial" w:cs="Arial"/>
          <w:lang w:val="pt-PT"/>
        </w:rPr>
        <w:t xml:space="preserve"> tipos: testes serológicos </w:t>
      </w:r>
      <w:r w:rsidR="00217F16" w:rsidRPr="00241DC0">
        <w:rPr>
          <w:rFonts w:ascii="Arial" w:hAnsi="Arial" w:cs="Arial"/>
          <w:lang w:val="pt-PT"/>
        </w:rPr>
        <w:t xml:space="preserve">(Determine e </w:t>
      </w:r>
      <w:proofErr w:type="spellStart"/>
      <w:r w:rsidR="00217F16" w:rsidRPr="00241DC0">
        <w:rPr>
          <w:rFonts w:ascii="Arial" w:hAnsi="Arial" w:cs="Arial"/>
          <w:lang w:val="pt-PT"/>
        </w:rPr>
        <w:t>Unigold</w:t>
      </w:r>
      <w:proofErr w:type="spellEnd"/>
      <w:r w:rsidR="00217F16" w:rsidRPr="00241DC0">
        <w:rPr>
          <w:rFonts w:ascii="Arial" w:hAnsi="Arial" w:cs="Arial"/>
          <w:lang w:val="pt-PT"/>
        </w:rPr>
        <w:t>)</w:t>
      </w:r>
      <w:r w:rsidR="00867457" w:rsidRPr="00241DC0">
        <w:rPr>
          <w:rFonts w:ascii="Arial" w:hAnsi="Arial" w:cs="Arial"/>
          <w:lang w:val="pt-PT"/>
        </w:rPr>
        <w:t xml:space="preserve"> </w:t>
      </w:r>
      <w:r w:rsidRPr="00241DC0">
        <w:rPr>
          <w:rFonts w:ascii="Arial" w:hAnsi="Arial" w:cs="Arial"/>
          <w:lang w:val="pt-PT"/>
        </w:rPr>
        <w:t xml:space="preserve">que </w:t>
      </w:r>
      <w:proofErr w:type="spellStart"/>
      <w:r w:rsidRPr="00241DC0">
        <w:rPr>
          <w:rFonts w:ascii="Arial" w:hAnsi="Arial" w:cs="Arial"/>
          <w:lang w:val="pt-PT"/>
        </w:rPr>
        <w:t>detectam</w:t>
      </w:r>
      <w:proofErr w:type="spellEnd"/>
      <w:r w:rsidRPr="00241DC0">
        <w:rPr>
          <w:rFonts w:ascii="Arial" w:hAnsi="Arial" w:cs="Arial"/>
          <w:lang w:val="pt-PT"/>
        </w:rPr>
        <w:t xml:space="preserve"> anticorpos contra o vírus no sangue do paciente;</w:t>
      </w:r>
      <w:r w:rsidR="004C4525" w:rsidRPr="00241DC0">
        <w:rPr>
          <w:rFonts w:ascii="Arial" w:hAnsi="Arial" w:cs="Arial"/>
          <w:lang w:val="pt-PT"/>
        </w:rPr>
        <w:t xml:space="preserve"> e</w:t>
      </w:r>
      <w:r w:rsidRPr="00241DC0">
        <w:rPr>
          <w:rFonts w:ascii="Arial" w:hAnsi="Arial" w:cs="Arial"/>
          <w:lang w:val="pt-PT"/>
        </w:rPr>
        <w:t xml:space="preserve"> testes </w:t>
      </w:r>
      <w:r w:rsidR="007A1754" w:rsidRPr="00241DC0">
        <w:rPr>
          <w:rFonts w:ascii="Arial" w:hAnsi="Arial" w:cs="Arial"/>
          <w:lang w:val="pt-PT"/>
        </w:rPr>
        <w:t>virológicos</w:t>
      </w:r>
      <w:r w:rsidRPr="00241DC0">
        <w:rPr>
          <w:rFonts w:ascii="Arial" w:hAnsi="Arial" w:cs="Arial"/>
          <w:lang w:val="pt-PT"/>
        </w:rPr>
        <w:t xml:space="preserve"> (</w:t>
      </w:r>
      <w:proofErr w:type="spellStart"/>
      <w:r w:rsidRPr="00241DC0">
        <w:rPr>
          <w:rFonts w:ascii="Arial" w:hAnsi="Arial" w:cs="Arial"/>
          <w:lang w:val="pt-PT"/>
        </w:rPr>
        <w:t>PCR</w:t>
      </w:r>
      <w:proofErr w:type="spellEnd"/>
      <w:r w:rsidRPr="00241DC0">
        <w:rPr>
          <w:rFonts w:ascii="Arial" w:hAnsi="Arial" w:cs="Arial"/>
          <w:lang w:val="pt-PT"/>
        </w:rPr>
        <w:t xml:space="preserve">) que </w:t>
      </w:r>
      <w:proofErr w:type="spellStart"/>
      <w:r w:rsidRPr="00241DC0">
        <w:rPr>
          <w:rFonts w:ascii="Arial" w:hAnsi="Arial" w:cs="Arial"/>
          <w:lang w:val="pt-PT"/>
        </w:rPr>
        <w:t>detectam</w:t>
      </w:r>
      <w:proofErr w:type="spellEnd"/>
      <w:r w:rsidRPr="00241DC0">
        <w:rPr>
          <w:rFonts w:ascii="Arial" w:hAnsi="Arial" w:cs="Arial"/>
          <w:lang w:val="pt-PT"/>
        </w:rPr>
        <w:t xml:space="preserve"> o próprio vírus no sangue do paciente.</w:t>
      </w:r>
    </w:p>
    <w:p w:rsidR="009849F2" w:rsidRPr="00241DC0" w:rsidRDefault="009849F2" w:rsidP="00241DC0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b/>
          <w:lang w:val="pt-PT"/>
        </w:rPr>
      </w:pPr>
      <w:r w:rsidRPr="00241DC0">
        <w:rPr>
          <w:rFonts w:ascii="Arial" w:hAnsi="Arial" w:cs="Arial"/>
          <w:b/>
          <w:lang w:val="pt-PT"/>
        </w:rPr>
        <w:t xml:space="preserve">Testes </w:t>
      </w:r>
      <w:r w:rsidR="00766F5B" w:rsidRPr="00241DC0">
        <w:rPr>
          <w:rFonts w:ascii="Arial" w:hAnsi="Arial" w:cs="Arial"/>
          <w:b/>
          <w:lang w:val="pt-PT"/>
        </w:rPr>
        <w:t>Serológicos</w:t>
      </w:r>
      <w:r w:rsidRPr="00241DC0">
        <w:rPr>
          <w:rFonts w:ascii="Arial" w:hAnsi="Arial" w:cs="Arial"/>
          <w:b/>
          <w:lang w:val="pt-PT"/>
        </w:rPr>
        <w:t xml:space="preserve">: </w:t>
      </w:r>
    </w:p>
    <w:p w:rsidR="009849F2" w:rsidRPr="00241DC0" w:rsidRDefault="009849F2" w:rsidP="00241D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lang w:val="pt-PT"/>
        </w:rPr>
      </w:pPr>
      <w:r w:rsidRPr="00241DC0">
        <w:rPr>
          <w:rFonts w:ascii="Arial" w:hAnsi="Arial" w:cs="Arial"/>
          <w:lang w:val="pt-PT"/>
        </w:rPr>
        <w:t xml:space="preserve">Os Testes Rápidos são os mais usados devido </w:t>
      </w:r>
      <w:r w:rsidR="00241DC0">
        <w:rPr>
          <w:rFonts w:ascii="Arial" w:hAnsi="Arial" w:cs="Arial"/>
          <w:lang w:val="pt-PT"/>
        </w:rPr>
        <w:t>à</w:t>
      </w:r>
      <w:r w:rsidRPr="00241DC0">
        <w:rPr>
          <w:rFonts w:ascii="Arial" w:hAnsi="Arial" w:cs="Arial"/>
          <w:lang w:val="pt-PT"/>
        </w:rPr>
        <w:t xml:space="preserve"> sua capacidade de dar o resultado rapidamente (em poucos minutos) e de não precisar de equipamento</w:t>
      </w:r>
      <w:r w:rsidR="00955B31" w:rsidRPr="00241DC0">
        <w:rPr>
          <w:rFonts w:ascii="Arial" w:hAnsi="Arial" w:cs="Arial"/>
          <w:lang w:val="pt-PT"/>
        </w:rPr>
        <w:t>s</w:t>
      </w:r>
      <w:r w:rsidRPr="00241DC0">
        <w:rPr>
          <w:rFonts w:ascii="Arial" w:hAnsi="Arial" w:cs="Arial"/>
          <w:lang w:val="pt-PT"/>
        </w:rPr>
        <w:t xml:space="preserve"> de laboratório complexos.</w:t>
      </w:r>
    </w:p>
    <w:p w:rsidR="009849F2" w:rsidRPr="00241DC0" w:rsidRDefault="009849F2" w:rsidP="00241D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lang w:val="pt-PT"/>
        </w:rPr>
      </w:pPr>
      <w:r w:rsidRPr="00241DC0">
        <w:rPr>
          <w:rFonts w:ascii="Arial" w:hAnsi="Arial" w:cs="Arial"/>
          <w:lang w:val="pt-PT"/>
        </w:rPr>
        <w:t>Os resultados do</w:t>
      </w:r>
      <w:r w:rsidR="00766F5B" w:rsidRPr="00241DC0">
        <w:rPr>
          <w:rFonts w:ascii="Arial" w:hAnsi="Arial" w:cs="Arial"/>
          <w:lang w:val="pt-PT"/>
        </w:rPr>
        <w:t>s</w:t>
      </w:r>
      <w:r w:rsidRPr="00241DC0">
        <w:rPr>
          <w:rFonts w:ascii="Arial" w:hAnsi="Arial" w:cs="Arial"/>
          <w:lang w:val="pt-PT"/>
        </w:rPr>
        <w:t xml:space="preserve"> Teste</w:t>
      </w:r>
      <w:r w:rsidR="00766F5B" w:rsidRPr="00241DC0">
        <w:rPr>
          <w:rFonts w:ascii="Arial" w:hAnsi="Arial" w:cs="Arial"/>
          <w:lang w:val="pt-PT"/>
        </w:rPr>
        <w:t>s</w:t>
      </w:r>
      <w:r w:rsidRPr="00241DC0">
        <w:rPr>
          <w:rFonts w:ascii="Arial" w:hAnsi="Arial" w:cs="Arial"/>
          <w:lang w:val="pt-PT"/>
        </w:rPr>
        <w:t xml:space="preserve"> Rápido</w:t>
      </w:r>
      <w:r w:rsidR="00766F5B" w:rsidRPr="00241DC0">
        <w:rPr>
          <w:rFonts w:ascii="Arial" w:hAnsi="Arial" w:cs="Arial"/>
          <w:lang w:val="pt-PT"/>
        </w:rPr>
        <w:t>s</w:t>
      </w:r>
      <w:r w:rsidRPr="00241DC0">
        <w:rPr>
          <w:rFonts w:ascii="Arial" w:hAnsi="Arial" w:cs="Arial"/>
          <w:lang w:val="pt-PT"/>
        </w:rPr>
        <w:t xml:space="preserve"> de </w:t>
      </w:r>
      <w:proofErr w:type="spellStart"/>
      <w:proofErr w:type="gramStart"/>
      <w:r w:rsidRPr="00241DC0">
        <w:rPr>
          <w:rFonts w:ascii="Arial" w:hAnsi="Arial" w:cs="Arial"/>
          <w:lang w:val="pt-PT"/>
        </w:rPr>
        <w:t>HIV</w:t>
      </w:r>
      <w:proofErr w:type="spellEnd"/>
      <w:proofErr w:type="gramEnd"/>
      <w:r w:rsidRPr="00241DC0">
        <w:rPr>
          <w:rFonts w:ascii="Arial" w:hAnsi="Arial" w:cs="Arial"/>
          <w:lang w:val="pt-PT"/>
        </w:rPr>
        <w:t>, no geral</w:t>
      </w:r>
      <w:r w:rsidR="00955B31" w:rsidRPr="00241DC0">
        <w:rPr>
          <w:rFonts w:ascii="Arial" w:hAnsi="Arial" w:cs="Arial"/>
          <w:lang w:val="pt-PT"/>
        </w:rPr>
        <w:t>,</w:t>
      </w:r>
      <w:r w:rsidRPr="00241DC0">
        <w:rPr>
          <w:rFonts w:ascii="Arial" w:hAnsi="Arial" w:cs="Arial"/>
          <w:lang w:val="pt-PT"/>
        </w:rPr>
        <w:t xml:space="preserve"> precisam de apenas entre 5 a 30 minutos para </w:t>
      </w:r>
      <w:r w:rsidR="00241DC0">
        <w:rPr>
          <w:rFonts w:ascii="Arial" w:hAnsi="Arial" w:cs="Arial"/>
          <w:lang w:val="pt-PT"/>
        </w:rPr>
        <w:t>estarem prontos</w:t>
      </w:r>
      <w:r w:rsidRPr="00241DC0">
        <w:rPr>
          <w:rFonts w:ascii="Arial" w:hAnsi="Arial" w:cs="Arial"/>
          <w:lang w:val="pt-PT"/>
        </w:rPr>
        <w:t xml:space="preserve">. </w:t>
      </w:r>
    </w:p>
    <w:p w:rsidR="00AE1510" w:rsidRPr="00241DC0" w:rsidRDefault="009849F2" w:rsidP="00241D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lang w:val="pt-PT"/>
        </w:rPr>
      </w:pPr>
      <w:r w:rsidRPr="00241DC0">
        <w:rPr>
          <w:rFonts w:ascii="Arial" w:hAnsi="Arial" w:cs="Arial"/>
          <w:lang w:val="pt-PT"/>
        </w:rPr>
        <w:t xml:space="preserve">Devido a essas características, os Testes Rápidos </w:t>
      </w:r>
      <w:r w:rsidR="00A57D28" w:rsidRPr="00241DC0">
        <w:rPr>
          <w:rFonts w:ascii="Arial" w:hAnsi="Arial" w:cs="Arial"/>
          <w:lang w:val="pt-PT"/>
        </w:rPr>
        <w:t xml:space="preserve">são </w:t>
      </w:r>
      <w:r w:rsidR="00845F70" w:rsidRPr="00241DC0">
        <w:rPr>
          <w:rFonts w:ascii="Arial" w:hAnsi="Arial" w:cs="Arial"/>
          <w:lang w:val="pt-PT"/>
        </w:rPr>
        <w:t>considerados mais</w:t>
      </w:r>
      <w:r w:rsidRPr="00241DC0">
        <w:rPr>
          <w:rFonts w:ascii="Arial" w:hAnsi="Arial" w:cs="Arial"/>
          <w:lang w:val="pt-PT"/>
        </w:rPr>
        <w:t xml:space="preserve"> apropriados para os serviços de aconselhamento e testagem de </w:t>
      </w:r>
      <w:proofErr w:type="spellStart"/>
      <w:proofErr w:type="gramStart"/>
      <w:r w:rsidRPr="00241DC0">
        <w:rPr>
          <w:rFonts w:ascii="Arial" w:hAnsi="Arial" w:cs="Arial"/>
          <w:lang w:val="pt-PT"/>
        </w:rPr>
        <w:t>HIV</w:t>
      </w:r>
      <w:proofErr w:type="spellEnd"/>
      <w:proofErr w:type="gramEnd"/>
      <w:r w:rsidR="00867457" w:rsidRPr="00241DC0">
        <w:rPr>
          <w:rFonts w:ascii="Arial" w:hAnsi="Arial" w:cs="Arial"/>
          <w:lang w:val="pt-PT"/>
        </w:rPr>
        <w:t>.</w:t>
      </w:r>
      <w:r w:rsidRPr="00241DC0">
        <w:rPr>
          <w:rFonts w:ascii="Arial" w:hAnsi="Arial" w:cs="Arial"/>
          <w:lang w:val="pt-PT"/>
        </w:rPr>
        <w:t xml:space="preserve"> </w:t>
      </w:r>
      <w:r w:rsidR="00AE1510" w:rsidRPr="00241DC0">
        <w:rPr>
          <w:rFonts w:ascii="Arial" w:hAnsi="Arial" w:cs="Arial"/>
          <w:lang w:val="pt-PT"/>
        </w:rPr>
        <w:t>Quando os dois testes são positivos</w:t>
      </w:r>
      <w:r w:rsidR="004F1DB5" w:rsidRPr="00241DC0">
        <w:rPr>
          <w:rFonts w:ascii="Arial" w:hAnsi="Arial" w:cs="Arial"/>
          <w:lang w:val="pt-PT"/>
        </w:rPr>
        <w:t>,</w:t>
      </w:r>
      <w:r w:rsidR="00AE1510" w:rsidRPr="00241DC0">
        <w:rPr>
          <w:rFonts w:ascii="Arial" w:hAnsi="Arial" w:cs="Arial"/>
          <w:lang w:val="pt-PT"/>
        </w:rPr>
        <w:t xml:space="preserve"> podemos falar de infecção por </w:t>
      </w:r>
      <w:proofErr w:type="spellStart"/>
      <w:proofErr w:type="gramStart"/>
      <w:r w:rsidR="00AE1510" w:rsidRPr="00241DC0">
        <w:rPr>
          <w:rFonts w:ascii="Arial" w:hAnsi="Arial" w:cs="Arial"/>
          <w:lang w:val="pt-PT"/>
        </w:rPr>
        <w:t>HIV</w:t>
      </w:r>
      <w:proofErr w:type="spellEnd"/>
      <w:proofErr w:type="gramEnd"/>
      <w:r w:rsidR="00AE1510" w:rsidRPr="00241DC0">
        <w:rPr>
          <w:rFonts w:ascii="Arial" w:hAnsi="Arial" w:cs="Arial"/>
          <w:lang w:val="pt-PT"/>
        </w:rPr>
        <w:t xml:space="preserve"> confirmada. </w:t>
      </w:r>
    </w:p>
    <w:p w:rsidR="003E0677" w:rsidRPr="00241DC0" w:rsidRDefault="00766F5B" w:rsidP="00241DC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lang w:val="pt-PT"/>
        </w:rPr>
      </w:pPr>
      <w:r w:rsidRPr="00241DC0">
        <w:rPr>
          <w:rFonts w:ascii="Arial" w:hAnsi="Arial" w:cs="Arial"/>
          <w:lang w:val="pt-PT"/>
        </w:rPr>
        <w:t xml:space="preserve">Existem outros testes serológicos, nomeadamente o teste de Elisa e o teste Western </w:t>
      </w:r>
      <w:proofErr w:type="spellStart"/>
      <w:r w:rsidRPr="00241DC0">
        <w:rPr>
          <w:rFonts w:ascii="Arial" w:hAnsi="Arial" w:cs="Arial"/>
          <w:lang w:val="pt-PT"/>
        </w:rPr>
        <w:t>Blot</w:t>
      </w:r>
      <w:proofErr w:type="spellEnd"/>
      <w:r w:rsidRPr="00241DC0">
        <w:rPr>
          <w:rFonts w:ascii="Arial" w:hAnsi="Arial" w:cs="Arial"/>
          <w:lang w:val="pt-PT"/>
        </w:rPr>
        <w:t>. Estes testes são mais complexos de realizar e s</w:t>
      </w:r>
      <w:r w:rsidR="00D0684A" w:rsidRPr="00241DC0">
        <w:rPr>
          <w:rFonts w:ascii="Arial" w:hAnsi="Arial" w:cs="Arial"/>
          <w:lang w:val="pt-PT"/>
        </w:rPr>
        <w:t>ó</w:t>
      </w:r>
      <w:r w:rsidRPr="00241DC0">
        <w:rPr>
          <w:rFonts w:ascii="Arial" w:hAnsi="Arial" w:cs="Arial"/>
          <w:lang w:val="pt-PT"/>
        </w:rPr>
        <w:t xml:space="preserve"> estão disponíveis nos grandes hospitais do pa</w:t>
      </w:r>
      <w:r w:rsidR="00D0684A" w:rsidRPr="00241DC0">
        <w:rPr>
          <w:rFonts w:ascii="Arial" w:hAnsi="Arial" w:cs="Arial"/>
          <w:lang w:val="pt-PT"/>
        </w:rPr>
        <w:t>í</w:t>
      </w:r>
      <w:r w:rsidRPr="00241DC0">
        <w:rPr>
          <w:rFonts w:ascii="Arial" w:hAnsi="Arial" w:cs="Arial"/>
          <w:lang w:val="pt-PT"/>
        </w:rPr>
        <w:t>s.</w:t>
      </w:r>
    </w:p>
    <w:p w:rsidR="00766F5B" w:rsidRPr="00241DC0" w:rsidRDefault="00766F5B" w:rsidP="00241DC0">
      <w:pPr>
        <w:pStyle w:val="ListParagraph"/>
        <w:spacing w:line="240" w:lineRule="auto"/>
        <w:jc w:val="both"/>
        <w:rPr>
          <w:rFonts w:ascii="Arial" w:hAnsi="Arial" w:cs="Arial"/>
          <w:lang w:val="pt-PT"/>
        </w:rPr>
      </w:pPr>
      <w:r w:rsidRPr="00241DC0">
        <w:rPr>
          <w:rFonts w:ascii="Arial" w:hAnsi="Arial" w:cs="Arial"/>
          <w:lang w:val="pt-PT"/>
        </w:rPr>
        <w:t xml:space="preserve"> </w:t>
      </w:r>
    </w:p>
    <w:p w:rsidR="00766F5B" w:rsidRPr="00241DC0" w:rsidRDefault="00766F5B" w:rsidP="00241DC0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Arial" w:hAnsi="Arial" w:cs="Arial"/>
          <w:lang w:val="pt-PT"/>
        </w:rPr>
      </w:pPr>
      <w:r w:rsidRPr="00241DC0">
        <w:rPr>
          <w:rFonts w:ascii="Arial" w:hAnsi="Arial" w:cs="Arial"/>
          <w:b/>
          <w:lang w:val="pt-PT"/>
        </w:rPr>
        <w:t xml:space="preserve">Teste </w:t>
      </w:r>
      <w:r w:rsidR="004F1DB5" w:rsidRPr="00241DC0">
        <w:rPr>
          <w:rFonts w:ascii="Arial" w:hAnsi="Arial" w:cs="Arial"/>
          <w:b/>
          <w:lang w:val="pt-PT"/>
        </w:rPr>
        <w:t>V</w:t>
      </w:r>
      <w:r w:rsidRPr="00241DC0">
        <w:rPr>
          <w:rFonts w:ascii="Arial" w:hAnsi="Arial" w:cs="Arial"/>
          <w:b/>
          <w:lang w:val="pt-PT"/>
        </w:rPr>
        <w:t>irol</w:t>
      </w:r>
      <w:r w:rsidR="00D0684A" w:rsidRPr="00241DC0">
        <w:rPr>
          <w:rFonts w:ascii="Arial" w:hAnsi="Arial" w:cs="Arial"/>
          <w:b/>
          <w:lang w:val="pt-PT"/>
        </w:rPr>
        <w:t>ó</w:t>
      </w:r>
      <w:r w:rsidRPr="00241DC0">
        <w:rPr>
          <w:rFonts w:ascii="Arial" w:hAnsi="Arial" w:cs="Arial"/>
          <w:b/>
          <w:lang w:val="pt-PT"/>
        </w:rPr>
        <w:t>gico (</w:t>
      </w:r>
      <w:proofErr w:type="spellStart"/>
      <w:r w:rsidRPr="00241DC0">
        <w:rPr>
          <w:rFonts w:ascii="Arial" w:hAnsi="Arial" w:cs="Arial"/>
          <w:b/>
          <w:lang w:val="pt-PT"/>
        </w:rPr>
        <w:t>PCR</w:t>
      </w:r>
      <w:proofErr w:type="spellEnd"/>
      <w:r w:rsidRPr="00241DC0">
        <w:rPr>
          <w:rFonts w:ascii="Arial" w:hAnsi="Arial" w:cs="Arial"/>
          <w:b/>
          <w:lang w:val="pt-PT"/>
        </w:rPr>
        <w:t>):</w:t>
      </w:r>
      <w:r w:rsidRPr="00241DC0">
        <w:rPr>
          <w:rFonts w:ascii="Arial" w:hAnsi="Arial" w:cs="Arial"/>
          <w:lang w:val="pt-PT"/>
        </w:rPr>
        <w:t xml:space="preserve"> </w:t>
      </w:r>
    </w:p>
    <w:p w:rsidR="00766F5B" w:rsidRPr="00241DC0" w:rsidRDefault="00766F5B" w:rsidP="00241DC0">
      <w:pPr>
        <w:pStyle w:val="ListParagraph"/>
        <w:numPr>
          <w:ilvl w:val="0"/>
          <w:numId w:val="42"/>
        </w:numPr>
        <w:spacing w:line="240" w:lineRule="auto"/>
        <w:jc w:val="both"/>
        <w:rPr>
          <w:rFonts w:ascii="Arial" w:hAnsi="Arial" w:cs="Arial"/>
          <w:lang w:val="pt-PT"/>
        </w:rPr>
      </w:pPr>
      <w:r w:rsidRPr="00241DC0">
        <w:rPr>
          <w:rFonts w:ascii="Arial" w:hAnsi="Arial" w:cs="Arial"/>
          <w:lang w:val="pt-PT"/>
        </w:rPr>
        <w:t xml:space="preserve">Este teste permite a </w:t>
      </w:r>
      <w:proofErr w:type="spellStart"/>
      <w:r w:rsidRPr="00241DC0">
        <w:rPr>
          <w:rFonts w:ascii="Arial" w:hAnsi="Arial" w:cs="Arial"/>
          <w:lang w:val="pt-PT"/>
        </w:rPr>
        <w:t>detecção</w:t>
      </w:r>
      <w:proofErr w:type="spellEnd"/>
      <w:r w:rsidRPr="00241DC0">
        <w:rPr>
          <w:rFonts w:ascii="Arial" w:hAnsi="Arial" w:cs="Arial"/>
          <w:lang w:val="pt-PT"/>
        </w:rPr>
        <w:t xml:space="preserve"> de restos do vírus no sangue dos pacientes. </w:t>
      </w:r>
      <w:r w:rsidR="004C4525" w:rsidRPr="00241DC0">
        <w:rPr>
          <w:rFonts w:ascii="Arial" w:hAnsi="Arial" w:cs="Arial"/>
          <w:lang w:val="pt-PT"/>
        </w:rPr>
        <w:t>É</w:t>
      </w:r>
      <w:r w:rsidRPr="00241DC0">
        <w:rPr>
          <w:rFonts w:ascii="Arial" w:hAnsi="Arial" w:cs="Arial"/>
          <w:lang w:val="pt-PT"/>
        </w:rPr>
        <w:t xml:space="preserve"> usado no diagn</w:t>
      </w:r>
      <w:r w:rsidR="00D0684A" w:rsidRPr="00241DC0">
        <w:rPr>
          <w:rFonts w:ascii="Arial" w:hAnsi="Arial" w:cs="Arial"/>
          <w:lang w:val="pt-PT"/>
        </w:rPr>
        <w:t>ó</w:t>
      </w:r>
      <w:r w:rsidR="003E0677" w:rsidRPr="00241DC0">
        <w:rPr>
          <w:rFonts w:ascii="Arial" w:hAnsi="Arial" w:cs="Arial"/>
          <w:lang w:val="pt-PT"/>
        </w:rPr>
        <w:t>stico da infecção pelo</w:t>
      </w:r>
      <w:r w:rsidRPr="00241DC0">
        <w:rPr>
          <w:rFonts w:ascii="Arial" w:hAnsi="Arial" w:cs="Arial"/>
          <w:lang w:val="pt-PT"/>
        </w:rPr>
        <w:t xml:space="preserve"> </w:t>
      </w:r>
      <w:proofErr w:type="spellStart"/>
      <w:proofErr w:type="gramStart"/>
      <w:r w:rsidRPr="00241DC0">
        <w:rPr>
          <w:rFonts w:ascii="Arial" w:hAnsi="Arial" w:cs="Arial"/>
          <w:lang w:val="pt-PT"/>
        </w:rPr>
        <w:t>HIV</w:t>
      </w:r>
      <w:proofErr w:type="spellEnd"/>
      <w:proofErr w:type="gramEnd"/>
      <w:r w:rsidRPr="00241DC0">
        <w:rPr>
          <w:rFonts w:ascii="Arial" w:hAnsi="Arial" w:cs="Arial"/>
          <w:lang w:val="pt-PT"/>
        </w:rPr>
        <w:t xml:space="preserve"> nas crianças </w:t>
      </w:r>
      <w:r w:rsidR="004F1DB5" w:rsidRPr="00241DC0">
        <w:rPr>
          <w:rFonts w:ascii="Arial" w:hAnsi="Arial" w:cs="Arial"/>
          <w:lang w:val="pt-PT"/>
        </w:rPr>
        <w:t xml:space="preserve">de </w:t>
      </w:r>
      <w:r w:rsidRPr="00241DC0">
        <w:rPr>
          <w:rFonts w:ascii="Arial" w:hAnsi="Arial" w:cs="Arial"/>
          <w:lang w:val="pt-PT"/>
        </w:rPr>
        <w:t>at</w:t>
      </w:r>
      <w:r w:rsidR="00D0684A" w:rsidRPr="00241DC0">
        <w:rPr>
          <w:rFonts w:ascii="Arial" w:hAnsi="Arial" w:cs="Arial"/>
          <w:lang w:val="pt-PT"/>
        </w:rPr>
        <w:t>é</w:t>
      </w:r>
      <w:r w:rsidRPr="00241DC0">
        <w:rPr>
          <w:rFonts w:ascii="Arial" w:hAnsi="Arial" w:cs="Arial"/>
          <w:lang w:val="pt-PT"/>
        </w:rPr>
        <w:t xml:space="preserve"> </w:t>
      </w:r>
      <w:r w:rsidR="00845F70" w:rsidRPr="00241DC0">
        <w:rPr>
          <w:rFonts w:ascii="Arial" w:hAnsi="Arial" w:cs="Arial"/>
          <w:lang w:val="pt-PT"/>
        </w:rPr>
        <w:t>9</w:t>
      </w:r>
      <w:r w:rsidRPr="00241DC0">
        <w:rPr>
          <w:rFonts w:ascii="Arial" w:hAnsi="Arial" w:cs="Arial"/>
          <w:lang w:val="pt-PT"/>
        </w:rPr>
        <w:t xml:space="preserve"> meses. </w:t>
      </w:r>
    </w:p>
    <w:p w:rsidR="00766F5B" w:rsidRPr="00241DC0" w:rsidRDefault="00332724" w:rsidP="00241DC0">
      <w:pPr>
        <w:pStyle w:val="ListParagraph"/>
        <w:numPr>
          <w:ilvl w:val="0"/>
          <w:numId w:val="42"/>
        </w:numPr>
        <w:spacing w:line="240" w:lineRule="auto"/>
        <w:jc w:val="both"/>
        <w:rPr>
          <w:rFonts w:ascii="Arial" w:hAnsi="Arial" w:cs="Arial"/>
          <w:lang w:val="pt-PT"/>
        </w:rPr>
      </w:pPr>
      <w:r w:rsidRPr="00241DC0">
        <w:rPr>
          <w:rFonts w:ascii="Arial" w:hAnsi="Arial" w:cs="Arial"/>
          <w:lang w:val="pt-PT"/>
        </w:rPr>
        <w:t>Nas crianças</w:t>
      </w:r>
      <w:r w:rsidR="00766F5B" w:rsidRPr="00241DC0">
        <w:rPr>
          <w:rFonts w:ascii="Arial" w:hAnsi="Arial" w:cs="Arial"/>
          <w:lang w:val="pt-PT"/>
        </w:rPr>
        <w:t xml:space="preserve">, os testes serológicos não são úteis </w:t>
      </w:r>
      <w:r w:rsidR="00351130" w:rsidRPr="00241DC0">
        <w:rPr>
          <w:rFonts w:ascii="Arial" w:hAnsi="Arial" w:cs="Arial"/>
          <w:lang w:val="pt-PT"/>
        </w:rPr>
        <w:t xml:space="preserve">porque </w:t>
      </w:r>
      <w:r w:rsidR="00766F5B" w:rsidRPr="00241DC0">
        <w:rPr>
          <w:rFonts w:ascii="Arial" w:hAnsi="Arial" w:cs="Arial"/>
          <w:lang w:val="pt-PT"/>
        </w:rPr>
        <w:t>todas as crianças nascidas de mães positivas t</w:t>
      </w:r>
      <w:r w:rsidR="00351130" w:rsidRPr="00241DC0">
        <w:rPr>
          <w:rFonts w:ascii="Arial" w:hAnsi="Arial" w:cs="Arial"/>
          <w:lang w:val="pt-PT"/>
        </w:rPr>
        <w:t>ê</w:t>
      </w:r>
      <w:r w:rsidR="00766F5B" w:rsidRPr="00241DC0">
        <w:rPr>
          <w:rFonts w:ascii="Arial" w:hAnsi="Arial" w:cs="Arial"/>
          <w:lang w:val="pt-PT"/>
        </w:rPr>
        <w:t>m anticorpos maternos que chegam no corpo através da placenta e</w:t>
      </w:r>
      <w:r w:rsidR="004F1DB5" w:rsidRPr="00241DC0">
        <w:rPr>
          <w:rFonts w:ascii="Arial" w:hAnsi="Arial" w:cs="Arial"/>
          <w:lang w:val="pt-PT"/>
        </w:rPr>
        <w:t>,</w:t>
      </w:r>
      <w:r w:rsidR="00766F5B" w:rsidRPr="00241DC0">
        <w:rPr>
          <w:rFonts w:ascii="Arial" w:hAnsi="Arial" w:cs="Arial"/>
          <w:lang w:val="pt-PT"/>
        </w:rPr>
        <w:t xml:space="preserve"> portanto</w:t>
      </w:r>
      <w:r w:rsidR="004F1DB5" w:rsidRPr="00241DC0">
        <w:rPr>
          <w:rFonts w:ascii="Arial" w:hAnsi="Arial" w:cs="Arial"/>
          <w:lang w:val="pt-PT"/>
        </w:rPr>
        <w:t>,</w:t>
      </w:r>
      <w:r w:rsidR="00766F5B" w:rsidRPr="00241DC0">
        <w:rPr>
          <w:rFonts w:ascii="Arial" w:hAnsi="Arial" w:cs="Arial"/>
          <w:lang w:val="pt-PT"/>
        </w:rPr>
        <w:t xml:space="preserve"> os testes sempre são positivos. </w:t>
      </w:r>
    </w:p>
    <w:p w:rsidR="00241DC0" w:rsidRPr="00F76EE7" w:rsidRDefault="00766F5B" w:rsidP="00F76EE7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F76EE7">
        <w:rPr>
          <w:rFonts w:ascii="Arial" w:hAnsi="Arial" w:cs="Arial"/>
          <w:lang w:val="pt-PT"/>
        </w:rPr>
        <w:t xml:space="preserve">Só a partir dos 9-18 meses </w:t>
      </w:r>
      <w:r w:rsidR="004F1DB5" w:rsidRPr="00F76EE7">
        <w:rPr>
          <w:rFonts w:ascii="Arial" w:hAnsi="Arial" w:cs="Arial"/>
          <w:lang w:val="pt-PT"/>
        </w:rPr>
        <w:t xml:space="preserve">de idade </w:t>
      </w:r>
      <w:r w:rsidRPr="00F76EE7">
        <w:rPr>
          <w:rFonts w:ascii="Arial" w:hAnsi="Arial" w:cs="Arial"/>
          <w:lang w:val="pt-PT"/>
        </w:rPr>
        <w:t xml:space="preserve">estes anticorpos desaparecem do sangue. Se a partir dessa idade os testes rápidos ou serológicos são positivos, pode-se afirmar que a criança </w:t>
      </w:r>
      <w:r w:rsidR="001F0444" w:rsidRPr="00F76EE7">
        <w:rPr>
          <w:rFonts w:ascii="Arial" w:hAnsi="Arial" w:cs="Arial"/>
          <w:lang w:val="pt-PT"/>
        </w:rPr>
        <w:t xml:space="preserve">está </w:t>
      </w:r>
      <w:r w:rsidRPr="00F76EE7">
        <w:rPr>
          <w:rFonts w:ascii="Arial" w:hAnsi="Arial" w:cs="Arial"/>
          <w:lang w:val="pt-PT"/>
        </w:rPr>
        <w:t>infec</w:t>
      </w:r>
      <w:r w:rsidR="00212F49" w:rsidRPr="00F76EE7">
        <w:rPr>
          <w:rFonts w:ascii="Arial" w:hAnsi="Arial" w:cs="Arial"/>
          <w:lang w:val="pt-PT"/>
        </w:rPr>
        <w:t>tada</w:t>
      </w:r>
      <w:r w:rsidRPr="00F76EE7">
        <w:rPr>
          <w:rFonts w:ascii="Arial" w:hAnsi="Arial" w:cs="Arial"/>
          <w:lang w:val="pt-PT"/>
        </w:rPr>
        <w:t xml:space="preserve"> </w:t>
      </w:r>
      <w:r w:rsidR="00212F49" w:rsidRPr="00F76EE7">
        <w:rPr>
          <w:rFonts w:ascii="Arial" w:hAnsi="Arial" w:cs="Arial"/>
          <w:lang w:val="pt-PT"/>
        </w:rPr>
        <w:t>pelo</w:t>
      </w:r>
      <w:r w:rsidRPr="00F76EE7">
        <w:rPr>
          <w:rFonts w:ascii="Arial" w:hAnsi="Arial" w:cs="Arial"/>
          <w:lang w:val="pt-PT"/>
        </w:rPr>
        <w:t xml:space="preserve"> </w:t>
      </w:r>
      <w:proofErr w:type="spellStart"/>
      <w:proofErr w:type="gramStart"/>
      <w:r w:rsidRPr="00F76EE7">
        <w:rPr>
          <w:rFonts w:ascii="Arial" w:hAnsi="Arial" w:cs="Arial"/>
          <w:lang w:val="pt-PT"/>
        </w:rPr>
        <w:t>HIV</w:t>
      </w:r>
      <w:proofErr w:type="spellEnd"/>
      <w:proofErr w:type="gramEnd"/>
      <w:r w:rsidRPr="00F76EE7">
        <w:rPr>
          <w:rFonts w:ascii="Arial" w:hAnsi="Arial" w:cs="Arial"/>
          <w:lang w:val="pt-PT"/>
        </w:rPr>
        <w:t>.</w:t>
      </w:r>
    </w:p>
    <w:p w:rsidR="00183B46" w:rsidRPr="00332724" w:rsidRDefault="003647EF" w:rsidP="00C76EAF">
      <w:pPr>
        <w:pStyle w:val="StyleArial14ptBoldJustified"/>
        <w:spacing w:line="276" w:lineRule="auto"/>
        <w:rPr>
          <w:sz w:val="26"/>
          <w:szCs w:val="26"/>
        </w:rPr>
      </w:pPr>
      <w:r w:rsidRPr="00332724">
        <w:rPr>
          <w:rFonts w:ascii="Book Antiqua" w:hAnsi="Book Antiqua" w:cs="Arial"/>
          <w:sz w:val="26"/>
          <w:szCs w:val="26"/>
        </w:rPr>
        <w:t>Aconselhamento e Testagem: Tipos e P</w:t>
      </w:r>
      <w:r w:rsidR="00183B46" w:rsidRPr="00332724">
        <w:rPr>
          <w:rFonts w:ascii="Book Antiqua" w:hAnsi="Book Antiqua" w:cs="Arial"/>
          <w:sz w:val="26"/>
          <w:szCs w:val="26"/>
        </w:rPr>
        <w:t>assos</w:t>
      </w:r>
    </w:p>
    <w:p w:rsidR="009849F2" w:rsidRPr="00241DC0" w:rsidRDefault="009849F2" w:rsidP="00241DC0">
      <w:pPr>
        <w:spacing w:line="240" w:lineRule="auto"/>
        <w:jc w:val="both"/>
        <w:rPr>
          <w:rFonts w:ascii="Arial" w:hAnsi="Arial" w:cs="Arial"/>
          <w:lang w:val="pt-PT"/>
        </w:rPr>
      </w:pPr>
      <w:r w:rsidRPr="00241DC0">
        <w:rPr>
          <w:rFonts w:ascii="Arial" w:hAnsi="Arial" w:cs="Arial"/>
          <w:lang w:val="pt-PT"/>
        </w:rPr>
        <w:t xml:space="preserve">Devido </w:t>
      </w:r>
      <w:r w:rsidR="0098642C" w:rsidRPr="00241DC0">
        <w:rPr>
          <w:rFonts w:ascii="Arial" w:hAnsi="Arial" w:cs="Arial"/>
          <w:lang w:val="pt-PT"/>
        </w:rPr>
        <w:t>a</w:t>
      </w:r>
      <w:r w:rsidRPr="00241DC0">
        <w:rPr>
          <w:rFonts w:ascii="Arial" w:hAnsi="Arial" w:cs="Arial"/>
          <w:lang w:val="pt-PT"/>
        </w:rPr>
        <w:t xml:space="preserve"> más </w:t>
      </w:r>
      <w:proofErr w:type="spellStart"/>
      <w:r w:rsidRPr="00241DC0">
        <w:rPr>
          <w:rFonts w:ascii="Arial" w:hAnsi="Arial" w:cs="Arial"/>
          <w:lang w:val="pt-PT"/>
        </w:rPr>
        <w:t>concepções</w:t>
      </w:r>
      <w:proofErr w:type="spellEnd"/>
      <w:r w:rsidRPr="00241DC0">
        <w:rPr>
          <w:rFonts w:ascii="Arial" w:hAnsi="Arial" w:cs="Arial"/>
          <w:lang w:val="pt-PT"/>
        </w:rPr>
        <w:t xml:space="preserve"> e a diversos receios</w:t>
      </w:r>
      <w:r w:rsidR="004F1DB5" w:rsidRPr="00241DC0">
        <w:rPr>
          <w:rFonts w:ascii="Arial" w:hAnsi="Arial" w:cs="Arial"/>
          <w:lang w:val="pt-PT"/>
        </w:rPr>
        <w:t>,</w:t>
      </w:r>
      <w:r w:rsidRPr="00241DC0">
        <w:rPr>
          <w:rFonts w:ascii="Arial" w:hAnsi="Arial" w:cs="Arial"/>
          <w:lang w:val="pt-PT"/>
        </w:rPr>
        <w:t xml:space="preserve"> é provável que algumas pessoas não queiram f</w:t>
      </w:r>
      <w:r w:rsidR="006B0929" w:rsidRPr="00241DC0">
        <w:rPr>
          <w:rFonts w:ascii="Arial" w:hAnsi="Arial" w:cs="Arial"/>
          <w:lang w:val="pt-PT"/>
        </w:rPr>
        <w:t xml:space="preserve">azer </w:t>
      </w:r>
      <w:r w:rsidR="007A1754" w:rsidRPr="00241DC0">
        <w:rPr>
          <w:rFonts w:ascii="Arial" w:hAnsi="Arial" w:cs="Arial"/>
          <w:lang w:val="pt-PT"/>
        </w:rPr>
        <w:t>uso dos</w:t>
      </w:r>
      <w:r w:rsidRPr="00241DC0">
        <w:rPr>
          <w:rFonts w:ascii="Arial" w:hAnsi="Arial" w:cs="Arial"/>
          <w:lang w:val="pt-PT"/>
        </w:rPr>
        <w:t xml:space="preserve"> serviços de aconselhamento e testagem para o </w:t>
      </w:r>
      <w:proofErr w:type="spellStart"/>
      <w:proofErr w:type="gramStart"/>
      <w:r w:rsidRPr="00241DC0">
        <w:rPr>
          <w:rFonts w:ascii="Arial" w:hAnsi="Arial" w:cs="Arial"/>
          <w:lang w:val="pt-PT"/>
        </w:rPr>
        <w:t>HIV</w:t>
      </w:r>
      <w:proofErr w:type="spellEnd"/>
      <w:proofErr w:type="gramEnd"/>
      <w:r w:rsidRPr="00241DC0">
        <w:rPr>
          <w:rFonts w:ascii="Arial" w:hAnsi="Arial" w:cs="Arial"/>
          <w:lang w:val="pt-PT"/>
        </w:rPr>
        <w:t>.</w:t>
      </w:r>
    </w:p>
    <w:p w:rsidR="00F76EE7" w:rsidRPr="00241DC0" w:rsidRDefault="009849F2" w:rsidP="00241DC0">
      <w:pPr>
        <w:spacing w:line="240" w:lineRule="auto"/>
        <w:jc w:val="both"/>
        <w:rPr>
          <w:rFonts w:ascii="Arial" w:hAnsi="Arial" w:cs="Arial"/>
          <w:lang w:val="pt-PT"/>
        </w:rPr>
      </w:pPr>
      <w:r w:rsidRPr="00241DC0">
        <w:rPr>
          <w:rFonts w:ascii="Arial" w:hAnsi="Arial" w:cs="Arial"/>
          <w:lang w:val="pt-PT"/>
        </w:rPr>
        <w:t xml:space="preserve">De maneira </w:t>
      </w:r>
      <w:r w:rsidR="00332724" w:rsidRPr="00241DC0">
        <w:rPr>
          <w:rFonts w:ascii="Arial" w:hAnsi="Arial" w:cs="Arial"/>
          <w:lang w:val="pt-PT"/>
        </w:rPr>
        <w:t>resumi</w:t>
      </w:r>
      <w:r w:rsidR="00212F49" w:rsidRPr="00241DC0">
        <w:rPr>
          <w:rFonts w:ascii="Arial" w:hAnsi="Arial" w:cs="Arial"/>
          <w:lang w:val="pt-PT"/>
        </w:rPr>
        <w:t>da</w:t>
      </w:r>
      <w:r w:rsidR="006F34BA" w:rsidRPr="00241DC0">
        <w:rPr>
          <w:rFonts w:ascii="Arial" w:hAnsi="Arial" w:cs="Arial"/>
          <w:lang w:val="pt-PT"/>
        </w:rPr>
        <w:t>,</w:t>
      </w:r>
      <w:r w:rsidRPr="00241DC0">
        <w:rPr>
          <w:rFonts w:ascii="Arial" w:hAnsi="Arial" w:cs="Arial"/>
          <w:lang w:val="pt-PT"/>
        </w:rPr>
        <w:t xml:space="preserve"> o processo de aconselhamento e testagem consiste </w:t>
      </w:r>
      <w:r w:rsidR="004F1DB5" w:rsidRPr="00241DC0">
        <w:rPr>
          <w:rFonts w:ascii="Arial" w:hAnsi="Arial" w:cs="Arial"/>
          <w:lang w:val="pt-PT"/>
        </w:rPr>
        <w:t>d</w:t>
      </w:r>
      <w:r w:rsidRPr="00241DC0">
        <w:rPr>
          <w:rFonts w:ascii="Arial" w:hAnsi="Arial" w:cs="Arial"/>
          <w:lang w:val="pt-PT"/>
        </w:rPr>
        <w:t>os seguintes passos:</w:t>
      </w:r>
    </w:p>
    <w:p w:rsidR="009849F2" w:rsidRPr="00801FF8" w:rsidRDefault="002564C1" w:rsidP="00C76EAF">
      <w:pPr>
        <w:jc w:val="both"/>
        <w:rPr>
          <w:rFonts w:ascii="Arial" w:hAnsi="Arial" w:cs="Arial"/>
          <w:sz w:val="24"/>
          <w:szCs w:val="24"/>
          <w:lang w:val="pt-PT"/>
        </w:rPr>
      </w:pPr>
      <w:r w:rsidRPr="002564C1">
        <w:rPr>
          <w:rFonts w:ascii="Arial" w:hAnsi="Arial" w:cs="Arial"/>
          <w:noProof/>
          <w:sz w:val="24"/>
          <w:szCs w:val="24"/>
        </w:rPr>
        <w:lastRenderedPageBreak/>
        <w:pict>
          <v:group id="_x0000_s1046" style="position:absolute;left:0;text-align:left;margin-left:7.35pt;margin-top:.45pt;width:436.5pt;height:95.65pt;z-index:251661312" coordorigin="2438,3010" coordsize="8730,1913">
            <v:roundrect id="_x0000_s1028" style="position:absolute;left:2438;top:3010;width:8730;height:1913" arcsize="10923f" fillcolor="#eaf1dd"/>
            <v:shapetype id="_x0000_t78" coordsize="21600,21600" o:spt="78" adj="14400,5400,18000,8100" path="m,l,21600@0,21600@0@5@2@5@2@4,21600,10800@2@1@2@3@0@3@0,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prod #0 1 2"/>
              </v:formulas>
              <v:path o:connecttype="custom" o:connectlocs="@6,0;0,10800;@6,21600;21600,10800" o:connectangles="270,180,90,0" textboxrect="0,0,@0,21600"/>
              <v:handles>
                <v:h position="#0,topLeft" xrange="0,@2"/>
                <v:h position="bottomRight,#1" yrange="0,@3"/>
                <v:h position="#2,#3" xrange="@0,21600" yrange="@1,10800"/>
              </v:handles>
            </v:shapetype>
            <v:shape id="_x0000_s1029" type="#_x0000_t78" style="position:absolute;left:2612;top:3552;width:1601;height:902">
              <v:textbox style="mso-next-textbox:#_x0000_s1029">
                <w:txbxContent>
                  <w:p w:rsidR="00CE14CF" w:rsidRPr="0094437B" w:rsidRDefault="00CE14CF" w:rsidP="009849F2">
                    <w:pPr>
                      <w:rPr>
                        <w:rFonts w:ascii="Tahoma" w:hAnsi="Tahoma" w:cs="Tahoma"/>
                        <w:sz w:val="16"/>
                        <w:szCs w:val="16"/>
                        <w:lang w:val="pt-PT"/>
                      </w:rPr>
                    </w:pPr>
                    <w:r w:rsidRPr="0094437B">
                      <w:rPr>
                        <w:rFonts w:ascii="Tahoma" w:hAnsi="Tahoma" w:cs="Tahoma"/>
                        <w:sz w:val="16"/>
                        <w:szCs w:val="16"/>
                        <w:lang w:val="pt-PT"/>
                      </w:rPr>
                      <w:t>Aconselha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pt-PT"/>
                      </w:rPr>
                      <w:t>m</w:t>
                    </w:r>
                    <w:r w:rsidRPr="0094437B">
                      <w:rPr>
                        <w:rFonts w:ascii="Tahoma" w:hAnsi="Tahoma" w:cs="Tahoma"/>
                        <w:sz w:val="16"/>
                        <w:szCs w:val="16"/>
                        <w:lang w:val="pt-PT"/>
                      </w:rPr>
                      <w:t xml:space="preserve">ento Pré Teste    </w:t>
                    </w:r>
                  </w:p>
                </w:txbxContent>
              </v:textbox>
            </v:shape>
            <v:shape id="_x0000_s1030" type="#_x0000_t78" style="position:absolute;left:4213;top:3435;width:1556;height:978">
              <v:textbox style="mso-next-textbox:#_x0000_s1030">
                <w:txbxContent>
                  <w:p w:rsidR="00CE14CF" w:rsidRPr="0003710E" w:rsidRDefault="00CE14CF" w:rsidP="009849F2">
                    <w:pPr>
                      <w:rPr>
                        <w:rFonts w:ascii="Tahoma" w:hAnsi="Tahoma" w:cs="Tahoma"/>
                        <w:sz w:val="16"/>
                        <w:szCs w:val="16"/>
                        <w:lang w:val="pt-PT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pt-PT"/>
                      </w:rPr>
                      <w:t xml:space="preserve">Recolha de amostras </w:t>
                    </w:r>
                    <w:r w:rsidRPr="0003710E">
                      <w:rPr>
                        <w:rFonts w:ascii="Tahoma" w:hAnsi="Tahoma" w:cs="Tahoma"/>
                        <w:sz w:val="16"/>
                        <w:szCs w:val="16"/>
                        <w:lang w:val="pt-PT"/>
                      </w:rPr>
                      <w:t xml:space="preserve">de sangue </w:t>
                    </w:r>
                  </w:p>
                </w:txbxContent>
              </v:textbox>
            </v:shape>
            <v:shape id="_x0000_s1031" type="#_x0000_t78" style="position:absolute;left:5769;top:3435;width:1848;height:978">
              <v:textbox style="mso-next-textbox:#_x0000_s1031">
                <w:txbxContent>
                  <w:p w:rsidR="00CE14CF" w:rsidRPr="0094437B" w:rsidRDefault="00CE14CF" w:rsidP="009849F2">
                    <w:pPr>
                      <w:rPr>
                        <w:rFonts w:ascii="Tahoma" w:hAnsi="Tahoma" w:cs="Tahoma"/>
                        <w:sz w:val="16"/>
                        <w:szCs w:val="16"/>
                        <w:lang w:val="pt-PT"/>
                      </w:rPr>
                    </w:pPr>
                    <w:r w:rsidRPr="0094437B">
                      <w:rPr>
                        <w:rFonts w:ascii="Tahoma" w:hAnsi="Tahoma" w:cs="Tahoma"/>
                        <w:sz w:val="16"/>
                        <w:szCs w:val="16"/>
                        <w:lang w:val="pt-PT"/>
                      </w:rPr>
                      <w:t xml:space="preserve">Resultados e 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pt-PT"/>
                      </w:rPr>
                      <w:t>A</w:t>
                    </w:r>
                    <w:r w:rsidRPr="0094437B">
                      <w:rPr>
                        <w:rFonts w:ascii="Tahoma" w:hAnsi="Tahoma" w:cs="Tahoma"/>
                        <w:sz w:val="16"/>
                        <w:szCs w:val="16"/>
                        <w:lang w:val="pt-PT"/>
                      </w:rPr>
                      <w:t>conselhamen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pt-PT"/>
                      </w:rPr>
                      <w:t>t</w:t>
                    </w:r>
                    <w:r w:rsidRPr="0094437B">
                      <w:rPr>
                        <w:rFonts w:ascii="Tahoma" w:hAnsi="Tahoma" w:cs="Tahoma"/>
                        <w:sz w:val="16"/>
                        <w:szCs w:val="16"/>
                        <w:lang w:val="pt-PT"/>
                      </w:rPr>
                      <w:t xml:space="preserve">o 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pt-PT"/>
                      </w:rPr>
                      <w:t>Pós</w:t>
                    </w:r>
                    <w:r w:rsidRPr="0094437B">
                      <w:rPr>
                        <w:rFonts w:ascii="Tahoma" w:hAnsi="Tahoma" w:cs="Tahoma"/>
                        <w:sz w:val="16"/>
                        <w:szCs w:val="16"/>
                        <w:lang w:val="pt-PT"/>
                      </w:rPr>
                      <w:t xml:space="preserve"> </w:t>
                    </w:r>
                    <w:proofErr w:type="gramStart"/>
                    <w:r w:rsidRPr="0094437B">
                      <w:rPr>
                        <w:rFonts w:ascii="Tahoma" w:hAnsi="Tahoma" w:cs="Tahoma"/>
                        <w:sz w:val="16"/>
                        <w:szCs w:val="16"/>
                        <w:lang w:val="pt-PT"/>
                      </w:rPr>
                      <w:t>teste</w:t>
                    </w:r>
                    <w:proofErr w:type="gramEnd"/>
                  </w:p>
                </w:txbxContent>
              </v:textbox>
            </v:shape>
            <v:shape id="_x0000_s1032" type="#_x0000_t78" style="position:absolute;left:7719;top:3526;width:1783;height:927">
              <v:textbox style="mso-next-textbox:#_x0000_s1032">
                <w:txbxContent>
                  <w:p w:rsidR="00CE14CF" w:rsidRPr="0094437B" w:rsidRDefault="00CE14CF" w:rsidP="009849F2">
                    <w:pPr>
                      <w:rPr>
                        <w:sz w:val="16"/>
                        <w:szCs w:val="16"/>
                        <w:lang w:val="pt-PT"/>
                      </w:rPr>
                    </w:pPr>
                    <w:r w:rsidRPr="0094437B">
                      <w:rPr>
                        <w:sz w:val="16"/>
                        <w:szCs w:val="16"/>
                        <w:lang w:val="pt-PT"/>
                      </w:rPr>
                      <w:t xml:space="preserve">Conhecimento do seu estado sobre o </w:t>
                    </w:r>
                    <w:proofErr w:type="spellStart"/>
                    <w:proofErr w:type="gramStart"/>
                    <w:r w:rsidRPr="0094437B">
                      <w:rPr>
                        <w:sz w:val="16"/>
                        <w:szCs w:val="16"/>
                        <w:lang w:val="pt-PT"/>
                      </w:rPr>
                      <w:t>HIV</w:t>
                    </w:r>
                    <w:proofErr w:type="spellEnd"/>
                    <w:proofErr w:type="gramEnd"/>
                  </w:p>
                </w:txbxContent>
              </v:textbox>
            </v:shape>
            <v:shape id="_x0000_s1040" type="#_x0000_t78" style="position:absolute;left:9626;top:3526;width:1440;height:928">
              <v:textbox style="mso-next-textbox:#_x0000_s1040">
                <w:txbxContent>
                  <w:p w:rsidR="00CE14CF" w:rsidRPr="00AE1510" w:rsidRDefault="00CE14CF">
                    <w:pPr>
                      <w:rPr>
                        <w:sz w:val="16"/>
                        <w:szCs w:val="16"/>
                        <w:lang w:val="pt-PT"/>
                      </w:rPr>
                    </w:pPr>
                    <w:r w:rsidRPr="00AE1510">
                      <w:rPr>
                        <w:sz w:val="16"/>
                        <w:szCs w:val="16"/>
                        <w:lang w:val="pt-PT"/>
                      </w:rPr>
                      <w:t>Apoio na revelação</w:t>
                    </w:r>
                  </w:p>
                </w:txbxContent>
              </v:textbox>
            </v:shape>
          </v:group>
        </w:pict>
      </w:r>
      <w:r w:rsidR="009849F2" w:rsidRPr="00801FF8">
        <w:rPr>
          <w:rFonts w:ascii="Arial" w:hAnsi="Arial" w:cs="Arial"/>
          <w:sz w:val="24"/>
          <w:szCs w:val="24"/>
          <w:lang w:val="pt-PT"/>
        </w:rPr>
        <w:t xml:space="preserve"> </w:t>
      </w:r>
    </w:p>
    <w:p w:rsidR="009849F2" w:rsidRPr="00801FF8" w:rsidRDefault="009849F2" w:rsidP="00C76EAF">
      <w:pPr>
        <w:ind w:left="1416"/>
        <w:jc w:val="both"/>
        <w:rPr>
          <w:rFonts w:ascii="Arial" w:hAnsi="Arial" w:cs="Arial"/>
          <w:sz w:val="24"/>
          <w:szCs w:val="24"/>
          <w:lang w:val="pt-PT"/>
        </w:rPr>
      </w:pPr>
    </w:p>
    <w:p w:rsidR="009849F2" w:rsidRPr="00801FF8" w:rsidRDefault="009849F2" w:rsidP="00C76EAF">
      <w:pPr>
        <w:jc w:val="both"/>
        <w:rPr>
          <w:rFonts w:ascii="Arial" w:hAnsi="Arial" w:cs="Arial"/>
          <w:sz w:val="24"/>
          <w:szCs w:val="24"/>
          <w:lang w:val="pt-PT"/>
        </w:rPr>
      </w:pPr>
    </w:p>
    <w:p w:rsidR="007A1754" w:rsidRDefault="007A1754" w:rsidP="00C76EAF">
      <w:pPr>
        <w:pStyle w:val="ListParagraph"/>
        <w:ind w:left="0"/>
        <w:jc w:val="both"/>
        <w:rPr>
          <w:rFonts w:ascii="Arial" w:hAnsi="Arial" w:cs="Arial"/>
          <w:b/>
          <w:i/>
          <w:color w:val="548DD4"/>
          <w:sz w:val="28"/>
          <w:szCs w:val="28"/>
          <w:lang w:val="pt-PT"/>
        </w:rPr>
      </w:pPr>
    </w:p>
    <w:p w:rsidR="009849F2" w:rsidRPr="00123B04" w:rsidRDefault="00183B46" w:rsidP="00123B04">
      <w:pPr>
        <w:spacing w:after="0" w:line="240" w:lineRule="auto"/>
        <w:rPr>
          <w:rFonts w:ascii="Arial" w:eastAsia="Calibri" w:hAnsi="Arial" w:cs="Arial"/>
          <w:b/>
          <w:lang w:val="pt-PT" w:eastAsia="en-US"/>
        </w:rPr>
      </w:pPr>
      <w:r w:rsidRPr="00123B04">
        <w:rPr>
          <w:rFonts w:ascii="Arial" w:hAnsi="Arial" w:cs="Arial"/>
          <w:b/>
          <w:lang w:val="pt-PT"/>
        </w:rPr>
        <w:t xml:space="preserve">Aconselhamento </w:t>
      </w:r>
      <w:r w:rsidR="004F1DB5" w:rsidRPr="00123B04">
        <w:rPr>
          <w:rFonts w:ascii="Arial" w:hAnsi="Arial" w:cs="Arial"/>
          <w:b/>
          <w:lang w:val="pt-PT"/>
        </w:rPr>
        <w:t>P</w:t>
      </w:r>
      <w:r w:rsidRPr="00123B04">
        <w:rPr>
          <w:rFonts w:ascii="Arial" w:hAnsi="Arial" w:cs="Arial"/>
          <w:b/>
          <w:lang w:val="pt-PT"/>
        </w:rPr>
        <w:t>ré-</w:t>
      </w:r>
      <w:r w:rsidR="004F1DB5" w:rsidRPr="00123B04">
        <w:rPr>
          <w:rFonts w:ascii="Arial" w:hAnsi="Arial" w:cs="Arial"/>
          <w:b/>
          <w:lang w:val="pt-PT"/>
        </w:rPr>
        <w:t>T</w:t>
      </w:r>
      <w:r w:rsidRPr="00123B04">
        <w:rPr>
          <w:rFonts w:ascii="Arial" w:hAnsi="Arial" w:cs="Arial"/>
          <w:b/>
          <w:lang w:val="pt-PT"/>
        </w:rPr>
        <w:t>este</w:t>
      </w:r>
    </w:p>
    <w:p w:rsidR="009849F2" w:rsidRPr="00123B04" w:rsidRDefault="002B5A9E" w:rsidP="00123B04">
      <w:pPr>
        <w:spacing w:line="240" w:lineRule="auto"/>
        <w:jc w:val="both"/>
        <w:rPr>
          <w:rFonts w:ascii="Arial" w:hAnsi="Arial" w:cs="Arial"/>
          <w:lang w:val="pt-PT"/>
        </w:rPr>
      </w:pPr>
      <w:r w:rsidRPr="00123B04">
        <w:rPr>
          <w:rFonts w:ascii="Arial" w:hAnsi="Arial" w:cs="Arial"/>
          <w:lang w:val="pt-PT"/>
        </w:rPr>
        <w:t xml:space="preserve">O </w:t>
      </w:r>
      <w:r w:rsidR="009849F2" w:rsidRPr="00123B04">
        <w:rPr>
          <w:rFonts w:ascii="Arial" w:hAnsi="Arial" w:cs="Arial"/>
          <w:lang w:val="pt-PT"/>
        </w:rPr>
        <w:t xml:space="preserve">Aconselhamento Pré-teste deve estar essencialmente focalizado nos seguintes </w:t>
      </w:r>
      <w:proofErr w:type="spellStart"/>
      <w:r w:rsidR="009849F2" w:rsidRPr="00123B04">
        <w:rPr>
          <w:rFonts w:ascii="Arial" w:hAnsi="Arial" w:cs="Arial"/>
          <w:lang w:val="pt-PT"/>
        </w:rPr>
        <w:t>aspectos</w:t>
      </w:r>
      <w:proofErr w:type="spellEnd"/>
      <w:r w:rsidR="009849F2" w:rsidRPr="00123B04">
        <w:rPr>
          <w:rFonts w:ascii="Arial" w:hAnsi="Arial" w:cs="Arial"/>
          <w:lang w:val="pt-PT"/>
        </w:rPr>
        <w:t xml:space="preserve">: </w:t>
      </w:r>
    </w:p>
    <w:p w:rsidR="009849F2" w:rsidRPr="00123B04" w:rsidRDefault="009849F2" w:rsidP="00123B04">
      <w:pPr>
        <w:numPr>
          <w:ilvl w:val="0"/>
          <w:numId w:val="45"/>
        </w:numPr>
        <w:spacing w:line="240" w:lineRule="auto"/>
        <w:jc w:val="both"/>
        <w:rPr>
          <w:rFonts w:ascii="Arial" w:hAnsi="Arial" w:cs="Arial"/>
          <w:lang w:val="pt-PT"/>
        </w:rPr>
      </w:pPr>
      <w:r w:rsidRPr="00123B04">
        <w:rPr>
          <w:rFonts w:ascii="Arial" w:hAnsi="Arial" w:cs="Arial"/>
          <w:b/>
          <w:lang w:val="pt-PT"/>
        </w:rPr>
        <w:t xml:space="preserve">Explicações sobre o </w:t>
      </w:r>
      <w:proofErr w:type="spellStart"/>
      <w:proofErr w:type="gramStart"/>
      <w:r w:rsidRPr="00123B04">
        <w:rPr>
          <w:rFonts w:ascii="Arial" w:hAnsi="Arial" w:cs="Arial"/>
          <w:b/>
          <w:lang w:val="pt-PT"/>
        </w:rPr>
        <w:t>HIV</w:t>
      </w:r>
      <w:proofErr w:type="spellEnd"/>
      <w:proofErr w:type="gramEnd"/>
      <w:r w:rsidRPr="00123B04">
        <w:rPr>
          <w:rFonts w:ascii="Arial" w:hAnsi="Arial" w:cs="Arial"/>
          <w:b/>
          <w:lang w:val="pt-PT"/>
        </w:rPr>
        <w:t xml:space="preserve"> e o SIDA</w:t>
      </w:r>
      <w:r w:rsidR="00123B04">
        <w:rPr>
          <w:rFonts w:ascii="Arial" w:hAnsi="Arial" w:cs="Arial"/>
          <w:lang w:val="pt-PT"/>
        </w:rPr>
        <w:t>: O</w:t>
      </w:r>
      <w:r w:rsidRPr="00123B04">
        <w:rPr>
          <w:rFonts w:ascii="Arial" w:hAnsi="Arial" w:cs="Arial"/>
          <w:lang w:val="pt-PT"/>
        </w:rPr>
        <w:t xml:space="preserve"> profissional de saúde deve falar com o utente sobre o que é o </w:t>
      </w:r>
      <w:proofErr w:type="spellStart"/>
      <w:proofErr w:type="gramStart"/>
      <w:r w:rsidRPr="00123B04">
        <w:rPr>
          <w:rFonts w:ascii="Arial" w:hAnsi="Arial" w:cs="Arial"/>
          <w:lang w:val="pt-PT"/>
        </w:rPr>
        <w:t>HIV</w:t>
      </w:r>
      <w:proofErr w:type="spellEnd"/>
      <w:proofErr w:type="gramEnd"/>
      <w:r w:rsidRPr="00123B04">
        <w:rPr>
          <w:rFonts w:ascii="Arial" w:hAnsi="Arial" w:cs="Arial"/>
          <w:lang w:val="pt-PT"/>
        </w:rPr>
        <w:t>, e sobre o significado do resultado do teste.</w:t>
      </w:r>
    </w:p>
    <w:p w:rsidR="009849F2" w:rsidRPr="00123B04" w:rsidRDefault="009849F2" w:rsidP="00123B04">
      <w:pPr>
        <w:numPr>
          <w:ilvl w:val="0"/>
          <w:numId w:val="45"/>
        </w:numPr>
        <w:spacing w:line="240" w:lineRule="auto"/>
        <w:jc w:val="both"/>
        <w:rPr>
          <w:rFonts w:ascii="Arial" w:hAnsi="Arial" w:cs="Arial"/>
          <w:lang w:val="pt-PT"/>
        </w:rPr>
      </w:pPr>
      <w:r w:rsidRPr="00123B04">
        <w:rPr>
          <w:rFonts w:ascii="Arial" w:hAnsi="Arial" w:cs="Arial"/>
          <w:lang w:val="pt-PT"/>
        </w:rPr>
        <w:t xml:space="preserve">Explicações sobre a </w:t>
      </w:r>
      <w:r w:rsidRPr="00123B04">
        <w:rPr>
          <w:rFonts w:ascii="Arial" w:hAnsi="Arial" w:cs="Arial"/>
          <w:b/>
          <w:lang w:val="pt-PT"/>
        </w:rPr>
        <w:t>confidencialidade</w:t>
      </w:r>
      <w:r w:rsidRPr="00123B04">
        <w:rPr>
          <w:rFonts w:ascii="Arial" w:hAnsi="Arial" w:cs="Arial"/>
          <w:lang w:val="pt-PT"/>
        </w:rPr>
        <w:t xml:space="preserve">: </w:t>
      </w:r>
      <w:r w:rsidR="00123B04">
        <w:rPr>
          <w:rFonts w:ascii="Arial" w:hAnsi="Arial" w:cs="Arial"/>
          <w:lang w:val="pt-PT"/>
        </w:rPr>
        <w:t>O</w:t>
      </w:r>
      <w:r w:rsidRPr="00123B04">
        <w:rPr>
          <w:rFonts w:ascii="Arial" w:hAnsi="Arial" w:cs="Arial"/>
          <w:lang w:val="pt-PT"/>
        </w:rPr>
        <w:t xml:space="preserve"> profissional </w:t>
      </w:r>
      <w:r w:rsidR="002B5A9E" w:rsidRPr="00123B04">
        <w:rPr>
          <w:rFonts w:ascii="Arial" w:hAnsi="Arial" w:cs="Arial"/>
          <w:lang w:val="pt-PT"/>
        </w:rPr>
        <w:t xml:space="preserve">de saúde </w:t>
      </w:r>
      <w:r w:rsidRPr="00123B04">
        <w:rPr>
          <w:rFonts w:ascii="Arial" w:hAnsi="Arial" w:cs="Arial"/>
          <w:lang w:val="pt-PT"/>
        </w:rPr>
        <w:t xml:space="preserve">deve falar com o utente sozinho, ou </w:t>
      </w:r>
      <w:r w:rsidR="00123B04">
        <w:rPr>
          <w:rFonts w:ascii="Arial" w:hAnsi="Arial" w:cs="Arial"/>
          <w:lang w:val="pt-PT"/>
        </w:rPr>
        <w:t>com o utente acompanhado por alguém de sua confiança</w:t>
      </w:r>
      <w:r w:rsidRPr="00123B04">
        <w:rPr>
          <w:rFonts w:ascii="Arial" w:hAnsi="Arial" w:cs="Arial"/>
          <w:lang w:val="pt-PT"/>
        </w:rPr>
        <w:t xml:space="preserve">. O utente deve ser informado que </w:t>
      </w:r>
      <w:r w:rsidR="00123B04">
        <w:rPr>
          <w:rFonts w:ascii="Arial" w:hAnsi="Arial" w:cs="Arial"/>
          <w:lang w:val="pt-PT"/>
        </w:rPr>
        <w:t xml:space="preserve">depende da sua decisão </w:t>
      </w:r>
      <w:r w:rsidR="000B7F65" w:rsidRPr="00123B04">
        <w:rPr>
          <w:rFonts w:ascii="Arial" w:hAnsi="Arial" w:cs="Arial"/>
          <w:lang w:val="pt-PT"/>
        </w:rPr>
        <w:t xml:space="preserve">a participação ou não de </w:t>
      </w:r>
      <w:r w:rsidRPr="00123B04">
        <w:rPr>
          <w:rFonts w:ascii="Arial" w:hAnsi="Arial" w:cs="Arial"/>
          <w:lang w:val="pt-PT"/>
        </w:rPr>
        <w:t>uma outra pessoa para além do profissional</w:t>
      </w:r>
      <w:r w:rsidR="002B5A9E" w:rsidRPr="00123B04">
        <w:rPr>
          <w:rFonts w:ascii="Arial" w:hAnsi="Arial" w:cs="Arial"/>
          <w:lang w:val="pt-PT"/>
        </w:rPr>
        <w:t xml:space="preserve"> de saúde </w:t>
      </w:r>
      <w:r w:rsidR="000B7F65" w:rsidRPr="00123B04">
        <w:rPr>
          <w:rFonts w:ascii="Arial" w:hAnsi="Arial" w:cs="Arial"/>
          <w:lang w:val="pt-PT"/>
        </w:rPr>
        <w:t>durante a sessão de aconselhamento. S</w:t>
      </w:r>
      <w:r w:rsidR="002B5A9E" w:rsidRPr="00123B04">
        <w:rPr>
          <w:rFonts w:ascii="Arial" w:hAnsi="Arial" w:cs="Arial"/>
          <w:lang w:val="pt-PT"/>
        </w:rPr>
        <w:t xml:space="preserve">e após o aconselhamento </w:t>
      </w:r>
      <w:r w:rsidR="000B7F65" w:rsidRPr="00123B04">
        <w:rPr>
          <w:rFonts w:ascii="Arial" w:hAnsi="Arial" w:cs="Arial"/>
          <w:lang w:val="pt-PT"/>
        </w:rPr>
        <w:t xml:space="preserve">pré-teste </w:t>
      </w:r>
      <w:r w:rsidRPr="00123B04">
        <w:rPr>
          <w:rFonts w:ascii="Arial" w:hAnsi="Arial" w:cs="Arial"/>
          <w:lang w:val="pt-PT"/>
        </w:rPr>
        <w:t xml:space="preserve">o utente ainda </w:t>
      </w:r>
      <w:r w:rsidR="002B5A9E" w:rsidRPr="00123B04">
        <w:rPr>
          <w:rFonts w:ascii="Arial" w:hAnsi="Arial" w:cs="Arial"/>
          <w:lang w:val="pt-PT"/>
        </w:rPr>
        <w:t>tiver d</w:t>
      </w:r>
      <w:r w:rsidR="00212F49" w:rsidRPr="00123B04">
        <w:rPr>
          <w:rFonts w:ascii="Arial" w:hAnsi="Arial" w:cs="Arial"/>
          <w:lang w:val="pt-PT"/>
        </w:rPr>
        <w:t>ú</w:t>
      </w:r>
      <w:r w:rsidR="002B5A9E" w:rsidRPr="00123B04">
        <w:rPr>
          <w:rFonts w:ascii="Arial" w:hAnsi="Arial" w:cs="Arial"/>
          <w:lang w:val="pt-PT"/>
        </w:rPr>
        <w:t xml:space="preserve">vidas </w:t>
      </w:r>
      <w:r w:rsidR="004F1DB5" w:rsidRPr="00123B04">
        <w:rPr>
          <w:rFonts w:ascii="Arial" w:hAnsi="Arial" w:cs="Arial"/>
          <w:lang w:val="pt-PT"/>
        </w:rPr>
        <w:t>sobre</w:t>
      </w:r>
      <w:r w:rsidR="002B5A9E" w:rsidRPr="00123B04">
        <w:rPr>
          <w:rFonts w:ascii="Arial" w:hAnsi="Arial" w:cs="Arial"/>
          <w:lang w:val="pt-PT"/>
        </w:rPr>
        <w:t xml:space="preserve"> continuar com a sessão</w:t>
      </w:r>
      <w:r w:rsidRPr="00123B04">
        <w:rPr>
          <w:rFonts w:ascii="Arial" w:hAnsi="Arial" w:cs="Arial"/>
          <w:lang w:val="pt-PT"/>
        </w:rPr>
        <w:t>, ou s</w:t>
      </w:r>
      <w:r w:rsidR="001C05E7" w:rsidRPr="00123B04">
        <w:rPr>
          <w:rFonts w:ascii="Arial" w:hAnsi="Arial" w:cs="Arial"/>
          <w:lang w:val="pt-PT"/>
        </w:rPr>
        <w:t>e</w:t>
      </w:r>
      <w:r w:rsidRPr="00123B04">
        <w:rPr>
          <w:rFonts w:ascii="Arial" w:hAnsi="Arial" w:cs="Arial"/>
          <w:lang w:val="pt-PT"/>
        </w:rPr>
        <w:t xml:space="preserve"> há </w:t>
      </w:r>
      <w:proofErr w:type="spellStart"/>
      <w:r w:rsidRPr="00123B04">
        <w:rPr>
          <w:rFonts w:ascii="Arial" w:hAnsi="Arial" w:cs="Arial"/>
          <w:lang w:val="pt-PT"/>
        </w:rPr>
        <w:t>aspectos</w:t>
      </w:r>
      <w:proofErr w:type="spellEnd"/>
      <w:r w:rsidRPr="00123B04">
        <w:rPr>
          <w:rFonts w:ascii="Arial" w:hAnsi="Arial" w:cs="Arial"/>
          <w:lang w:val="pt-PT"/>
        </w:rPr>
        <w:t xml:space="preserve"> sobre os quais ele deseja explicações </w:t>
      </w:r>
      <w:r w:rsidR="000B7F65" w:rsidRPr="00123B04">
        <w:rPr>
          <w:rFonts w:ascii="Arial" w:hAnsi="Arial" w:cs="Arial"/>
          <w:lang w:val="pt-PT"/>
        </w:rPr>
        <w:t>adicionais</w:t>
      </w:r>
      <w:r w:rsidR="004F1DB5" w:rsidRPr="00123B04">
        <w:rPr>
          <w:rFonts w:ascii="Arial" w:hAnsi="Arial" w:cs="Arial"/>
          <w:lang w:val="pt-PT"/>
        </w:rPr>
        <w:t>,</w:t>
      </w:r>
      <w:r w:rsidR="000B7F65" w:rsidRPr="00123B04">
        <w:rPr>
          <w:rFonts w:ascii="Arial" w:hAnsi="Arial" w:cs="Arial"/>
          <w:lang w:val="pt-PT"/>
        </w:rPr>
        <w:t xml:space="preserve"> deve</w:t>
      </w:r>
      <w:r w:rsidRPr="00123B04">
        <w:rPr>
          <w:rFonts w:ascii="Arial" w:hAnsi="Arial" w:cs="Arial"/>
          <w:lang w:val="pt-PT"/>
        </w:rPr>
        <w:t xml:space="preserve"> </w:t>
      </w:r>
      <w:r w:rsidR="004F1DB5" w:rsidRPr="00123B04">
        <w:rPr>
          <w:rFonts w:ascii="Arial" w:hAnsi="Arial" w:cs="Arial"/>
          <w:lang w:val="pt-PT"/>
        </w:rPr>
        <w:t>receber</w:t>
      </w:r>
      <w:r w:rsidR="002B5A9E" w:rsidRPr="00123B04">
        <w:rPr>
          <w:rFonts w:ascii="Arial" w:hAnsi="Arial" w:cs="Arial"/>
          <w:lang w:val="pt-PT"/>
        </w:rPr>
        <w:t xml:space="preserve"> mais </w:t>
      </w:r>
      <w:r w:rsidRPr="00123B04">
        <w:rPr>
          <w:rFonts w:ascii="Arial" w:hAnsi="Arial" w:cs="Arial"/>
          <w:lang w:val="pt-PT"/>
        </w:rPr>
        <w:t>sessões de aconselhamento. Em Moçambique</w:t>
      </w:r>
      <w:r w:rsidR="004F1DB5" w:rsidRPr="00123B04">
        <w:rPr>
          <w:rFonts w:ascii="Arial" w:hAnsi="Arial" w:cs="Arial"/>
          <w:lang w:val="pt-PT"/>
        </w:rPr>
        <w:t>,</w:t>
      </w:r>
      <w:r w:rsidRPr="00123B04">
        <w:rPr>
          <w:rFonts w:ascii="Arial" w:hAnsi="Arial" w:cs="Arial"/>
          <w:lang w:val="pt-PT"/>
        </w:rPr>
        <w:t xml:space="preserve"> o</w:t>
      </w:r>
      <w:r w:rsidR="0098642C" w:rsidRPr="00123B04">
        <w:rPr>
          <w:rFonts w:ascii="Arial" w:hAnsi="Arial" w:cs="Arial"/>
          <w:lang w:val="pt-PT"/>
        </w:rPr>
        <w:t xml:space="preserve"> teste de </w:t>
      </w:r>
      <w:proofErr w:type="spellStart"/>
      <w:proofErr w:type="gramStart"/>
      <w:r w:rsidR="0098642C" w:rsidRPr="00123B04">
        <w:rPr>
          <w:rFonts w:ascii="Arial" w:hAnsi="Arial" w:cs="Arial"/>
          <w:lang w:val="pt-PT"/>
        </w:rPr>
        <w:t>HIV</w:t>
      </w:r>
      <w:proofErr w:type="spellEnd"/>
      <w:proofErr w:type="gramEnd"/>
      <w:r w:rsidR="0098642C" w:rsidRPr="00123B04">
        <w:rPr>
          <w:rFonts w:ascii="Arial" w:hAnsi="Arial" w:cs="Arial"/>
          <w:lang w:val="pt-PT"/>
        </w:rPr>
        <w:t xml:space="preserve"> não é obrigatório</w:t>
      </w:r>
      <w:r w:rsidRPr="00123B04">
        <w:rPr>
          <w:rFonts w:ascii="Arial" w:hAnsi="Arial" w:cs="Arial"/>
          <w:lang w:val="pt-PT"/>
        </w:rPr>
        <w:t xml:space="preserve"> e o utente pode recusar-se a faz</w:t>
      </w:r>
      <w:r w:rsidR="001C05E7" w:rsidRPr="00123B04">
        <w:rPr>
          <w:rFonts w:ascii="Arial" w:hAnsi="Arial" w:cs="Arial"/>
          <w:lang w:val="pt-PT"/>
        </w:rPr>
        <w:t>ê</w:t>
      </w:r>
      <w:r w:rsidRPr="00123B04">
        <w:rPr>
          <w:rFonts w:ascii="Arial" w:hAnsi="Arial" w:cs="Arial"/>
          <w:lang w:val="pt-PT"/>
        </w:rPr>
        <w:t>-lo em qualquer momento.</w:t>
      </w:r>
    </w:p>
    <w:p w:rsidR="009849F2" w:rsidRPr="00123B04" w:rsidRDefault="009849F2" w:rsidP="00123B04">
      <w:pPr>
        <w:numPr>
          <w:ilvl w:val="0"/>
          <w:numId w:val="45"/>
        </w:numPr>
        <w:spacing w:line="240" w:lineRule="auto"/>
        <w:jc w:val="both"/>
        <w:rPr>
          <w:rFonts w:ascii="Arial" w:hAnsi="Arial" w:cs="Arial"/>
          <w:lang w:val="pt-PT"/>
        </w:rPr>
      </w:pPr>
      <w:r w:rsidRPr="00123B04">
        <w:rPr>
          <w:rFonts w:ascii="Arial" w:hAnsi="Arial" w:cs="Arial"/>
          <w:lang w:val="pt-PT"/>
        </w:rPr>
        <w:t xml:space="preserve">Obtenção de </w:t>
      </w:r>
      <w:r w:rsidRPr="00123B04">
        <w:rPr>
          <w:rFonts w:ascii="Arial" w:hAnsi="Arial" w:cs="Arial"/>
          <w:b/>
          <w:lang w:val="pt-PT"/>
        </w:rPr>
        <w:t>consen</w:t>
      </w:r>
      <w:r w:rsidR="000B7F65" w:rsidRPr="00123B04">
        <w:rPr>
          <w:rFonts w:ascii="Arial" w:hAnsi="Arial" w:cs="Arial"/>
          <w:b/>
          <w:lang w:val="pt-PT"/>
        </w:rPr>
        <w:t>timento</w:t>
      </w:r>
      <w:r w:rsidRPr="00123B04">
        <w:rPr>
          <w:rFonts w:ascii="Arial" w:hAnsi="Arial" w:cs="Arial"/>
          <w:b/>
          <w:lang w:val="pt-PT"/>
        </w:rPr>
        <w:t xml:space="preserve"> informado:</w:t>
      </w:r>
      <w:r w:rsidRPr="00123B04">
        <w:rPr>
          <w:rFonts w:ascii="Arial" w:hAnsi="Arial" w:cs="Arial"/>
          <w:lang w:val="pt-PT"/>
        </w:rPr>
        <w:t xml:space="preserve"> </w:t>
      </w:r>
      <w:r w:rsidR="004F1DB5" w:rsidRPr="00123B04">
        <w:rPr>
          <w:rFonts w:ascii="Arial" w:hAnsi="Arial" w:cs="Arial"/>
          <w:lang w:val="pt-PT"/>
        </w:rPr>
        <w:t>P</w:t>
      </w:r>
      <w:r w:rsidRPr="00123B04">
        <w:rPr>
          <w:rFonts w:ascii="Arial" w:hAnsi="Arial" w:cs="Arial"/>
          <w:lang w:val="pt-PT"/>
        </w:rPr>
        <w:t xml:space="preserve">ara </w:t>
      </w:r>
      <w:r w:rsidR="001C05E7" w:rsidRPr="00123B04">
        <w:rPr>
          <w:rFonts w:ascii="Arial" w:hAnsi="Arial" w:cs="Arial"/>
          <w:lang w:val="pt-PT"/>
        </w:rPr>
        <w:t xml:space="preserve">a </w:t>
      </w:r>
      <w:r w:rsidR="007A1754" w:rsidRPr="00123B04">
        <w:rPr>
          <w:rFonts w:ascii="Arial" w:hAnsi="Arial" w:cs="Arial"/>
          <w:lang w:val="pt-PT"/>
        </w:rPr>
        <w:t>realização</w:t>
      </w:r>
      <w:r w:rsidR="001C05E7" w:rsidRPr="00123B04">
        <w:rPr>
          <w:rFonts w:ascii="Arial" w:hAnsi="Arial" w:cs="Arial"/>
          <w:lang w:val="pt-PT"/>
        </w:rPr>
        <w:t xml:space="preserve"> </w:t>
      </w:r>
      <w:r w:rsidR="007A1754" w:rsidRPr="00123B04">
        <w:rPr>
          <w:rFonts w:ascii="Arial" w:hAnsi="Arial" w:cs="Arial"/>
          <w:lang w:val="pt-PT"/>
        </w:rPr>
        <w:t>do teste</w:t>
      </w:r>
      <w:r w:rsidR="001C05E7" w:rsidRPr="00123B04">
        <w:rPr>
          <w:rFonts w:ascii="Arial" w:hAnsi="Arial" w:cs="Arial"/>
          <w:lang w:val="pt-PT"/>
        </w:rPr>
        <w:t>,</w:t>
      </w:r>
      <w:r w:rsidRPr="00123B04">
        <w:rPr>
          <w:rFonts w:ascii="Arial" w:hAnsi="Arial" w:cs="Arial"/>
          <w:lang w:val="pt-PT"/>
        </w:rPr>
        <w:t xml:space="preserve"> o utente deve confirmar que de facto </w:t>
      </w:r>
      <w:r w:rsidR="000B7F65" w:rsidRPr="00123B04">
        <w:rPr>
          <w:rFonts w:ascii="Arial" w:hAnsi="Arial" w:cs="Arial"/>
          <w:lang w:val="pt-PT"/>
        </w:rPr>
        <w:t>aceita fazer o teste</w:t>
      </w:r>
      <w:r w:rsidR="004C4525" w:rsidRPr="00123B04">
        <w:rPr>
          <w:rFonts w:ascii="Arial" w:hAnsi="Arial" w:cs="Arial"/>
          <w:lang w:val="pt-PT"/>
        </w:rPr>
        <w:t>.</w:t>
      </w:r>
      <w:r w:rsidR="000B7F65" w:rsidRPr="00123B04">
        <w:rPr>
          <w:rFonts w:ascii="Arial" w:hAnsi="Arial" w:cs="Arial"/>
          <w:lang w:val="pt-PT"/>
        </w:rPr>
        <w:t xml:space="preserve"> </w:t>
      </w:r>
      <w:r w:rsidRPr="00123B04">
        <w:rPr>
          <w:rFonts w:ascii="Arial" w:hAnsi="Arial" w:cs="Arial"/>
          <w:lang w:val="pt-PT"/>
        </w:rPr>
        <w:t>O consentimento informado quer dizer que o utente foi devidamente informad</w:t>
      </w:r>
      <w:r w:rsidR="00212F49" w:rsidRPr="00123B04">
        <w:rPr>
          <w:rFonts w:ascii="Arial" w:hAnsi="Arial" w:cs="Arial"/>
          <w:lang w:val="pt-PT"/>
        </w:rPr>
        <w:t xml:space="preserve">o </w:t>
      </w:r>
      <w:r w:rsidRPr="00123B04">
        <w:rPr>
          <w:rFonts w:ascii="Arial" w:hAnsi="Arial" w:cs="Arial"/>
          <w:lang w:val="pt-PT"/>
        </w:rPr>
        <w:t xml:space="preserve">sobre a natureza do teste, o significado dos resultados e </w:t>
      </w:r>
      <w:r w:rsidR="004C4525" w:rsidRPr="00123B04">
        <w:rPr>
          <w:rFonts w:ascii="Arial" w:hAnsi="Arial" w:cs="Arial"/>
          <w:lang w:val="pt-PT"/>
        </w:rPr>
        <w:t xml:space="preserve">está </w:t>
      </w:r>
      <w:r w:rsidRPr="00123B04">
        <w:rPr>
          <w:rFonts w:ascii="Arial" w:hAnsi="Arial" w:cs="Arial"/>
          <w:lang w:val="pt-PT"/>
        </w:rPr>
        <w:t>de acordo</w:t>
      </w:r>
      <w:r w:rsidR="00351130" w:rsidRPr="00123B04">
        <w:rPr>
          <w:rFonts w:ascii="Arial" w:hAnsi="Arial" w:cs="Arial"/>
          <w:lang w:val="pt-PT"/>
        </w:rPr>
        <w:t xml:space="preserve"> a </w:t>
      </w:r>
      <w:r w:rsidR="00CE14CF" w:rsidRPr="00123B04">
        <w:rPr>
          <w:rFonts w:ascii="Arial" w:hAnsi="Arial" w:cs="Arial"/>
          <w:lang w:val="pt-PT"/>
        </w:rPr>
        <w:t xml:space="preserve">fazê-lo. </w:t>
      </w:r>
      <w:r w:rsidR="00FE36FC" w:rsidRPr="00123B04">
        <w:rPr>
          <w:rFonts w:ascii="Arial" w:hAnsi="Arial" w:cs="Arial"/>
          <w:lang w:val="pt-PT"/>
        </w:rPr>
        <w:t xml:space="preserve">No momento de fazer </w:t>
      </w:r>
      <w:r w:rsidR="002423BD" w:rsidRPr="00123B04">
        <w:rPr>
          <w:rFonts w:ascii="Arial" w:hAnsi="Arial" w:cs="Arial"/>
          <w:lang w:val="pt-PT"/>
        </w:rPr>
        <w:t xml:space="preserve">o </w:t>
      </w:r>
      <w:r w:rsidR="007A1754" w:rsidRPr="00123B04">
        <w:rPr>
          <w:rFonts w:ascii="Arial" w:hAnsi="Arial" w:cs="Arial"/>
          <w:lang w:val="pt-PT"/>
        </w:rPr>
        <w:t>teste, o</w:t>
      </w:r>
      <w:r w:rsidRPr="00123B04">
        <w:rPr>
          <w:rFonts w:ascii="Arial" w:hAnsi="Arial" w:cs="Arial"/>
          <w:lang w:val="pt-PT"/>
        </w:rPr>
        <w:t xml:space="preserve"> </w:t>
      </w:r>
      <w:r w:rsidR="007A1754" w:rsidRPr="00123B04">
        <w:rPr>
          <w:rFonts w:ascii="Arial" w:hAnsi="Arial" w:cs="Arial"/>
          <w:lang w:val="pt-PT"/>
        </w:rPr>
        <w:t>utente ainda</w:t>
      </w:r>
      <w:r w:rsidRPr="00123B04">
        <w:rPr>
          <w:rFonts w:ascii="Arial" w:hAnsi="Arial" w:cs="Arial"/>
          <w:lang w:val="pt-PT"/>
        </w:rPr>
        <w:t xml:space="preserve"> </w:t>
      </w:r>
      <w:r w:rsidR="002423BD" w:rsidRPr="00123B04">
        <w:rPr>
          <w:rFonts w:ascii="Arial" w:hAnsi="Arial" w:cs="Arial"/>
          <w:lang w:val="pt-PT"/>
        </w:rPr>
        <w:t>pode</w:t>
      </w:r>
      <w:r w:rsidR="00FE36FC" w:rsidRPr="00123B04">
        <w:rPr>
          <w:rFonts w:ascii="Arial" w:hAnsi="Arial" w:cs="Arial"/>
          <w:lang w:val="pt-PT"/>
        </w:rPr>
        <w:t xml:space="preserve"> desistir.</w:t>
      </w:r>
    </w:p>
    <w:p w:rsidR="009849F2" w:rsidRPr="00123B04" w:rsidRDefault="000B7F65" w:rsidP="00123B04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lang w:val="pt-PT"/>
        </w:rPr>
      </w:pPr>
      <w:r w:rsidRPr="00123B04">
        <w:rPr>
          <w:rFonts w:ascii="Arial" w:hAnsi="Arial" w:cs="Arial"/>
          <w:b/>
          <w:lang w:val="pt-PT"/>
        </w:rPr>
        <w:t xml:space="preserve">Recolha de </w:t>
      </w:r>
      <w:r w:rsidR="009849F2" w:rsidRPr="00123B04">
        <w:rPr>
          <w:rFonts w:ascii="Arial" w:hAnsi="Arial" w:cs="Arial"/>
          <w:b/>
          <w:lang w:val="pt-PT"/>
        </w:rPr>
        <w:t xml:space="preserve">Amostras de Sangue </w:t>
      </w:r>
    </w:p>
    <w:p w:rsidR="009849F2" w:rsidRPr="00123B04" w:rsidRDefault="009849F2" w:rsidP="00123B04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123B04">
        <w:rPr>
          <w:rFonts w:ascii="Arial" w:hAnsi="Arial" w:cs="Arial"/>
          <w:lang w:val="pt-PT"/>
        </w:rPr>
        <w:t xml:space="preserve">Se o utente </w:t>
      </w:r>
      <w:r w:rsidR="00D9352A" w:rsidRPr="00123B04">
        <w:rPr>
          <w:rFonts w:ascii="Arial" w:hAnsi="Arial" w:cs="Arial"/>
          <w:lang w:val="pt-PT"/>
        </w:rPr>
        <w:t>opta por</w:t>
      </w:r>
      <w:r w:rsidRPr="00123B04">
        <w:rPr>
          <w:rFonts w:ascii="Arial" w:hAnsi="Arial" w:cs="Arial"/>
          <w:lang w:val="pt-PT"/>
        </w:rPr>
        <w:t xml:space="preserve"> continuar com o processo e realizar o teste, uma pequena amostra de sangue é </w:t>
      </w:r>
      <w:r w:rsidR="00795F6D" w:rsidRPr="00123B04">
        <w:rPr>
          <w:rFonts w:ascii="Arial" w:hAnsi="Arial" w:cs="Arial"/>
          <w:lang w:val="pt-PT"/>
        </w:rPr>
        <w:t>recolhida</w:t>
      </w:r>
      <w:r w:rsidRPr="00123B04">
        <w:rPr>
          <w:rFonts w:ascii="Arial" w:hAnsi="Arial" w:cs="Arial"/>
          <w:lang w:val="pt-PT"/>
        </w:rPr>
        <w:t xml:space="preserve"> de maneira segura, </w:t>
      </w:r>
      <w:r w:rsidR="00FE36FC" w:rsidRPr="00123B04">
        <w:rPr>
          <w:rFonts w:ascii="Arial" w:hAnsi="Arial" w:cs="Arial"/>
          <w:lang w:val="pt-PT"/>
        </w:rPr>
        <w:t xml:space="preserve">em </w:t>
      </w:r>
      <w:r w:rsidRPr="00123B04">
        <w:rPr>
          <w:rFonts w:ascii="Arial" w:hAnsi="Arial" w:cs="Arial"/>
          <w:lang w:val="pt-PT"/>
        </w:rPr>
        <w:t>privad</w:t>
      </w:r>
      <w:r w:rsidR="00FE36FC" w:rsidRPr="00123B04">
        <w:rPr>
          <w:rFonts w:ascii="Arial" w:hAnsi="Arial" w:cs="Arial"/>
          <w:lang w:val="pt-PT"/>
        </w:rPr>
        <w:t>o</w:t>
      </w:r>
      <w:r w:rsidRPr="00123B04">
        <w:rPr>
          <w:rFonts w:ascii="Arial" w:hAnsi="Arial" w:cs="Arial"/>
          <w:lang w:val="pt-PT"/>
        </w:rPr>
        <w:t xml:space="preserve"> num gabinete separado. </w:t>
      </w:r>
    </w:p>
    <w:p w:rsidR="009849F2" w:rsidRPr="00123B04" w:rsidRDefault="009849F2" w:rsidP="00123B04">
      <w:pPr>
        <w:spacing w:line="240" w:lineRule="auto"/>
        <w:jc w:val="both"/>
        <w:rPr>
          <w:rFonts w:ascii="Arial" w:hAnsi="Arial" w:cs="Arial"/>
          <w:lang w:val="pt-PT"/>
        </w:rPr>
      </w:pPr>
      <w:r w:rsidRPr="00123B04">
        <w:rPr>
          <w:rFonts w:ascii="Arial" w:hAnsi="Arial" w:cs="Arial"/>
          <w:lang w:val="pt-PT"/>
        </w:rPr>
        <w:t>De acordo com o tipo de teste que for usado, a pessoa poderá esperar pelo resultado do teste. Normalmente</w:t>
      </w:r>
      <w:r w:rsidR="002423BD" w:rsidRPr="00123B04">
        <w:rPr>
          <w:rFonts w:ascii="Arial" w:hAnsi="Arial" w:cs="Arial"/>
          <w:lang w:val="pt-PT"/>
        </w:rPr>
        <w:t>,</w:t>
      </w:r>
      <w:r w:rsidRPr="00123B04">
        <w:rPr>
          <w:rFonts w:ascii="Arial" w:hAnsi="Arial" w:cs="Arial"/>
          <w:lang w:val="pt-PT"/>
        </w:rPr>
        <w:t xml:space="preserve"> o resultado demora entre 5 a 30 minutos. </w:t>
      </w:r>
    </w:p>
    <w:p w:rsidR="009849F2" w:rsidRPr="00123B04" w:rsidRDefault="00183B46" w:rsidP="00123B04">
      <w:pPr>
        <w:spacing w:after="0" w:line="240" w:lineRule="auto"/>
        <w:rPr>
          <w:rFonts w:ascii="Arial" w:eastAsia="Calibri" w:hAnsi="Arial" w:cs="Arial"/>
          <w:b/>
          <w:lang w:val="pt-PT" w:eastAsia="en-US"/>
        </w:rPr>
      </w:pPr>
      <w:r w:rsidRPr="00123B04">
        <w:rPr>
          <w:rFonts w:ascii="Arial" w:hAnsi="Arial" w:cs="Arial"/>
          <w:b/>
          <w:lang w:val="pt-PT"/>
        </w:rPr>
        <w:t>Aconselhamento Pós-</w:t>
      </w:r>
      <w:r w:rsidR="004F1DB5" w:rsidRPr="00123B04">
        <w:rPr>
          <w:rFonts w:ascii="Arial" w:hAnsi="Arial" w:cs="Arial"/>
          <w:b/>
          <w:lang w:val="pt-PT"/>
        </w:rPr>
        <w:t>T</w:t>
      </w:r>
      <w:r w:rsidRPr="00123B04">
        <w:rPr>
          <w:rFonts w:ascii="Arial" w:hAnsi="Arial" w:cs="Arial"/>
          <w:b/>
          <w:lang w:val="pt-PT"/>
        </w:rPr>
        <w:t>este</w:t>
      </w:r>
      <w:r w:rsidR="009849F2" w:rsidRPr="00123B04">
        <w:rPr>
          <w:rFonts w:ascii="Arial" w:hAnsi="Arial" w:cs="Arial"/>
          <w:b/>
          <w:lang w:val="pt-PT"/>
        </w:rPr>
        <w:t xml:space="preserve"> </w:t>
      </w:r>
    </w:p>
    <w:p w:rsidR="009849F2" w:rsidRPr="00123B04" w:rsidRDefault="009849F2" w:rsidP="00123B04">
      <w:pPr>
        <w:spacing w:line="240" w:lineRule="auto"/>
        <w:jc w:val="both"/>
        <w:rPr>
          <w:rFonts w:ascii="Arial" w:hAnsi="Arial" w:cs="Arial"/>
          <w:lang w:val="pt-PT"/>
        </w:rPr>
      </w:pPr>
      <w:r w:rsidRPr="00123B04">
        <w:rPr>
          <w:rFonts w:ascii="Arial" w:hAnsi="Arial" w:cs="Arial"/>
          <w:lang w:val="pt-PT"/>
        </w:rPr>
        <w:t xml:space="preserve">Uma vez realizado o teste, o </w:t>
      </w:r>
      <w:r w:rsidR="00795F6D" w:rsidRPr="00123B04">
        <w:rPr>
          <w:rFonts w:ascii="Arial" w:hAnsi="Arial" w:cs="Arial"/>
          <w:lang w:val="pt-PT"/>
        </w:rPr>
        <w:t>profissional de saúde</w:t>
      </w:r>
      <w:r w:rsidRPr="00123B04">
        <w:rPr>
          <w:rFonts w:ascii="Arial" w:hAnsi="Arial" w:cs="Arial"/>
          <w:lang w:val="pt-PT"/>
        </w:rPr>
        <w:t xml:space="preserve"> deve conversar em privado com o utente sobre o resultado do teste. Vai depender do utente se deseja ou não </w:t>
      </w:r>
      <w:r w:rsidR="00795F6D" w:rsidRPr="00123B04">
        <w:rPr>
          <w:rFonts w:ascii="Arial" w:hAnsi="Arial" w:cs="Arial"/>
          <w:lang w:val="pt-PT"/>
        </w:rPr>
        <w:t xml:space="preserve">partilhar </w:t>
      </w:r>
      <w:r w:rsidRPr="00123B04">
        <w:rPr>
          <w:rFonts w:ascii="Arial" w:hAnsi="Arial" w:cs="Arial"/>
          <w:lang w:val="pt-PT"/>
        </w:rPr>
        <w:t>o resultado do teste</w:t>
      </w:r>
      <w:r w:rsidR="00123B04">
        <w:rPr>
          <w:rFonts w:ascii="Arial" w:hAnsi="Arial" w:cs="Arial"/>
          <w:lang w:val="pt-PT"/>
        </w:rPr>
        <w:t xml:space="preserve"> com outras pessoas ou com o profissional de saúde</w:t>
      </w:r>
      <w:r w:rsidRPr="00123B04">
        <w:rPr>
          <w:rFonts w:ascii="Arial" w:hAnsi="Arial" w:cs="Arial"/>
          <w:lang w:val="pt-PT"/>
        </w:rPr>
        <w:t xml:space="preserve">. </w:t>
      </w:r>
    </w:p>
    <w:p w:rsidR="0072102D" w:rsidRPr="00123B04" w:rsidRDefault="009849F2" w:rsidP="00123B04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123B04">
        <w:rPr>
          <w:rFonts w:ascii="Arial" w:hAnsi="Arial" w:cs="Arial"/>
          <w:b/>
          <w:i/>
          <w:lang w:val="pt-PT"/>
        </w:rPr>
        <w:t>Se o resultado for positivo</w:t>
      </w:r>
      <w:r w:rsidR="00CF32E2" w:rsidRPr="00123B04">
        <w:rPr>
          <w:rFonts w:ascii="Arial" w:hAnsi="Arial" w:cs="Arial"/>
          <w:lang w:val="pt-PT"/>
        </w:rPr>
        <w:t xml:space="preserve"> e tiver sido confirmado, p</w:t>
      </w:r>
      <w:r w:rsidR="0072102D" w:rsidRPr="00123B04">
        <w:rPr>
          <w:rFonts w:ascii="Arial" w:hAnsi="Arial" w:cs="Arial"/>
          <w:lang w:val="pt-PT"/>
        </w:rPr>
        <w:t>ara estes casos, o conselheiro</w:t>
      </w:r>
      <w:r w:rsidR="00332724" w:rsidRPr="00123B04">
        <w:rPr>
          <w:rFonts w:ascii="Arial" w:hAnsi="Arial" w:cs="Arial"/>
          <w:lang w:val="pt-PT"/>
        </w:rPr>
        <w:t xml:space="preserve"> ou </w:t>
      </w:r>
      <w:r w:rsidR="0072102D" w:rsidRPr="00123B04">
        <w:rPr>
          <w:rFonts w:ascii="Arial" w:hAnsi="Arial" w:cs="Arial"/>
          <w:lang w:val="pt-PT"/>
        </w:rPr>
        <w:t>pessoal de saúde deve:</w:t>
      </w:r>
    </w:p>
    <w:p w:rsidR="009849F2" w:rsidRPr="00123B04" w:rsidRDefault="0072102D" w:rsidP="00123B04">
      <w:pPr>
        <w:pStyle w:val="ListParagraph"/>
        <w:numPr>
          <w:ilvl w:val="1"/>
          <w:numId w:val="49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123B04">
        <w:rPr>
          <w:rFonts w:ascii="Arial" w:hAnsi="Arial" w:cs="Arial"/>
          <w:lang w:val="pt-PT"/>
        </w:rPr>
        <w:t>E</w:t>
      </w:r>
      <w:r w:rsidR="009849F2" w:rsidRPr="00123B04">
        <w:rPr>
          <w:rFonts w:ascii="Arial" w:hAnsi="Arial" w:cs="Arial"/>
          <w:lang w:val="pt-PT"/>
        </w:rPr>
        <w:t xml:space="preserve">xplicar que o resultado positivo significa que a pessoa tem </w:t>
      </w:r>
      <w:r w:rsidR="00795F6D" w:rsidRPr="00123B04">
        <w:rPr>
          <w:rFonts w:ascii="Arial" w:hAnsi="Arial" w:cs="Arial"/>
          <w:lang w:val="pt-PT"/>
        </w:rPr>
        <w:t xml:space="preserve">o vírus do </w:t>
      </w:r>
      <w:proofErr w:type="spellStart"/>
      <w:proofErr w:type="gramStart"/>
      <w:r w:rsidR="009849F2" w:rsidRPr="00123B04">
        <w:rPr>
          <w:rFonts w:ascii="Arial" w:hAnsi="Arial" w:cs="Arial"/>
          <w:lang w:val="pt-PT"/>
        </w:rPr>
        <w:t>HIV</w:t>
      </w:r>
      <w:proofErr w:type="spellEnd"/>
      <w:proofErr w:type="gramEnd"/>
      <w:r w:rsidR="009849F2" w:rsidRPr="00123B04">
        <w:rPr>
          <w:rFonts w:ascii="Arial" w:hAnsi="Arial" w:cs="Arial"/>
          <w:lang w:val="pt-PT"/>
        </w:rPr>
        <w:t xml:space="preserve">. </w:t>
      </w:r>
      <w:r w:rsidR="00332724" w:rsidRPr="00123B04">
        <w:rPr>
          <w:rFonts w:ascii="Arial" w:hAnsi="Arial" w:cs="Arial"/>
          <w:lang w:val="pt-PT"/>
        </w:rPr>
        <w:t xml:space="preserve">Referir </w:t>
      </w:r>
      <w:r w:rsidRPr="00123B04">
        <w:rPr>
          <w:rFonts w:ascii="Arial" w:hAnsi="Arial" w:cs="Arial"/>
          <w:lang w:val="pt-PT"/>
        </w:rPr>
        <w:t xml:space="preserve">o paciente </w:t>
      </w:r>
      <w:r w:rsidR="009849F2" w:rsidRPr="00123B04">
        <w:rPr>
          <w:rFonts w:ascii="Arial" w:hAnsi="Arial" w:cs="Arial"/>
          <w:lang w:val="pt-PT"/>
        </w:rPr>
        <w:t xml:space="preserve">para os serviços de cuidados e tratamento de </w:t>
      </w:r>
      <w:proofErr w:type="spellStart"/>
      <w:proofErr w:type="gramStart"/>
      <w:r w:rsidR="009849F2" w:rsidRPr="00123B04">
        <w:rPr>
          <w:rFonts w:ascii="Arial" w:hAnsi="Arial" w:cs="Arial"/>
          <w:lang w:val="pt-PT"/>
        </w:rPr>
        <w:t>HIV</w:t>
      </w:r>
      <w:proofErr w:type="spellEnd"/>
      <w:proofErr w:type="gramEnd"/>
      <w:r w:rsidR="00123B04">
        <w:rPr>
          <w:rFonts w:ascii="Arial" w:hAnsi="Arial" w:cs="Arial"/>
          <w:lang w:val="pt-PT"/>
        </w:rPr>
        <w:t>.</w:t>
      </w:r>
    </w:p>
    <w:p w:rsidR="00795F6D" w:rsidRPr="00123B04" w:rsidRDefault="0072102D" w:rsidP="00123B04">
      <w:pPr>
        <w:pStyle w:val="ListParagraph"/>
        <w:numPr>
          <w:ilvl w:val="1"/>
          <w:numId w:val="49"/>
        </w:numPr>
        <w:spacing w:line="240" w:lineRule="auto"/>
        <w:jc w:val="both"/>
        <w:rPr>
          <w:rFonts w:ascii="Arial" w:hAnsi="Arial" w:cs="Arial"/>
          <w:lang w:val="pt-PT"/>
        </w:rPr>
      </w:pPr>
      <w:r w:rsidRPr="00123B04">
        <w:rPr>
          <w:rFonts w:ascii="Arial" w:hAnsi="Arial" w:cs="Arial"/>
          <w:lang w:val="pt-PT"/>
        </w:rPr>
        <w:t>A</w:t>
      </w:r>
      <w:r w:rsidR="009849F2" w:rsidRPr="00123B04">
        <w:rPr>
          <w:rFonts w:ascii="Arial" w:hAnsi="Arial" w:cs="Arial"/>
          <w:lang w:val="pt-PT"/>
        </w:rPr>
        <w:t>conselhar sobre as relações sexuais seguras ou protegidas (com o uso do preservativo)</w:t>
      </w:r>
      <w:r w:rsidR="00D9352A" w:rsidRPr="00123B04">
        <w:rPr>
          <w:rFonts w:ascii="Arial" w:hAnsi="Arial" w:cs="Arial"/>
          <w:lang w:val="pt-PT"/>
        </w:rPr>
        <w:t>,</w:t>
      </w:r>
      <w:r w:rsidR="009849F2" w:rsidRPr="00123B04">
        <w:rPr>
          <w:rFonts w:ascii="Arial" w:hAnsi="Arial" w:cs="Arial"/>
          <w:lang w:val="pt-PT"/>
        </w:rPr>
        <w:t xml:space="preserve"> com a finalidade de não </w:t>
      </w:r>
      <w:proofErr w:type="spellStart"/>
      <w:r w:rsidR="009849F2" w:rsidRPr="00123B04">
        <w:rPr>
          <w:rFonts w:ascii="Arial" w:hAnsi="Arial" w:cs="Arial"/>
          <w:lang w:val="pt-PT"/>
        </w:rPr>
        <w:t>infectar</w:t>
      </w:r>
      <w:proofErr w:type="spellEnd"/>
      <w:r w:rsidR="009849F2" w:rsidRPr="00123B04">
        <w:rPr>
          <w:rFonts w:ascii="Arial" w:hAnsi="Arial" w:cs="Arial"/>
          <w:lang w:val="pt-PT"/>
        </w:rPr>
        <w:t xml:space="preserve"> a outras pessoas e </w:t>
      </w:r>
      <w:r w:rsidR="00795F6D" w:rsidRPr="00123B04">
        <w:rPr>
          <w:rFonts w:ascii="Arial" w:hAnsi="Arial" w:cs="Arial"/>
          <w:lang w:val="pt-PT"/>
        </w:rPr>
        <w:t xml:space="preserve">não </w:t>
      </w:r>
      <w:r w:rsidR="00332724" w:rsidRPr="00123B04">
        <w:rPr>
          <w:rFonts w:ascii="Arial" w:hAnsi="Arial" w:cs="Arial"/>
          <w:lang w:val="pt-PT"/>
        </w:rPr>
        <w:t>se reinfectar, bem</w:t>
      </w:r>
      <w:r w:rsidR="00795F6D" w:rsidRPr="00123B04">
        <w:rPr>
          <w:rFonts w:ascii="Arial" w:hAnsi="Arial" w:cs="Arial"/>
          <w:lang w:val="pt-PT"/>
        </w:rPr>
        <w:t xml:space="preserve"> como evitar outras </w:t>
      </w:r>
      <w:proofErr w:type="spellStart"/>
      <w:r w:rsidR="00795F6D" w:rsidRPr="00123B04">
        <w:rPr>
          <w:rFonts w:ascii="Arial" w:hAnsi="Arial" w:cs="Arial"/>
          <w:lang w:val="pt-PT"/>
        </w:rPr>
        <w:t>ITS</w:t>
      </w:r>
      <w:proofErr w:type="spellEnd"/>
      <w:r w:rsidR="00123B04">
        <w:rPr>
          <w:rFonts w:ascii="Arial" w:hAnsi="Arial" w:cs="Arial"/>
          <w:lang w:val="pt-PT"/>
        </w:rPr>
        <w:t>.</w:t>
      </w:r>
    </w:p>
    <w:p w:rsidR="00795F6D" w:rsidRDefault="00795F6D" w:rsidP="00123B04">
      <w:pPr>
        <w:pStyle w:val="ListParagraph"/>
        <w:numPr>
          <w:ilvl w:val="1"/>
          <w:numId w:val="49"/>
        </w:numPr>
        <w:spacing w:line="240" w:lineRule="auto"/>
        <w:jc w:val="both"/>
        <w:rPr>
          <w:rFonts w:ascii="Arial" w:hAnsi="Arial" w:cs="Arial"/>
          <w:lang w:val="pt-PT"/>
        </w:rPr>
      </w:pPr>
      <w:r w:rsidRPr="00123B04">
        <w:rPr>
          <w:rFonts w:ascii="Arial" w:hAnsi="Arial" w:cs="Arial"/>
          <w:lang w:val="pt-PT"/>
        </w:rPr>
        <w:t>Em caso de necessidade</w:t>
      </w:r>
      <w:r w:rsidR="00B05BDE" w:rsidRPr="00123B04">
        <w:rPr>
          <w:rFonts w:ascii="Arial" w:hAnsi="Arial" w:cs="Arial"/>
          <w:lang w:val="pt-PT"/>
        </w:rPr>
        <w:t>,</w:t>
      </w:r>
      <w:r w:rsidRPr="00123B04">
        <w:rPr>
          <w:rFonts w:ascii="Arial" w:hAnsi="Arial" w:cs="Arial"/>
          <w:lang w:val="pt-PT"/>
        </w:rPr>
        <w:t xml:space="preserve"> </w:t>
      </w:r>
      <w:r w:rsidR="00B05BDE" w:rsidRPr="00123B04">
        <w:rPr>
          <w:rFonts w:ascii="Arial" w:hAnsi="Arial" w:cs="Arial"/>
          <w:lang w:val="pt-PT"/>
        </w:rPr>
        <w:t>o paciente pode ser encaminhado aos serviços de apoio (cuidados domiciliários, serviços de acção social, apoio nutricional, etc.)</w:t>
      </w:r>
      <w:r w:rsidR="00123B04">
        <w:rPr>
          <w:rFonts w:ascii="Arial" w:hAnsi="Arial" w:cs="Arial"/>
          <w:lang w:val="pt-PT"/>
        </w:rPr>
        <w:t>.</w:t>
      </w:r>
      <w:r w:rsidR="009849F2" w:rsidRPr="00123B04">
        <w:rPr>
          <w:rFonts w:ascii="Arial" w:hAnsi="Arial" w:cs="Arial"/>
          <w:lang w:val="pt-PT"/>
        </w:rPr>
        <w:t xml:space="preserve"> </w:t>
      </w:r>
    </w:p>
    <w:p w:rsidR="00F76EE7" w:rsidRPr="00123B04" w:rsidRDefault="00F76EE7" w:rsidP="00F76EE7">
      <w:pPr>
        <w:pStyle w:val="ListParagraph"/>
        <w:spacing w:line="240" w:lineRule="auto"/>
        <w:ind w:left="1440"/>
        <w:jc w:val="both"/>
        <w:rPr>
          <w:rFonts w:ascii="Arial" w:hAnsi="Arial" w:cs="Arial"/>
          <w:lang w:val="pt-PT"/>
        </w:rPr>
      </w:pPr>
    </w:p>
    <w:p w:rsidR="0072102D" w:rsidRPr="00123B04" w:rsidRDefault="009849F2" w:rsidP="00123B04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i/>
          <w:lang w:val="pt-PT"/>
        </w:rPr>
      </w:pPr>
      <w:r w:rsidRPr="00123B04">
        <w:rPr>
          <w:rFonts w:ascii="Arial" w:hAnsi="Arial" w:cs="Arial"/>
          <w:b/>
          <w:i/>
          <w:lang w:val="pt-PT"/>
        </w:rPr>
        <w:t>Se o resultado for negativo</w:t>
      </w:r>
      <w:r w:rsidR="009B6ABC" w:rsidRPr="00123B04">
        <w:rPr>
          <w:rFonts w:ascii="Arial" w:hAnsi="Arial" w:cs="Arial"/>
          <w:i/>
          <w:lang w:val="pt-PT"/>
        </w:rPr>
        <w:t>, p</w:t>
      </w:r>
      <w:r w:rsidR="0072102D" w:rsidRPr="00123B04">
        <w:rPr>
          <w:rFonts w:ascii="Arial" w:hAnsi="Arial" w:cs="Arial"/>
          <w:lang w:val="pt-PT"/>
        </w:rPr>
        <w:t>ara estes casos, o conselheiro</w:t>
      </w:r>
      <w:r w:rsidR="00332724" w:rsidRPr="00123B04">
        <w:rPr>
          <w:rFonts w:ascii="Arial" w:hAnsi="Arial" w:cs="Arial"/>
          <w:lang w:val="pt-PT"/>
        </w:rPr>
        <w:t xml:space="preserve"> ou </w:t>
      </w:r>
      <w:r w:rsidR="0072102D" w:rsidRPr="00123B04">
        <w:rPr>
          <w:rFonts w:ascii="Arial" w:hAnsi="Arial" w:cs="Arial"/>
          <w:lang w:val="pt-PT"/>
        </w:rPr>
        <w:t>pessoal de saúde deve:</w:t>
      </w:r>
    </w:p>
    <w:p w:rsidR="009849F2" w:rsidRPr="00123B04" w:rsidRDefault="0072102D" w:rsidP="00123B04">
      <w:pPr>
        <w:pStyle w:val="ListParagraph"/>
        <w:numPr>
          <w:ilvl w:val="1"/>
          <w:numId w:val="49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123B04">
        <w:rPr>
          <w:rFonts w:ascii="Arial" w:hAnsi="Arial" w:cs="Arial"/>
          <w:lang w:val="pt-PT"/>
        </w:rPr>
        <w:t>C</w:t>
      </w:r>
      <w:r w:rsidR="009849F2" w:rsidRPr="00123B04">
        <w:rPr>
          <w:rFonts w:ascii="Arial" w:hAnsi="Arial" w:cs="Arial"/>
          <w:lang w:val="pt-PT"/>
        </w:rPr>
        <w:t>ompartilhar e falar sobre a sensação de alívio que o utente experimenta nesse momento</w:t>
      </w:r>
      <w:r w:rsidR="00123B04">
        <w:rPr>
          <w:rFonts w:ascii="Arial" w:hAnsi="Arial" w:cs="Arial"/>
          <w:lang w:val="pt-PT"/>
        </w:rPr>
        <w:t>.</w:t>
      </w:r>
    </w:p>
    <w:p w:rsidR="009849F2" w:rsidRPr="00123B04" w:rsidRDefault="0072102D" w:rsidP="00123B04">
      <w:pPr>
        <w:pStyle w:val="ListParagraph"/>
        <w:numPr>
          <w:ilvl w:val="1"/>
          <w:numId w:val="49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123B04">
        <w:rPr>
          <w:rFonts w:ascii="Arial" w:hAnsi="Arial" w:cs="Arial"/>
          <w:lang w:val="pt-PT"/>
        </w:rPr>
        <w:t>A</w:t>
      </w:r>
      <w:r w:rsidR="009849F2" w:rsidRPr="00123B04">
        <w:rPr>
          <w:rFonts w:ascii="Arial" w:hAnsi="Arial" w:cs="Arial"/>
          <w:lang w:val="pt-PT"/>
        </w:rPr>
        <w:t>conselha</w:t>
      </w:r>
      <w:r w:rsidR="00332724" w:rsidRPr="00123B04">
        <w:rPr>
          <w:rFonts w:ascii="Arial" w:hAnsi="Arial" w:cs="Arial"/>
          <w:lang w:val="pt-PT"/>
        </w:rPr>
        <w:t xml:space="preserve">r </w:t>
      </w:r>
      <w:r w:rsidRPr="00123B04">
        <w:rPr>
          <w:rFonts w:ascii="Arial" w:hAnsi="Arial" w:cs="Arial"/>
          <w:lang w:val="pt-PT"/>
        </w:rPr>
        <w:t>o utente</w:t>
      </w:r>
      <w:r w:rsidR="009849F2" w:rsidRPr="00123B04">
        <w:rPr>
          <w:rFonts w:ascii="Arial" w:hAnsi="Arial" w:cs="Arial"/>
          <w:lang w:val="pt-PT"/>
        </w:rPr>
        <w:t xml:space="preserve"> sobre a importância de </w:t>
      </w:r>
      <w:r w:rsidR="00332724" w:rsidRPr="00123B04">
        <w:rPr>
          <w:rFonts w:ascii="Arial" w:hAnsi="Arial" w:cs="Arial"/>
          <w:lang w:val="pt-PT"/>
        </w:rPr>
        <w:t>se manter</w:t>
      </w:r>
      <w:r w:rsidRPr="00123B04">
        <w:rPr>
          <w:rFonts w:ascii="Arial" w:hAnsi="Arial" w:cs="Arial"/>
          <w:lang w:val="pt-PT"/>
        </w:rPr>
        <w:t xml:space="preserve"> </w:t>
      </w:r>
      <w:r w:rsidR="009849F2" w:rsidRPr="00123B04">
        <w:rPr>
          <w:rFonts w:ascii="Arial" w:hAnsi="Arial" w:cs="Arial"/>
          <w:lang w:val="pt-PT"/>
        </w:rPr>
        <w:t xml:space="preserve">negativo para o teste de </w:t>
      </w:r>
      <w:proofErr w:type="spellStart"/>
      <w:proofErr w:type="gramStart"/>
      <w:r w:rsidR="009849F2" w:rsidRPr="00123B04">
        <w:rPr>
          <w:rFonts w:ascii="Arial" w:hAnsi="Arial" w:cs="Arial"/>
          <w:lang w:val="pt-PT"/>
        </w:rPr>
        <w:t>HIV</w:t>
      </w:r>
      <w:proofErr w:type="spellEnd"/>
      <w:proofErr w:type="gramEnd"/>
      <w:r w:rsidRPr="00123B04">
        <w:rPr>
          <w:rFonts w:ascii="Arial" w:hAnsi="Arial" w:cs="Arial"/>
          <w:lang w:val="pt-PT"/>
        </w:rPr>
        <w:t xml:space="preserve"> e a importância</w:t>
      </w:r>
      <w:r w:rsidR="009849F2" w:rsidRPr="00123B04">
        <w:rPr>
          <w:rFonts w:ascii="Arial" w:hAnsi="Arial" w:cs="Arial"/>
          <w:lang w:val="pt-PT"/>
        </w:rPr>
        <w:t xml:space="preserve"> de relações sexuais seguras (protegidas com o uso do preservativo)</w:t>
      </w:r>
      <w:r w:rsidR="00123B04">
        <w:rPr>
          <w:rFonts w:ascii="Arial" w:hAnsi="Arial" w:cs="Arial"/>
          <w:lang w:val="pt-PT"/>
        </w:rPr>
        <w:t>.</w:t>
      </w:r>
    </w:p>
    <w:p w:rsidR="009849F2" w:rsidRPr="00123B04" w:rsidRDefault="0072102D" w:rsidP="00123B04">
      <w:pPr>
        <w:pStyle w:val="ListParagraph"/>
        <w:numPr>
          <w:ilvl w:val="1"/>
          <w:numId w:val="49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123B04">
        <w:rPr>
          <w:rFonts w:ascii="Arial" w:hAnsi="Arial" w:cs="Arial"/>
          <w:lang w:val="pt-PT"/>
        </w:rPr>
        <w:t>E</w:t>
      </w:r>
      <w:r w:rsidR="009849F2" w:rsidRPr="00123B04">
        <w:rPr>
          <w:rFonts w:ascii="Arial" w:hAnsi="Arial" w:cs="Arial"/>
          <w:lang w:val="pt-PT"/>
        </w:rPr>
        <w:t xml:space="preserve">xplicar o significado do Período de Janela, durante o qual os anticorpos do </w:t>
      </w:r>
      <w:proofErr w:type="spellStart"/>
      <w:proofErr w:type="gramStart"/>
      <w:r w:rsidR="009849F2" w:rsidRPr="00123B04">
        <w:rPr>
          <w:rFonts w:ascii="Arial" w:hAnsi="Arial" w:cs="Arial"/>
          <w:lang w:val="pt-PT"/>
        </w:rPr>
        <w:t>HIV</w:t>
      </w:r>
      <w:proofErr w:type="spellEnd"/>
      <w:proofErr w:type="gramEnd"/>
      <w:r w:rsidR="009849F2" w:rsidRPr="00123B04">
        <w:rPr>
          <w:rFonts w:ascii="Arial" w:hAnsi="Arial" w:cs="Arial"/>
          <w:lang w:val="pt-PT"/>
        </w:rPr>
        <w:t xml:space="preserve"> ainda não são </w:t>
      </w:r>
      <w:proofErr w:type="spellStart"/>
      <w:r w:rsidR="009849F2" w:rsidRPr="00123B04">
        <w:rPr>
          <w:rFonts w:ascii="Arial" w:hAnsi="Arial" w:cs="Arial"/>
          <w:lang w:val="pt-PT"/>
        </w:rPr>
        <w:t>detectados</w:t>
      </w:r>
      <w:proofErr w:type="spellEnd"/>
      <w:r w:rsidR="009849F2" w:rsidRPr="00123B04">
        <w:rPr>
          <w:rFonts w:ascii="Arial" w:hAnsi="Arial" w:cs="Arial"/>
          <w:lang w:val="pt-PT"/>
        </w:rPr>
        <w:t xml:space="preserve"> através dos testes mais comummente usados, e deve encorajar o utente a repetir o teste </w:t>
      </w:r>
      <w:r w:rsidR="00D31BD2" w:rsidRPr="00123B04">
        <w:rPr>
          <w:rFonts w:ascii="Arial" w:hAnsi="Arial" w:cs="Arial"/>
          <w:lang w:val="pt-PT"/>
        </w:rPr>
        <w:t>um</w:t>
      </w:r>
      <w:r w:rsidR="00CB187C" w:rsidRPr="00123B04">
        <w:rPr>
          <w:rFonts w:ascii="Arial" w:hAnsi="Arial" w:cs="Arial"/>
          <w:lang w:val="pt-PT"/>
        </w:rPr>
        <w:t xml:space="preserve"> mês </w:t>
      </w:r>
      <w:r w:rsidR="00B05BDE" w:rsidRPr="00123B04">
        <w:rPr>
          <w:rFonts w:ascii="Arial" w:hAnsi="Arial" w:cs="Arial"/>
          <w:lang w:val="pt-PT"/>
        </w:rPr>
        <w:t xml:space="preserve">após a realização do teste </w:t>
      </w:r>
      <w:r w:rsidR="00CB187C" w:rsidRPr="00123B04">
        <w:rPr>
          <w:rFonts w:ascii="Arial" w:hAnsi="Arial" w:cs="Arial"/>
          <w:lang w:val="pt-PT"/>
        </w:rPr>
        <w:t>e de novo</w:t>
      </w:r>
      <w:r w:rsidR="002E5DB3" w:rsidRPr="00123B04">
        <w:rPr>
          <w:rFonts w:ascii="Arial" w:hAnsi="Arial" w:cs="Arial"/>
          <w:lang w:val="pt-PT"/>
        </w:rPr>
        <w:t>,</w:t>
      </w:r>
      <w:r w:rsidR="00CB187C" w:rsidRPr="00123B04">
        <w:rPr>
          <w:rFonts w:ascii="Arial" w:hAnsi="Arial" w:cs="Arial"/>
          <w:lang w:val="pt-PT"/>
        </w:rPr>
        <w:t xml:space="preserve"> </w:t>
      </w:r>
      <w:r w:rsidR="00D31BD2" w:rsidRPr="00123B04">
        <w:rPr>
          <w:rFonts w:ascii="Arial" w:hAnsi="Arial" w:cs="Arial"/>
          <w:lang w:val="pt-PT"/>
        </w:rPr>
        <w:t>três</w:t>
      </w:r>
      <w:r w:rsidR="00CB187C" w:rsidRPr="00123B04">
        <w:rPr>
          <w:rFonts w:ascii="Arial" w:hAnsi="Arial" w:cs="Arial"/>
          <w:lang w:val="pt-PT"/>
        </w:rPr>
        <w:t xml:space="preserve"> meses </w:t>
      </w:r>
      <w:r w:rsidR="00B05BDE" w:rsidRPr="00123B04">
        <w:rPr>
          <w:rFonts w:ascii="Arial" w:hAnsi="Arial" w:cs="Arial"/>
          <w:lang w:val="pt-PT"/>
        </w:rPr>
        <w:t>após acha</w:t>
      </w:r>
      <w:r w:rsidR="00D31BD2" w:rsidRPr="00123B04">
        <w:rPr>
          <w:rFonts w:ascii="Arial" w:hAnsi="Arial" w:cs="Arial"/>
          <w:lang w:val="pt-PT"/>
        </w:rPr>
        <w:t>r ter se</w:t>
      </w:r>
      <w:r w:rsidR="00B05BDE" w:rsidRPr="00123B04">
        <w:rPr>
          <w:rFonts w:ascii="Arial" w:hAnsi="Arial" w:cs="Arial"/>
          <w:lang w:val="pt-PT"/>
        </w:rPr>
        <w:t xml:space="preserve"> exposto</w:t>
      </w:r>
      <w:r w:rsidR="009B6ABC" w:rsidRPr="00123B04">
        <w:rPr>
          <w:rFonts w:ascii="Arial" w:hAnsi="Arial" w:cs="Arial"/>
          <w:lang w:val="pt-PT"/>
        </w:rPr>
        <w:t xml:space="preserve"> ao </w:t>
      </w:r>
      <w:proofErr w:type="spellStart"/>
      <w:r w:rsidR="009B6ABC" w:rsidRPr="00123B04">
        <w:rPr>
          <w:rFonts w:ascii="Arial" w:hAnsi="Arial" w:cs="Arial"/>
          <w:lang w:val="pt-PT"/>
        </w:rPr>
        <w:t>HIV</w:t>
      </w:r>
      <w:proofErr w:type="spellEnd"/>
      <w:r w:rsidR="009B6ABC" w:rsidRPr="00123B04">
        <w:rPr>
          <w:rFonts w:ascii="Arial" w:hAnsi="Arial" w:cs="Arial"/>
          <w:lang w:val="pt-PT"/>
        </w:rPr>
        <w:t xml:space="preserve"> recentemente</w:t>
      </w:r>
      <w:r w:rsidR="00123B04">
        <w:rPr>
          <w:rFonts w:ascii="Arial" w:hAnsi="Arial" w:cs="Arial"/>
          <w:lang w:val="pt-PT"/>
        </w:rPr>
        <w:t>.</w:t>
      </w:r>
    </w:p>
    <w:p w:rsidR="00123B04" w:rsidRDefault="009849F2" w:rsidP="00123B04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Arial" w:hAnsi="Arial" w:cs="Arial"/>
          <w:b/>
          <w:i/>
          <w:lang w:val="pt-PT"/>
        </w:rPr>
      </w:pPr>
      <w:r w:rsidRPr="00123B04">
        <w:rPr>
          <w:rFonts w:ascii="Arial" w:hAnsi="Arial" w:cs="Arial"/>
          <w:b/>
          <w:i/>
          <w:lang w:val="pt-PT"/>
        </w:rPr>
        <w:lastRenderedPageBreak/>
        <w:t>Se o utente não qu</w:t>
      </w:r>
      <w:r w:rsidR="0072102D" w:rsidRPr="00123B04">
        <w:rPr>
          <w:rFonts w:ascii="Arial" w:hAnsi="Arial" w:cs="Arial"/>
          <w:b/>
          <w:i/>
          <w:lang w:val="pt-PT"/>
        </w:rPr>
        <w:t>iser</w:t>
      </w:r>
      <w:r w:rsidR="00B07F0A" w:rsidRPr="00123B04">
        <w:rPr>
          <w:rFonts w:ascii="Arial" w:hAnsi="Arial" w:cs="Arial"/>
          <w:b/>
          <w:i/>
          <w:lang w:val="pt-PT"/>
        </w:rPr>
        <w:t xml:space="preserve"> saber o resultado </w:t>
      </w:r>
      <w:r w:rsidR="00CE14CF" w:rsidRPr="00123B04">
        <w:rPr>
          <w:rFonts w:ascii="Arial" w:hAnsi="Arial" w:cs="Arial"/>
          <w:b/>
          <w:i/>
          <w:lang w:val="pt-PT"/>
        </w:rPr>
        <w:t>do teste</w:t>
      </w:r>
    </w:p>
    <w:p w:rsidR="0072102D" w:rsidRPr="00123B04" w:rsidRDefault="009B6ABC" w:rsidP="00123B04">
      <w:pPr>
        <w:spacing w:after="0" w:line="240" w:lineRule="auto"/>
        <w:ind w:left="360"/>
        <w:jc w:val="both"/>
        <w:rPr>
          <w:rFonts w:ascii="Arial" w:hAnsi="Arial" w:cs="Arial"/>
          <w:b/>
          <w:i/>
          <w:lang w:val="pt-PT"/>
        </w:rPr>
      </w:pPr>
      <w:r w:rsidRPr="00123B04">
        <w:rPr>
          <w:rFonts w:ascii="Arial" w:hAnsi="Arial" w:cs="Arial"/>
          <w:b/>
          <w:i/>
          <w:lang w:val="pt-PT"/>
        </w:rPr>
        <w:t xml:space="preserve"> </w:t>
      </w:r>
      <w:r w:rsidR="00123B04">
        <w:rPr>
          <w:rFonts w:ascii="Arial" w:hAnsi="Arial" w:cs="Arial"/>
          <w:b/>
          <w:i/>
          <w:lang w:val="pt-PT"/>
        </w:rPr>
        <w:tab/>
      </w:r>
      <w:r w:rsidR="00123B04" w:rsidRPr="00123B04">
        <w:rPr>
          <w:rFonts w:ascii="Arial" w:hAnsi="Arial" w:cs="Arial"/>
          <w:lang w:val="pt-PT"/>
        </w:rPr>
        <w:t>P</w:t>
      </w:r>
      <w:r w:rsidR="0072102D" w:rsidRPr="00123B04">
        <w:rPr>
          <w:rFonts w:ascii="Arial" w:hAnsi="Arial" w:cs="Arial"/>
          <w:lang w:val="pt-PT"/>
        </w:rPr>
        <w:t>ara estes casos, o conselheiro</w:t>
      </w:r>
      <w:r w:rsidR="00332724" w:rsidRPr="00123B04">
        <w:rPr>
          <w:rFonts w:ascii="Arial" w:hAnsi="Arial" w:cs="Arial"/>
          <w:lang w:val="pt-PT"/>
        </w:rPr>
        <w:t xml:space="preserve"> ou </w:t>
      </w:r>
      <w:r w:rsidR="0072102D" w:rsidRPr="00123B04">
        <w:rPr>
          <w:rFonts w:ascii="Arial" w:hAnsi="Arial" w:cs="Arial"/>
          <w:lang w:val="pt-PT"/>
        </w:rPr>
        <w:t>pessoal de saúde deve:</w:t>
      </w:r>
    </w:p>
    <w:p w:rsidR="009849F2" w:rsidRPr="00123B04" w:rsidRDefault="00EC0A4E" w:rsidP="00123B04">
      <w:pPr>
        <w:pStyle w:val="ListParagraph"/>
        <w:numPr>
          <w:ilvl w:val="1"/>
          <w:numId w:val="49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123B04">
        <w:rPr>
          <w:rFonts w:ascii="Arial" w:hAnsi="Arial" w:cs="Arial"/>
          <w:lang w:val="pt-PT"/>
        </w:rPr>
        <w:t>Garantir</w:t>
      </w:r>
      <w:r w:rsidR="009849F2" w:rsidRPr="00123B04">
        <w:rPr>
          <w:rFonts w:ascii="Arial" w:hAnsi="Arial" w:cs="Arial"/>
          <w:lang w:val="pt-PT"/>
        </w:rPr>
        <w:t xml:space="preserve"> que todos os resultados s</w:t>
      </w:r>
      <w:r w:rsidR="00D31BD2" w:rsidRPr="00123B04">
        <w:rPr>
          <w:rFonts w:ascii="Arial" w:hAnsi="Arial" w:cs="Arial"/>
          <w:lang w:val="pt-PT"/>
        </w:rPr>
        <w:t>ejam</w:t>
      </w:r>
      <w:r w:rsidR="009849F2" w:rsidRPr="00123B04">
        <w:rPr>
          <w:rFonts w:ascii="Arial" w:hAnsi="Arial" w:cs="Arial"/>
          <w:lang w:val="pt-PT"/>
        </w:rPr>
        <w:t xml:space="preserve"> confidenciais</w:t>
      </w:r>
      <w:r w:rsidR="00123B04">
        <w:rPr>
          <w:rFonts w:ascii="Arial" w:hAnsi="Arial" w:cs="Arial"/>
          <w:lang w:val="pt-PT"/>
        </w:rPr>
        <w:t>.</w:t>
      </w:r>
    </w:p>
    <w:p w:rsidR="009849F2" w:rsidRPr="00123B04" w:rsidRDefault="00EC0A4E" w:rsidP="00123B04">
      <w:pPr>
        <w:pStyle w:val="ListParagraph"/>
        <w:numPr>
          <w:ilvl w:val="1"/>
          <w:numId w:val="49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123B04">
        <w:rPr>
          <w:rFonts w:ascii="Arial" w:hAnsi="Arial" w:cs="Arial"/>
          <w:lang w:val="pt-PT"/>
        </w:rPr>
        <w:t>Ex</w:t>
      </w:r>
      <w:r w:rsidR="009849F2" w:rsidRPr="00123B04">
        <w:rPr>
          <w:rFonts w:ascii="Arial" w:hAnsi="Arial" w:cs="Arial"/>
          <w:lang w:val="pt-PT"/>
        </w:rPr>
        <w:t xml:space="preserve">plicar a importância de </w:t>
      </w:r>
      <w:r w:rsidR="00B05BDE" w:rsidRPr="00123B04">
        <w:rPr>
          <w:rFonts w:ascii="Arial" w:hAnsi="Arial" w:cs="Arial"/>
          <w:lang w:val="pt-PT"/>
        </w:rPr>
        <w:t>saber o resultado do</w:t>
      </w:r>
      <w:r w:rsidR="009849F2" w:rsidRPr="00123B04">
        <w:rPr>
          <w:rFonts w:ascii="Arial" w:hAnsi="Arial" w:cs="Arial"/>
          <w:lang w:val="pt-PT"/>
        </w:rPr>
        <w:t xml:space="preserve"> teste</w:t>
      </w:r>
      <w:r w:rsidR="00123B04">
        <w:rPr>
          <w:rFonts w:ascii="Arial" w:hAnsi="Arial" w:cs="Arial"/>
          <w:lang w:val="pt-PT"/>
        </w:rPr>
        <w:t>.</w:t>
      </w:r>
    </w:p>
    <w:p w:rsidR="00B05BDE" w:rsidRPr="00123B04" w:rsidRDefault="00EC0A4E" w:rsidP="00123B04">
      <w:pPr>
        <w:pStyle w:val="ListParagraph"/>
        <w:numPr>
          <w:ilvl w:val="1"/>
          <w:numId w:val="49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123B04">
        <w:rPr>
          <w:rFonts w:ascii="Arial" w:hAnsi="Arial" w:cs="Arial"/>
          <w:lang w:val="pt-PT"/>
        </w:rPr>
        <w:t>T</w:t>
      </w:r>
      <w:r w:rsidR="009849F2" w:rsidRPr="00123B04">
        <w:rPr>
          <w:rFonts w:ascii="Arial" w:hAnsi="Arial" w:cs="Arial"/>
          <w:lang w:val="pt-PT"/>
        </w:rPr>
        <w:t xml:space="preserve">entar averiguar e identificar as barreiras que impedem </w:t>
      </w:r>
      <w:r w:rsidR="00B05BDE" w:rsidRPr="00123B04">
        <w:rPr>
          <w:rFonts w:ascii="Arial" w:hAnsi="Arial" w:cs="Arial"/>
          <w:lang w:val="pt-PT"/>
        </w:rPr>
        <w:t xml:space="preserve">o utente de </w:t>
      </w:r>
      <w:r w:rsidR="00FE36FC" w:rsidRPr="00123B04">
        <w:rPr>
          <w:rFonts w:ascii="Arial" w:hAnsi="Arial" w:cs="Arial"/>
          <w:lang w:val="pt-PT"/>
        </w:rPr>
        <w:t xml:space="preserve">conhecer </w:t>
      </w:r>
      <w:r w:rsidRPr="00123B04">
        <w:rPr>
          <w:rFonts w:ascii="Arial" w:hAnsi="Arial" w:cs="Arial"/>
          <w:lang w:val="pt-PT"/>
        </w:rPr>
        <w:t>o</w:t>
      </w:r>
      <w:r w:rsidR="009849F2" w:rsidRPr="00123B04">
        <w:rPr>
          <w:rFonts w:ascii="Arial" w:hAnsi="Arial" w:cs="Arial"/>
          <w:lang w:val="pt-PT"/>
        </w:rPr>
        <w:t xml:space="preserve"> resultado </w:t>
      </w:r>
      <w:r w:rsidR="00B05BDE" w:rsidRPr="00123B04">
        <w:rPr>
          <w:rFonts w:ascii="Arial" w:hAnsi="Arial" w:cs="Arial"/>
          <w:lang w:val="pt-PT"/>
        </w:rPr>
        <w:t>do teste</w:t>
      </w:r>
      <w:r w:rsidR="00123B04">
        <w:rPr>
          <w:rFonts w:ascii="Arial" w:hAnsi="Arial" w:cs="Arial"/>
          <w:lang w:val="pt-PT"/>
        </w:rPr>
        <w:t>.</w:t>
      </w:r>
    </w:p>
    <w:p w:rsidR="00B05BDE" w:rsidRPr="00123B04" w:rsidRDefault="00EC0A4E" w:rsidP="00123B04">
      <w:pPr>
        <w:pStyle w:val="ListParagraph"/>
        <w:numPr>
          <w:ilvl w:val="1"/>
          <w:numId w:val="49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123B04">
        <w:rPr>
          <w:rFonts w:ascii="Arial" w:hAnsi="Arial" w:cs="Arial"/>
          <w:lang w:val="pt-PT"/>
        </w:rPr>
        <w:t>R</w:t>
      </w:r>
      <w:r w:rsidR="00B05BDE" w:rsidRPr="00123B04">
        <w:rPr>
          <w:rFonts w:ascii="Arial" w:hAnsi="Arial" w:cs="Arial"/>
          <w:lang w:val="pt-PT"/>
        </w:rPr>
        <w:t>eforçar o que foi falado no aconselhamento pré</w:t>
      </w:r>
      <w:r w:rsidR="00123B04">
        <w:rPr>
          <w:rFonts w:ascii="Arial" w:hAnsi="Arial" w:cs="Arial"/>
          <w:lang w:val="pt-PT"/>
        </w:rPr>
        <w:t>-</w:t>
      </w:r>
      <w:r w:rsidR="00B05BDE" w:rsidRPr="00123B04">
        <w:rPr>
          <w:rFonts w:ascii="Arial" w:hAnsi="Arial" w:cs="Arial"/>
          <w:lang w:val="pt-PT"/>
        </w:rPr>
        <w:t>teste</w:t>
      </w:r>
      <w:r w:rsidR="00123B04">
        <w:rPr>
          <w:rFonts w:ascii="Arial" w:hAnsi="Arial" w:cs="Arial"/>
          <w:lang w:val="pt-PT"/>
        </w:rPr>
        <w:t xml:space="preserve"> </w:t>
      </w:r>
      <w:r w:rsidR="00B05BDE" w:rsidRPr="00123B04">
        <w:rPr>
          <w:rFonts w:ascii="Arial" w:hAnsi="Arial" w:cs="Arial"/>
          <w:lang w:val="pt-PT"/>
        </w:rPr>
        <w:t>em relação as vantagens de conhecer o seu estado serológico</w:t>
      </w:r>
      <w:r w:rsidR="00123B04">
        <w:rPr>
          <w:rFonts w:ascii="Arial" w:hAnsi="Arial" w:cs="Arial"/>
          <w:lang w:val="pt-PT"/>
        </w:rPr>
        <w:t>.</w:t>
      </w:r>
    </w:p>
    <w:p w:rsidR="003647EF" w:rsidRPr="00123B04" w:rsidRDefault="00EC0A4E" w:rsidP="00123B04">
      <w:pPr>
        <w:pStyle w:val="ListParagraph"/>
        <w:numPr>
          <w:ilvl w:val="1"/>
          <w:numId w:val="49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123B04">
        <w:rPr>
          <w:rFonts w:ascii="Arial" w:hAnsi="Arial" w:cs="Arial"/>
          <w:lang w:val="pt-PT"/>
        </w:rPr>
        <w:t>R</w:t>
      </w:r>
      <w:r w:rsidR="00AE1510" w:rsidRPr="00123B04">
        <w:rPr>
          <w:rFonts w:ascii="Arial" w:hAnsi="Arial" w:cs="Arial"/>
          <w:lang w:val="pt-PT"/>
        </w:rPr>
        <w:t>espeitar o desejo do utente</w:t>
      </w:r>
      <w:r w:rsidR="00D31BD2" w:rsidRPr="00123B04">
        <w:rPr>
          <w:rFonts w:ascii="Arial" w:hAnsi="Arial" w:cs="Arial"/>
          <w:lang w:val="pt-PT"/>
        </w:rPr>
        <w:t>,</w:t>
      </w:r>
      <w:r w:rsidR="00AE1510" w:rsidRPr="00123B04">
        <w:rPr>
          <w:rFonts w:ascii="Arial" w:hAnsi="Arial" w:cs="Arial"/>
          <w:lang w:val="pt-PT"/>
        </w:rPr>
        <w:t xml:space="preserve"> </w:t>
      </w:r>
      <w:r w:rsidR="00D31BD2" w:rsidRPr="00123B04">
        <w:rPr>
          <w:rFonts w:ascii="Arial" w:hAnsi="Arial" w:cs="Arial"/>
          <w:lang w:val="pt-PT"/>
        </w:rPr>
        <w:t xml:space="preserve">mesmo </w:t>
      </w:r>
      <w:r w:rsidR="00AE1510" w:rsidRPr="00123B04">
        <w:rPr>
          <w:rFonts w:ascii="Arial" w:hAnsi="Arial" w:cs="Arial"/>
          <w:lang w:val="pt-PT"/>
        </w:rPr>
        <w:t>se</w:t>
      </w:r>
      <w:r w:rsidR="00123B04">
        <w:rPr>
          <w:rFonts w:ascii="Arial" w:hAnsi="Arial" w:cs="Arial"/>
          <w:lang w:val="pt-PT"/>
        </w:rPr>
        <w:t>,</w:t>
      </w:r>
      <w:r w:rsidR="00AE1510" w:rsidRPr="00123B04">
        <w:rPr>
          <w:rFonts w:ascii="Arial" w:hAnsi="Arial" w:cs="Arial"/>
          <w:lang w:val="pt-PT"/>
        </w:rPr>
        <w:t xml:space="preserve"> apesar do aconselhamento</w:t>
      </w:r>
      <w:r w:rsidR="00123B04">
        <w:rPr>
          <w:rFonts w:ascii="Arial" w:hAnsi="Arial" w:cs="Arial"/>
          <w:lang w:val="pt-PT"/>
        </w:rPr>
        <w:t>,</w:t>
      </w:r>
      <w:r w:rsidR="00AE1510" w:rsidRPr="00123B04">
        <w:rPr>
          <w:rFonts w:ascii="Arial" w:hAnsi="Arial" w:cs="Arial"/>
          <w:lang w:val="pt-PT"/>
        </w:rPr>
        <w:t xml:space="preserve"> ele recusa conhecer o</w:t>
      </w:r>
      <w:r w:rsidR="003647EF" w:rsidRPr="00123B04">
        <w:rPr>
          <w:rFonts w:ascii="Arial" w:hAnsi="Arial" w:cs="Arial"/>
          <w:lang w:val="pt-PT"/>
        </w:rPr>
        <w:t xml:space="preserve"> r</w:t>
      </w:r>
      <w:r w:rsidR="00AE1510" w:rsidRPr="00123B04">
        <w:rPr>
          <w:rFonts w:ascii="Arial" w:hAnsi="Arial" w:cs="Arial"/>
          <w:lang w:val="pt-PT"/>
        </w:rPr>
        <w:t>esultado</w:t>
      </w:r>
      <w:r w:rsidR="00FE36FC" w:rsidRPr="00123B04">
        <w:rPr>
          <w:rFonts w:ascii="Arial" w:hAnsi="Arial" w:cs="Arial"/>
          <w:lang w:val="pt-PT"/>
        </w:rPr>
        <w:t>.</w:t>
      </w:r>
    </w:p>
    <w:p w:rsidR="009B6ABC" w:rsidRPr="00123B04" w:rsidRDefault="009B6ABC" w:rsidP="00123B04">
      <w:pPr>
        <w:pStyle w:val="ListParagraph"/>
        <w:spacing w:after="0" w:line="240" w:lineRule="auto"/>
        <w:ind w:left="1440"/>
        <w:jc w:val="both"/>
        <w:rPr>
          <w:rFonts w:ascii="Arial" w:hAnsi="Arial" w:cs="Arial"/>
          <w:lang w:val="pt-PT"/>
        </w:rPr>
      </w:pPr>
    </w:p>
    <w:p w:rsidR="00076A0B" w:rsidRPr="00123B04" w:rsidRDefault="00076A0B" w:rsidP="00123B04">
      <w:pPr>
        <w:pStyle w:val="ListParagraph"/>
        <w:spacing w:after="0" w:line="240" w:lineRule="auto"/>
        <w:ind w:left="0"/>
        <w:contextualSpacing w:val="0"/>
        <w:jc w:val="both"/>
        <w:rPr>
          <w:rFonts w:ascii="Arial" w:hAnsi="Arial" w:cs="Arial"/>
          <w:b/>
          <w:lang w:val="pt-PT"/>
        </w:rPr>
      </w:pPr>
      <w:r w:rsidRPr="00123B04">
        <w:rPr>
          <w:rFonts w:ascii="Arial" w:hAnsi="Arial" w:cs="Arial"/>
          <w:b/>
          <w:lang w:val="pt-PT"/>
        </w:rPr>
        <w:t xml:space="preserve">Conhecer o seu </w:t>
      </w:r>
      <w:r w:rsidR="002E5DB3" w:rsidRPr="00123B04">
        <w:rPr>
          <w:rFonts w:ascii="Arial" w:hAnsi="Arial" w:cs="Arial"/>
          <w:b/>
          <w:lang w:val="pt-PT"/>
        </w:rPr>
        <w:t xml:space="preserve">Estado </w:t>
      </w:r>
      <w:r w:rsidRPr="00123B04">
        <w:rPr>
          <w:rFonts w:ascii="Arial" w:hAnsi="Arial" w:cs="Arial"/>
          <w:b/>
          <w:lang w:val="pt-PT"/>
        </w:rPr>
        <w:t xml:space="preserve">com Respeito ao </w:t>
      </w:r>
      <w:proofErr w:type="spellStart"/>
      <w:proofErr w:type="gramStart"/>
      <w:r w:rsidRPr="00123B04">
        <w:rPr>
          <w:rFonts w:ascii="Arial" w:hAnsi="Arial" w:cs="Arial"/>
          <w:b/>
          <w:lang w:val="pt-PT"/>
        </w:rPr>
        <w:t>HIV</w:t>
      </w:r>
      <w:proofErr w:type="spellEnd"/>
      <w:proofErr w:type="gramEnd"/>
    </w:p>
    <w:p w:rsidR="003C71F8" w:rsidRPr="00123B04" w:rsidRDefault="00076A0B" w:rsidP="00123B04">
      <w:pPr>
        <w:spacing w:line="240" w:lineRule="auto"/>
        <w:jc w:val="both"/>
        <w:rPr>
          <w:rFonts w:ascii="Arial" w:hAnsi="Arial" w:cs="Arial"/>
          <w:lang w:val="pt-PT"/>
        </w:rPr>
      </w:pPr>
      <w:r w:rsidRPr="00123B04">
        <w:rPr>
          <w:rFonts w:ascii="Arial" w:hAnsi="Arial" w:cs="Arial"/>
          <w:lang w:val="pt-PT"/>
        </w:rPr>
        <w:t xml:space="preserve">O mais importante </w:t>
      </w:r>
      <w:r w:rsidR="00522336" w:rsidRPr="00123B04">
        <w:rPr>
          <w:rFonts w:ascii="Arial" w:hAnsi="Arial" w:cs="Arial"/>
          <w:lang w:val="pt-PT"/>
        </w:rPr>
        <w:t xml:space="preserve">do aconselhamento e testagem sobre </w:t>
      </w:r>
      <w:proofErr w:type="spellStart"/>
      <w:proofErr w:type="gramStart"/>
      <w:r w:rsidR="00522336" w:rsidRPr="00123B04">
        <w:rPr>
          <w:rFonts w:ascii="Arial" w:hAnsi="Arial" w:cs="Arial"/>
          <w:lang w:val="pt-PT"/>
        </w:rPr>
        <w:t>HIV</w:t>
      </w:r>
      <w:proofErr w:type="spellEnd"/>
      <w:proofErr w:type="gramEnd"/>
      <w:r w:rsidRPr="00123B04">
        <w:rPr>
          <w:rFonts w:ascii="Arial" w:hAnsi="Arial" w:cs="Arial"/>
          <w:lang w:val="pt-PT"/>
        </w:rPr>
        <w:t xml:space="preserve"> </w:t>
      </w:r>
      <w:r w:rsidR="002E5DB3" w:rsidRPr="00123B04">
        <w:rPr>
          <w:rFonts w:ascii="Arial" w:hAnsi="Arial" w:cs="Arial"/>
          <w:lang w:val="pt-PT"/>
        </w:rPr>
        <w:t xml:space="preserve">é </w:t>
      </w:r>
      <w:r w:rsidR="00522336" w:rsidRPr="00123B04">
        <w:rPr>
          <w:rFonts w:ascii="Arial" w:hAnsi="Arial" w:cs="Arial"/>
          <w:lang w:val="pt-PT"/>
        </w:rPr>
        <w:t xml:space="preserve">conhecer </w:t>
      </w:r>
      <w:r w:rsidRPr="00123B04">
        <w:rPr>
          <w:rFonts w:ascii="Arial" w:hAnsi="Arial" w:cs="Arial"/>
          <w:lang w:val="pt-PT"/>
        </w:rPr>
        <w:t xml:space="preserve">o </w:t>
      </w:r>
      <w:r w:rsidR="00522336" w:rsidRPr="00123B04">
        <w:rPr>
          <w:rFonts w:ascii="Arial" w:hAnsi="Arial" w:cs="Arial"/>
          <w:lang w:val="pt-PT"/>
        </w:rPr>
        <w:t>s</w:t>
      </w:r>
      <w:r w:rsidRPr="00123B04">
        <w:rPr>
          <w:rFonts w:ascii="Arial" w:hAnsi="Arial" w:cs="Arial"/>
          <w:lang w:val="pt-PT"/>
        </w:rPr>
        <w:t xml:space="preserve">eu estado sobre o </w:t>
      </w:r>
      <w:proofErr w:type="spellStart"/>
      <w:r w:rsidRPr="00123B04">
        <w:rPr>
          <w:rFonts w:ascii="Arial" w:hAnsi="Arial" w:cs="Arial"/>
          <w:lang w:val="pt-PT"/>
        </w:rPr>
        <w:t>HIV</w:t>
      </w:r>
      <w:proofErr w:type="spellEnd"/>
      <w:r w:rsidRPr="00123B04">
        <w:rPr>
          <w:rFonts w:ascii="Arial" w:hAnsi="Arial" w:cs="Arial"/>
          <w:lang w:val="pt-PT"/>
        </w:rPr>
        <w:t>.</w:t>
      </w:r>
      <w:r w:rsidR="00D31BD2" w:rsidRPr="00123B04">
        <w:rPr>
          <w:rFonts w:ascii="Arial" w:hAnsi="Arial" w:cs="Arial"/>
          <w:lang w:val="pt-PT"/>
        </w:rPr>
        <w:t xml:space="preserve"> </w:t>
      </w:r>
      <w:r w:rsidRPr="00123B04">
        <w:rPr>
          <w:rFonts w:ascii="Arial" w:hAnsi="Arial" w:cs="Arial"/>
          <w:lang w:val="pt-PT"/>
        </w:rPr>
        <w:t>T</w:t>
      </w:r>
      <w:r w:rsidR="00AE1510" w:rsidRPr="00123B04">
        <w:rPr>
          <w:rFonts w:ascii="Arial" w:hAnsi="Arial" w:cs="Arial"/>
          <w:lang w:val="pt-PT"/>
        </w:rPr>
        <w:t>anto sejam positivo ou negativo</w:t>
      </w:r>
      <w:r w:rsidRPr="00123B04">
        <w:rPr>
          <w:rFonts w:ascii="Arial" w:hAnsi="Arial" w:cs="Arial"/>
          <w:lang w:val="pt-PT"/>
        </w:rPr>
        <w:t xml:space="preserve">, o facto de saber o estado permite que as pessoas possam </w:t>
      </w:r>
      <w:r w:rsidR="00177044" w:rsidRPr="00123B04">
        <w:rPr>
          <w:rFonts w:ascii="Arial" w:hAnsi="Arial" w:cs="Arial"/>
          <w:lang w:val="pt-PT"/>
        </w:rPr>
        <w:t>tomar</w:t>
      </w:r>
      <w:r w:rsidRPr="00123B04">
        <w:rPr>
          <w:rFonts w:ascii="Arial" w:hAnsi="Arial" w:cs="Arial"/>
          <w:lang w:val="pt-PT"/>
        </w:rPr>
        <w:t xml:space="preserve"> decisões importantes sobre a sua saúde e o</w:t>
      </w:r>
      <w:r w:rsidR="00357081" w:rsidRPr="00123B04">
        <w:rPr>
          <w:rFonts w:ascii="Arial" w:hAnsi="Arial" w:cs="Arial"/>
          <w:lang w:val="pt-PT"/>
        </w:rPr>
        <w:t xml:space="preserve"> seu</w:t>
      </w:r>
      <w:r w:rsidRPr="00123B04">
        <w:rPr>
          <w:rFonts w:ascii="Arial" w:hAnsi="Arial" w:cs="Arial"/>
          <w:lang w:val="pt-PT"/>
        </w:rPr>
        <w:t xml:space="preserve"> futuro. </w:t>
      </w:r>
      <w:r w:rsidR="00522336" w:rsidRPr="00123B04">
        <w:rPr>
          <w:rFonts w:ascii="Arial" w:hAnsi="Arial" w:cs="Arial"/>
          <w:lang w:val="pt-PT"/>
        </w:rPr>
        <w:t>Os utentes p</w:t>
      </w:r>
      <w:r w:rsidRPr="00123B04">
        <w:rPr>
          <w:rFonts w:ascii="Arial" w:hAnsi="Arial" w:cs="Arial"/>
          <w:lang w:val="pt-PT"/>
        </w:rPr>
        <w:t>ode</w:t>
      </w:r>
      <w:r w:rsidR="00522336" w:rsidRPr="00123B04">
        <w:rPr>
          <w:rFonts w:ascii="Arial" w:hAnsi="Arial" w:cs="Arial"/>
          <w:lang w:val="pt-PT"/>
        </w:rPr>
        <w:t>m</w:t>
      </w:r>
      <w:r w:rsidRPr="00123B04">
        <w:rPr>
          <w:rFonts w:ascii="Arial" w:hAnsi="Arial" w:cs="Arial"/>
          <w:lang w:val="pt-PT"/>
        </w:rPr>
        <w:t xml:space="preserve"> </w:t>
      </w:r>
      <w:proofErr w:type="spellStart"/>
      <w:r w:rsidRPr="00123B04">
        <w:rPr>
          <w:rFonts w:ascii="Arial" w:hAnsi="Arial" w:cs="Arial"/>
          <w:lang w:val="pt-PT"/>
        </w:rPr>
        <w:t>adoptar</w:t>
      </w:r>
      <w:proofErr w:type="spellEnd"/>
      <w:r w:rsidR="00357081" w:rsidRPr="00123B04">
        <w:rPr>
          <w:rFonts w:ascii="Arial" w:hAnsi="Arial" w:cs="Arial"/>
          <w:lang w:val="pt-PT"/>
        </w:rPr>
        <w:t xml:space="preserve"> melhor as</w:t>
      </w:r>
      <w:r w:rsidRPr="00123B04">
        <w:rPr>
          <w:rFonts w:ascii="Arial" w:hAnsi="Arial" w:cs="Arial"/>
          <w:lang w:val="pt-PT"/>
        </w:rPr>
        <w:t xml:space="preserve"> medidas que </w:t>
      </w:r>
      <w:r w:rsidR="00522336" w:rsidRPr="00123B04">
        <w:rPr>
          <w:rFonts w:ascii="Arial" w:hAnsi="Arial" w:cs="Arial"/>
          <w:lang w:val="pt-PT"/>
        </w:rPr>
        <w:t>o</w:t>
      </w:r>
      <w:r w:rsidRPr="00123B04">
        <w:rPr>
          <w:rFonts w:ascii="Arial" w:hAnsi="Arial" w:cs="Arial"/>
          <w:lang w:val="pt-PT"/>
        </w:rPr>
        <w:t xml:space="preserve">s </w:t>
      </w:r>
      <w:r w:rsidR="00D9352A" w:rsidRPr="00123B04">
        <w:rPr>
          <w:rFonts w:ascii="Arial" w:hAnsi="Arial" w:cs="Arial"/>
          <w:lang w:val="pt-PT"/>
        </w:rPr>
        <w:t xml:space="preserve">ajudam a evitar </w:t>
      </w:r>
      <w:r w:rsidRPr="00123B04">
        <w:rPr>
          <w:rFonts w:ascii="Arial" w:hAnsi="Arial" w:cs="Arial"/>
          <w:lang w:val="pt-PT"/>
        </w:rPr>
        <w:t xml:space="preserve">a transmissão do </w:t>
      </w:r>
      <w:proofErr w:type="spellStart"/>
      <w:proofErr w:type="gramStart"/>
      <w:r w:rsidRPr="00123B04">
        <w:rPr>
          <w:rFonts w:ascii="Arial" w:hAnsi="Arial" w:cs="Arial"/>
          <w:lang w:val="pt-PT"/>
        </w:rPr>
        <w:t>HIV</w:t>
      </w:r>
      <w:proofErr w:type="spellEnd"/>
      <w:proofErr w:type="gramEnd"/>
      <w:r w:rsidRPr="00123B04">
        <w:rPr>
          <w:rFonts w:ascii="Arial" w:hAnsi="Arial" w:cs="Arial"/>
          <w:lang w:val="pt-PT"/>
        </w:rPr>
        <w:t>, permit</w:t>
      </w:r>
      <w:r w:rsidR="00522336" w:rsidRPr="00123B04">
        <w:rPr>
          <w:rFonts w:ascii="Arial" w:hAnsi="Arial" w:cs="Arial"/>
          <w:lang w:val="pt-PT"/>
        </w:rPr>
        <w:t>indo-lhes</w:t>
      </w:r>
      <w:r w:rsidRPr="00123B04">
        <w:rPr>
          <w:rFonts w:ascii="Arial" w:hAnsi="Arial" w:cs="Arial"/>
          <w:lang w:val="pt-PT"/>
        </w:rPr>
        <w:t xml:space="preserve"> saber </w:t>
      </w:r>
      <w:r w:rsidR="00522336" w:rsidRPr="00123B04">
        <w:rPr>
          <w:rFonts w:ascii="Arial" w:hAnsi="Arial" w:cs="Arial"/>
          <w:lang w:val="pt-PT"/>
        </w:rPr>
        <w:t>mais</w:t>
      </w:r>
      <w:r w:rsidR="00D9352A" w:rsidRPr="00123B04">
        <w:rPr>
          <w:rFonts w:ascii="Arial" w:hAnsi="Arial" w:cs="Arial"/>
          <w:lang w:val="pt-PT"/>
        </w:rPr>
        <w:t xml:space="preserve"> sobre</w:t>
      </w:r>
      <w:r w:rsidRPr="00123B04">
        <w:rPr>
          <w:rFonts w:ascii="Arial" w:hAnsi="Arial" w:cs="Arial"/>
          <w:lang w:val="pt-PT"/>
        </w:rPr>
        <w:t xml:space="preserve"> os serviços de saúde disponíveis</w:t>
      </w:r>
      <w:r w:rsidR="00522336" w:rsidRPr="00123B04">
        <w:rPr>
          <w:rFonts w:ascii="Arial" w:hAnsi="Arial" w:cs="Arial"/>
          <w:lang w:val="pt-PT"/>
        </w:rPr>
        <w:t>.</w:t>
      </w:r>
    </w:p>
    <w:p w:rsidR="00076A0B" w:rsidRPr="00123B04" w:rsidRDefault="00AE1510" w:rsidP="00123B04">
      <w:pPr>
        <w:spacing w:line="240" w:lineRule="auto"/>
        <w:jc w:val="both"/>
        <w:rPr>
          <w:rFonts w:ascii="Arial" w:hAnsi="Arial" w:cs="Arial"/>
          <w:lang w:val="pt-PT"/>
        </w:rPr>
      </w:pPr>
      <w:r w:rsidRPr="00123B04">
        <w:rPr>
          <w:rFonts w:ascii="Arial" w:hAnsi="Arial" w:cs="Arial"/>
          <w:lang w:val="pt-PT"/>
        </w:rPr>
        <w:t xml:space="preserve">O </w:t>
      </w:r>
      <w:r w:rsidR="00076A0B" w:rsidRPr="00123B04">
        <w:rPr>
          <w:rFonts w:ascii="Arial" w:hAnsi="Arial" w:cs="Arial"/>
          <w:lang w:val="pt-PT"/>
        </w:rPr>
        <w:t>Aconselhamento de s</w:t>
      </w:r>
      <w:r w:rsidRPr="00123B04">
        <w:rPr>
          <w:rFonts w:ascii="Arial" w:hAnsi="Arial" w:cs="Arial"/>
          <w:lang w:val="pt-PT"/>
        </w:rPr>
        <w:t>eguimento está sempre disponível</w:t>
      </w:r>
      <w:r w:rsidR="00076A0B" w:rsidRPr="00123B04">
        <w:rPr>
          <w:rFonts w:ascii="Arial" w:hAnsi="Arial" w:cs="Arial"/>
          <w:lang w:val="pt-PT"/>
        </w:rPr>
        <w:t xml:space="preserve"> para as pessoas que vivem positivamente</w:t>
      </w:r>
      <w:r w:rsidR="00D31BD2" w:rsidRPr="00123B04">
        <w:rPr>
          <w:rFonts w:ascii="Arial" w:hAnsi="Arial" w:cs="Arial"/>
          <w:lang w:val="pt-PT"/>
        </w:rPr>
        <w:t>. D</w:t>
      </w:r>
      <w:r w:rsidR="00076A0B" w:rsidRPr="00123B04">
        <w:rPr>
          <w:rFonts w:ascii="Arial" w:hAnsi="Arial" w:cs="Arial"/>
          <w:lang w:val="pt-PT"/>
        </w:rPr>
        <w:t>esta maneira</w:t>
      </w:r>
      <w:r w:rsidR="00123B04">
        <w:rPr>
          <w:rFonts w:ascii="Arial" w:hAnsi="Arial" w:cs="Arial"/>
          <w:lang w:val="pt-PT"/>
        </w:rPr>
        <w:t>,</w:t>
      </w:r>
      <w:r w:rsidR="00076A0B" w:rsidRPr="00123B04">
        <w:rPr>
          <w:rFonts w:ascii="Arial" w:hAnsi="Arial" w:cs="Arial"/>
          <w:lang w:val="pt-PT"/>
        </w:rPr>
        <w:t xml:space="preserve"> as pessoas sabem que não estão s</w:t>
      </w:r>
      <w:r w:rsidR="00522336" w:rsidRPr="00123B04">
        <w:rPr>
          <w:rFonts w:ascii="Arial" w:hAnsi="Arial" w:cs="Arial"/>
          <w:lang w:val="pt-PT"/>
        </w:rPr>
        <w:t>ozinh</w:t>
      </w:r>
      <w:r w:rsidR="002E5DB3" w:rsidRPr="00123B04">
        <w:rPr>
          <w:rFonts w:ascii="Arial" w:hAnsi="Arial" w:cs="Arial"/>
          <w:lang w:val="pt-PT"/>
        </w:rPr>
        <w:t>a</w:t>
      </w:r>
      <w:r w:rsidR="00076A0B" w:rsidRPr="00123B04">
        <w:rPr>
          <w:rFonts w:ascii="Arial" w:hAnsi="Arial" w:cs="Arial"/>
          <w:lang w:val="pt-PT"/>
        </w:rPr>
        <w:t>s, e t</w:t>
      </w:r>
      <w:r w:rsidR="00765036" w:rsidRPr="00123B04">
        <w:rPr>
          <w:rFonts w:ascii="Arial" w:hAnsi="Arial" w:cs="Arial"/>
          <w:lang w:val="pt-PT"/>
        </w:rPr>
        <w:t>ê</w:t>
      </w:r>
      <w:r w:rsidR="00076A0B" w:rsidRPr="00123B04">
        <w:rPr>
          <w:rFonts w:ascii="Arial" w:hAnsi="Arial" w:cs="Arial"/>
          <w:lang w:val="pt-PT"/>
        </w:rPr>
        <w:t>m a oportunidade de compartilhar ideias, d</w:t>
      </w:r>
      <w:r w:rsidR="00357081" w:rsidRPr="00123B04">
        <w:rPr>
          <w:rFonts w:ascii="Arial" w:hAnsi="Arial" w:cs="Arial"/>
          <w:lang w:val="pt-PT"/>
        </w:rPr>
        <w:t>ú</w:t>
      </w:r>
      <w:r w:rsidR="00076A0B" w:rsidRPr="00123B04">
        <w:rPr>
          <w:rFonts w:ascii="Arial" w:hAnsi="Arial" w:cs="Arial"/>
          <w:lang w:val="pt-PT"/>
        </w:rPr>
        <w:t>vidas</w:t>
      </w:r>
      <w:r w:rsidRPr="00123B04">
        <w:rPr>
          <w:rFonts w:ascii="Arial" w:hAnsi="Arial" w:cs="Arial"/>
          <w:lang w:val="pt-PT"/>
        </w:rPr>
        <w:t>,</w:t>
      </w:r>
      <w:r w:rsidR="00076A0B" w:rsidRPr="00123B04">
        <w:rPr>
          <w:rFonts w:ascii="Arial" w:hAnsi="Arial" w:cs="Arial"/>
          <w:lang w:val="pt-PT"/>
        </w:rPr>
        <w:t xml:space="preserve"> incertezas e preocupações. </w:t>
      </w:r>
    </w:p>
    <w:p w:rsidR="009849F2" w:rsidRPr="00123B04" w:rsidRDefault="009849F2" w:rsidP="00123B04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lang w:val="pt-PT"/>
        </w:rPr>
      </w:pPr>
      <w:r w:rsidRPr="00123B04">
        <w:rPr>
          <w:rFonts w:ascii="Arial" w:hAnsi="Arial" w:cs="Arial"/>
          <w:b/>
          <w:lang w:val="pt-PT"/>
        </w:rPr>
        <w:t xml:space="preserve">Apoio na Revelação </w:t>
      </w:r>
    </w:p>
    <w:p w:rsidR="00123B04" w:rsidRDefault="009849F2" w:rsidP="00123B04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123B04">
        <w:rPr>
          <w:rFonts w:ascii="Arial" w:hAnsi="Arial" w:cs="Arial"/>
          <w:lang w:val="pt-PT"/>
        </w:rPr>
        <w:t xml:space="preserve">A revelação é o processo mediante o qual uma pessoa que vive com o </w:t>
      </w:r>
      <w:proofErr w:type="spellStart"/>
      <w:proofErr w:type="gramStart"/>
      <w:r w:rsidRPr="00123B04">
        <w:rPr>
          <w:rFonts w:ascii="Arial" w:hAnsi="Arial" w:cs="Arial"/>
          <w:lang w:val="pt-PT"/>
        </w:rPr>
        <w:t>HIV</w:t>
      </w:r>
      <w:proofErr w:type="spellEnd"/>
      <w:proofErr w:type="gramEnd"/>
      <w:r w:rsidRPr="00123B04">
        <w:rPr>
          <w:rFonts w:ascii="Arial" w:hAnsi="Arial" w:cs="Arial"/>
          <w:lang w:val="pt-PT"/>
        </w:rPr>
        <w:t xml:space="preserve"> decide revelar a outras pessoas sobre o seu </w:t>
      </w:r>
      <w:r w:rsidR="002E5DB3" w:rsidRPr="00123B04">
        <w:rPr>
          <w:rFonts w:ascii="Arial" w:hAnsi="Arial" w:cs="Arial"/>
          <w:lang w:val="pt-PT"/>
        </w:rPr>
        <w:t>estado</w:t>
      </w:r>
      <w:r w:rsidRPr="00123B04">
        <w:rPr>
          <w:rFonts w:ascii="Arial" w:hAnsi="Arial" w:cs="Arial"/>
          <w:lang w:val="pt-PT"/>
        </w:rPr>
        <w:t xml:space="preserve">. </w:t>
      </w:r>
      <w:r w:rsidR="00332724" w:rsidRPr="00123B04">
        <w:rPr>
          <w:rFonts w:ascii="Arial" w:hAnsi="Arial" w:cs="Arial"/>
          <w:lang w:val="pt-PT"/>
        </w:rPr>
        <w:t xml:space="preserve">Esta revelação pode ser feita a </w:t>
      </w:r>
      <w:r w:rsidRPr="00123B04">
        <w:rPr>
          <w:rFonts w:ascii="Arial" w:hAnsi="Arial" w:cs="Arial"/>
          <w:lang w:val="pt-PT"/>
        </w:rPr>
        <w:t>pessoa</w:t>
      </w:r>
      <w:r w:rsidR="003E2E4D" w:rsidRPr="00123B04">
        <w:rPr>
          <w:rFonts w:ascii="Arial" w:hAnsi="Arial" w:cs="Arial"/>
          <w:lang w:val="pt-PT"/>
        </w:rPr>
        <w:t>s próximas (</w:t>
      </w:r>
      <w:r w:rsidRPr="00123B04">
        <w:rPr>
          <w:rFonts w:ascii="Arial" w:hAnsi="Arial" w:cs="Arial"/>
          <w:lang w:val="pt-PT"/>
        </w:rPr>
        <w:t>parceiro/a, membro da família, amigos, colegas e membros da comunidade</w:t>
      </w:r>
      <w:r w:rsidR="003E2E4D" w:rsidRPr="00123B04">
        <w:rPr>
          <w:rFonts w:ascii="Arial" w:hAnsi="Arial" w:cs="Arial"/>
          <w:lang w:val="pt-PT"/>
        </w:rPr>
        <w:t>)</w:t>
      </w:r>
      <w:r w:rsidRPr="00123B04">
        <w:rPr>
          <w:rFonts w:ascii="Arial" w:hAnsi="Arial" w:cs="Arial"/>
          <w:lang w:val="pt-PT"/>
        </w:rPr>
        <w:t xml:space="preserve">. Após a realização do teste de </w:t>
      </w:r>
      <w:proofErr w:type="spellStart"/>
      <w:proofErr w:type="gramStart"/>
      <w:r w:rsidRPr="00123B04">
        <w:rPr>
          <w:rFonts w:ascii="Arial" w:hAnsi="Arial" w:cs="Arial"/>
          <w:lang w:val="pt-PT"/>
        </w:rPr>
        <w:t>HIV</w:t>
      </w:r>
      <w:proofErr w:type="spellEnd"/>
      <w:proofErr w:type="gramEnd"/>
      <w:r w:rsidRPr="00123B04">
        <w:rPr>
          <w:rFonts w:ascii="Arial" w:hAnsi="Arial" w:cs="Arial"/>
          <w:lang w:val="pt-PT"/>
        </w:rPr>
        <w:t xml:space="preserve"> e </w:t>
      </w:r>
      <w:r w:rsidR="00123B04">
        <w:rPr>
          <w:rFonts w:ascii="Arial" w:hAnsi="Arial" w:cs="Arial"/>
          <w:lang w:val="pt-PT"/>
        </w:rPr>
        <w:t xml:space="preserve">o </w:t>
      </w:r>
      <w:r w:rsidRPr="00123B04">
        <w:rPr>
          <w:rFonts w:ascii="Arial" w:hAnsi="Arial" w:cs="Arial"/>
          <w:lang w:val="pt-PT"/>
        </w:rPr>
        <w:t>conheci</w:t>
      </w:r>
      <w:r w:rsidR="00123B04">
        <w:rPr>
          <w:rFonts w:ascii="Arial" w:hAnsi="Arial" w:cs="Arial"/>
          <w:lang w:val="pt-PT"/>
        </w:rPr>
        <w:t>ment</w:t>
      </w:r>
      <w:r w:rsidRPr="00123B04">
        <w:rPr>
          <w:rFonts w:ascii="Arial" w:hAnsi="Arial" w:cs="Arial"/>
          <w:lang w:val="pt-PT"/>
        </w:rPr>
        <w:t xml:space="preserve">o </w:t>
      </w:r>
      <w:r w:rsidR="00123B04">
        <w:rPr>
          <w:rFonts w:ascii="Arial" w:hAnsi="Arial" w:cs="Arial"/>
          <w:lang w:val="pt-PT"/>
        </w:rPr>
        <w:t>d</w:t>
      </w:r>
      <w:r w:rsidRPr="00123B04">
        <w:rPr>
          <w:rFonts w:ascii="Arial" w:hAnsi="Arial" w:cs="Arial"/>
          <w:lang w:val="pt-PT"/>
        </w:rPr>
        <w:t>o resultado, o conselheiro</w:t>
      </w:r>
      <w:r w:rsidR="00EC0A4E" w:rsidRPr="00123B04">
        <w:rPr>
          <w:rFonts w:ascii="Arial" w:hAnsi="Arial" w:cs="Arial"/>
          <w:lang w:val="pt-PT"/>
        </w:rPr>
        <w:t>/profissional d</w:t>
      </w:r>
      <w:r w:rsidR="00123B04">
        <w:rPr>
          <w:rFonts w:ascii="Arial" w:hAnsi="Arial" w:cs="Arial"/>
          <w:lang w:val="pt-PT"/>
        </w:rPr>
        <w:t>e</w:t>
      </w:r>
      <w:r w:rsidR="00EC0A4E" w:rsidRPr="00123B04">
        <w:rPr>
          <w:rFonts w:ascii="Arial" w:hAnsi="Arial" w:cs="Arial"/>
          <w:lang w:val="pt-PT"/>
        </w:rPr>
        <w:t xml:space="preserve"> saúde</w:t>
      </w:r>
      <w:r w:rsidRPr="00123B04">
        <w:rPr>
          <w:rFonts w:ascii="Arial" w:hAnsi="Arial" w:cs="Arial"/>
          <w:lang w:val="pt-PT"/>
        </w:rPr>
        <w:t xml:space="preserve"> deve falar com </w:t>
      </w:r>
      <w:r w:rsidR="002E5DB3" w:rsidRPr="00123B04">
        <w:rPr>
          <w:rFonts w:ascii="Arial" w:hAnsi="Arial" w:cs="Arial"/>
          <w:lang w:val="pt-PT"/>
        </w:rPr>
        <w:t xml:space="preserve">o </w:t>
      </w:r>
      <w:r w:rsidRPr="00123B04">
        <w:rPr>
          <w:rFonts w:ascii="Arial" w:hAnsi="Arial" w:cs="Arial"/>
          <w:lang w:val="pt-PT"/>
        </w:rPr>
        <w:t xml:space="preserve">utente sobre as vantagens de revelar o </w:t>
      </w:r>
      <w:r w:rsidR="00123B04">
        <w:rPr>
          <w:rFonts w:ascii="Arial" w:hAnsi="Arial" w:cs="Arial"/>
          <w:lang w:val="pt-PT"/>
        </w:rPr>
        <w:t xml:space="preserve">seu </w:t>
      </w:r>
      <w:r w:rsidRPr="00123B04">
        <w:rPr>
          <w:rFonts w:ascii="Arial" w:hAnsi="Arial" w:cs="Arial"/>
          <w:lang w:val="pt-PT"/>
        </w:rPr>
        <w:t xml:space="preserve">estado </w:t>
      </w:r>
      <w:r w:rsidR="00123B04">
        <w:rPr>
          <w:rFonts w:ascii="Arial" w:hAnsi="Arial" w:cs="Arial"/>
          <w:lang w:val="pt-PT"/>
        </w:rPr>
        <w:t xml:space="preserve">com vista a prevenção do </w:t>
      </w:r>
      <w:proofErr w:type="spellStart"/>
      <w:r w:rsidR="00123B04">
        <w:rPr>
          <w:rFonts w:ascii="Arial" w:hAnsi="Arial" w:cs="Arial"/>
          <w:lang w:val="pt-PT"/>
        </w:rPr>
        <w:t>HIV</w:t>
      </w:r>
      <w:proofErr w:type="spellEnd"/>
      <w:r w:rsidR="00123B04">
        <w:rPr>
          <w:rFonts w:ascii="Arial" w:hAnsi="Arial" w:cs="Arial"/>
          <w:lang w:val="pt-PT"/>
        </w:rPr>
        <w:t xml:space="preserve"> ou adesão ao tratamento e apoio psicossocial</w:t>
      </w:r>
      <w:r w:rsidRPr="00123B04">
        <w:rPr>
          <w:rFonts w:ascii="Arial" w:hAnsi="Arial" w:cs="Arial"/>
          <w:lang w:val="pt-PT"/>
        </w:rPr>
        <w:t>.</w:t>
      </w:r>
    </w:p>
    <w:p w:rsidR="00076A0B" w:rsidRPr="00123B04" w:rsidRDefault="009849F2" w:rsidP="00AE026E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123B04">
        <w:rPr>
          <w:rFonts w:ascii="Arial" w:hAnsi="Arial" w:cs="Arial"/>
          <w:lang w:val="pt-PT"/>
        </w:rPr>
        <w:t xml:space="preserve"> Se o utente/paciente não se s</w:t>
      </w:r>
      <w:r w:rsidR="00D31BD2" w:rsidRPr="00123B04">
        <w:rPr>
          <w:rFonts w:ascii="Arial" w:hAnsi="Arial" w:cs="Arial"/>
          <w:lang w:val="pt-PT"/>
        </w:rPr>
        <w:t>entir</w:t>
      </w:r>
      <w:r w:rsidR="00AE1510" w:rsidRPr="00123B04">
        <w:rPr>
          <w:rFonts w:ascii="Arial" w:hAnsi="Arial" w:cs="Arial"/>
          <w:lang w:val="pt-PT"/>
        </w:rPr>
        <w:t xml:space="preserve"> preparad</w:t>
      </w:r>
      <w:r w:rsidR="003E2E4D" w:rsidRPr="00123B04">
        <w:rPr>
          <w:rFonts w:ascii="Arial" w:hAnsi="Arial" w:cs="Arial"/>
          <w:lang w:val="pt-PT"/>
        </w:rPr>
        <w:t>o</w:t>
      </w:r>
      <w:r w:rsidR="00AE1510" w:rsidRPr="00123B04">
        <w:rPr>
          <w:rFonts w:ascii="Arial" w:hAnsi="Arial" w:cs="Arial"/>
          <w:lang w:val="pt-PT"/>
        </w:rPr>
        <w:t xml:space="preserve"> para revelar o seu </w:t>
      </w:r>
      <w:r w:rsidR="002E5DB3" w:rsidRPr="00123B04">
        <w:rPr>
          <w:rFonts w:ascii="Arial" w:hAnsi="Arial" w:cs="Arial"/>
          <w:lang w:val="pt-PT"/>
        </w:rPr>
        <w:t>estado</w:t>
      </w:r>
      <w:r w:rsidRPr="00123B04">
        <w:rPr>
          <w:rFonts w:ascii="Arial" w:hAnsi="Arial" w:cs="Arial"/>
          <w:lang w:val="pt-PT"/>
        </w:rPr>
        <w:t xml:space="preserve">, o conselheiro deve garantir-lhe que o seu resultado </w:t>
      </w:r>
      <w:r w:rsidR="00357081" w:rsidRPr="00123B04">
        <w:rPr>
          <w:rFonts w:ascii="Arial" w:hAnsi="Arial" w:cs="Arial"/>
          <w:lang w:val="pt-PT"/>
        </w:rPr>
        <w:t>será</w:t>
      </w:r>
      <w:r w:rsidR="00332724" w:rsidRPr="00123B04">
        <w:rPr>
          <w:rFonts w:ascii="Arial" w:hAnsi="Arial" w:cs="Arial"/>
          <w:lang w:val="pt-PT"/>
        </w:rPr>
        <w:t xml:space="preserve"> </w:t>
      </w:r>
      <w:r w:rsidRPr="00123B04">
        <w:rPr>
          <w:rFonts w:ascii="Arial" w:hAnsi="Arial" w:cs="Arial"/>
          <w:lang w:val="pt-PT"/>
        </w:rPr>
        <w:t xml:space="preserve">confidencial. </w:t>
      </w:r>
    </w:p>
    <w:p w:rsidR="00AE026E" w:rsidRDefault="00AE026E" w:rsidP="009E02EA">
      <w:pPr>
        <w:spacing w:line="240" w:lineRule="auto"/>
        <w:jc w:val="both"/>
        <w:rPr>
          <w:rFonts w:ascii="Arial" w:hAnsi="Arial" w:cs="Arial"/>
          <w:b/>
          <w:lang w:val="pt-PT"/>
        </w:rPr>
      </w:pPr>
    </w:p>
    <w:p w:rsidR="00076A0B" w:rsidRPr="009E02EA" w:rsidRDefault="003647EF" w:rsidP="009E02EA">
      <w:pPr>
        <w:spacing w:line="240" w:lineRule="auto"/>
        <w:jc w:val="both"/>
        <w:rPr>
          <w:rFonts w:ascii="Arial" w:hAnsi="Arial" w:cs="Arial"/>
          <w:b/>
          <w:lang w:val="pt-PT"/>
        </w:rPr>
      </w:pPr>
      <w:r w:rsidRPr="009E02EA">
        <w:rPr>
          <w:rFonts w:ascii="Arial" w:hAnsi="Arial" w:cs="Arial"/>
          <w:b/>
          <w:lang w:val="pt-PT"/>
        </w:rPr>
        <w:t>Aconselhamento e T</w:t>
      </w:r>
      <w:r w:rsidR="00076A0B" w:rsidRPr="009E02EA">
        <w:rPr>
          <w:rFonts w:ascii="Arial" w:hAnsi="Arial" w:cs="Arial"/>
          <w:b/>
          <w:lang w:val="pt-PT"/>
        </w:rPr>
        <w:t xml:space="preserve">estagem: Casos </w:t>
      </w:r>
      <w:r w:rsidR="00D31BD2" w:rsidRPr="009E02EA">
        <w:rPr>
          <w:rFonts w:ascii="Arial" w:hAnsi="Arial" w:cs="Arial"/>
          <w:b/>
          <w:lang w:val="pt-PT"/>
        </w:rPr>
        <w:t>E</w:t>
      </w:r>
      <w:r w:rsidR="00076A0B" w:rsidRPr="009E02EA">
        <w:rPr>
          <w:rFonts w:ascii="Arial" w:hAnsi="Arial" w:cs="Arial"/>
          <w:b/>
          <w:lang w:val="pt-PT"/>
        </w:rPr>
        <w:t>speciais</w:t>
      </w:r>
    </w:p>
    <w:p w:rsidR="009849F2" w:rsidRPr="009E02EA" w:rsidRDefault="009849F2" w:rsidP="009E02EA">
      <w:pPr>
        <w:spacing w:after="0" w:line="240" w:lineRule="auto"/>
        <w:jc w:val="both"/>
        <w:rPr>
          <w:rFonts w:ascii="Arial" w:hAnsi="Arial" w:cs="Arial"/>
          <w:b/>
          <w:color w:val="000000"/>
          <w:lang w:val="pt-PT"/>
        </w:rPr>
      </w:pPr>
      <w:r w:rsidRPr="009E02EA">
        <w:rPr>
          <w:rFonts w:ascii="Arial" w:hAnsi="Arial" w:cs="Arial"/>
          <w:b/>
          <w:color w:val="000000"/>
          <w:lang w:val="pt-PT"/>
        </w:rPr>
        <w:t xml:space="preserve">Testagem do </w:t>
      </w:r>
      <w:proofErr w:type="spellStart"/>
      <w:proofErr w:type="gramStart"/>
      <w:r w:rsidRPr="009E02EA">
        <w:rPr>
          <w:rFonts w:ascii="Arial" w:hAnsi="Arial" w:cs="Arial"/>
          <w:b/>
          <w:color w:val="000000"/>
          <w:lang w:val="pt-PT"/>
        </w:rPr>
        <w:t>HIV</w:t>
      </w:r>
      <w:proofErr w:type="spellEnd"/>
      <w:proofErr w:type="gramEnd"/>
      <w:r w:rsidRPr="009E02EA">
        <w:rPr>
          <w:rFonts w:ascii="Arial" w:hAnsi="Arial" w:cs="Arial"/>
          <w:b/>
          <w:color w:val="000000"/>
          <w:lang w:val="pt-PT"/>
        </w:rPr>
        <w:t xml:space="preserve"> na C</w:t>
      </w:r>
      <w:r w:rsidR="003647EF" w:rsidRPr="009E02EA">
        <w:rPr>
          <w:rFonts w:ascii="Arial" w:hAnsi="Arial" w:cs="Arial"/>
          <w:b/>
          <w:color w:val="000000"/>
          <w:lang w:val="pt-PT"/>
        </w:rPr>
        <w:t>riança</w:t>
      </w:r>
      <w:r w:rsidRPr="009E02EA">
        <w:rPr>
          <w:rFonts w:ascii="Arial" w:hAnsi="Arial" w:cs="Arial"/>
          <w:b/>
          <w:color w:val="000000"/>
          <w:lang w:val="pt-PT"/>
        </w:rPr>
        <w:t xml:space="preserve"> </w:t>
      </w:r>
    </w:p>
    <w:p w:rsidR="009849F2" w:rsidRPr="009E02EA" w:rsidRDefault="009849F2" w:rsidP="009E02EA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9E02EA">
        <w:rPr>
          <w:rFonts w:ascii="Arial" w:hAnsi="Arial" w:cs="Arial"/>
          <w:lang w:val="pt-PT"/>
        </w:rPr>
        <w:t xml:space="preserve">A testagem do </w:t>
      </w:r>
      <w:proofErr w:type="spellStart"/>
      <w:proofErr w:type="gramStart"/>
      <w:r w:rsidRPr="009E02EA">
        <w:rPr>
          <w:rFonts w:ascii="Arial" w:hAnsi="Arial" w:cs="Arial"/>
          <w:lang w:val="pt-PT"/>
        </w:rPr>
        <w:t>HIV</w:t>
      </w:r>
      <w:proofErr w:type="spellEnd"/>
      <w:proofErr w:type="gramEnd"/>
      <w:r w:rsidRPr="009E02EA">
        <w:rPr>
          <w:rFonts w:ascii="Arial" w:hAnsi="Arial" w:cs="Arial"/>
          <w:lang w:val="pt-PT"/>
        </w:rPr>
        <w:t xml:space="preserve"> na criança é um assunto importante </w:t>
      </w:r>
      <w:r w:rsidR="00EC0A4E" w:rsidRPr="009E02EA">
        <w:rPr>
          <w:rFonts w:ascii="Arial" w:hAnsi="Arial" w:cs="Arial"/>
          <w:lang w:val="pt-PT"/>
        </w:rPr>
        <w:t>e delicado e</w:t>
      </w:r>
      <w:r w:rsidR="00D9352A" w:rsidRPr="009E02EA">
        <w:rPr>
          <w:rFonts w:ascii="Arial" w:hAnsi="Arial" w:cs="Arial"/>
          <w:lang w:val="pt-PT"/>
        </w:rPr>
        <w:t>,</w:t>
      </w:r>
      <w:r w:rsidR="00EC0A4E" w:rsidRPr="009E02EA">
        <w:rPr>
          <w:rFonts w:ascii="Arial" w:hAnsi="Arial" w:cs="Arial"/>
          <w:lang w:val="pt-PT"/>
        </w:rPr>
        <w:t xml:space="preserve"> portanto</w:t>
      </w:r>
      <w:r w:rsidR="00D9352A" w:rsidRPr="009E02EA">
        <w:rPr>
          <w:rFonts w:ascii="Arial" w:hAnsi="Arial" w:cs="Arial"/>
          <w:lang w:val="pt-PT"/>
        </w:rPr>
        <w:t>,</w:t>
      </w:r>
      <w:r w:rsidR="00EC0A4E" w:rsidRPr="009E02EA">
        <w:rPr>
          <w:rFonts w:ascii="Arial" w:hAnsi="Arial" w:cs="Arial"/>
          <w:lang w:val="pt-PT"/>
        </w:rPr>
        <w:t xml:space="preserve"> deve</w:t>
      </w:r>
      <w:r w:rsidRPr="009E02EA">
        <w:rPr>
          <w:rFonts w:ascii="Arial" w:hAnsi="Arial" w:cs="Arial"/>
          <w:lang w:val="pt-PT"/>
        </w:rPr>
        <w:t xml:space="preserve"> ser realizado com certas precauções. Os </w:t>
      </w:r>
      <w:proofErr w:type="spellStart"/>
      <w:r w:rsidRPr="009E02EA">
        <w:rPr>
          <w:rFonts w:ascii="Arial" w:hAnsi="Arial" w:cs="Arial"/>
          <w:lang w:val="pt-PT"/>
        </w:rPr>
        <w:t>aspectos</w:t>
      </w:r>
      <w:proofErr w:type="spellEnd"/>
      <w:r w:rsidRPr="009E02EA">
        <w:rPr>
          <w:rFonts w:ascii="Arial" w:hAnsi="Arial" w:cs="Arial"/>
          <w:lang w:val="pt-PT"/>
        </w:rPr>
        <w:t xml:space="preserve"> de maior importância que o profissional </w:t>
      </w:r>
      <w:r w:rsidR="00177044" w:rsidRPr="009E02EA">
        <w:rPr>
          <w:rFonts w:ascii="Arial" w:hAnsi="Arial" w:cs="Arial"/>
          <w:lang w:val="pt-PT"/>
        </w:rPr>
        <w:t xml:space="preserve">de saúde </w:t>
      </w:r>
      <w:r w:rsidRPr="009E02EA">
        <w:rPr>
          <w:rFonts w:ascii="Arial" w:hAnsi="Arial" w:cs="Arial"/>
          <w:lang w:val="pt-PT"/>
        </w:rPr>
        <w:t xml:space="preserve">precisa saber sobre o aconselhamento e testagem do </w:t>
      </w:r>
      <w:proofErr w:type="spellStart"/>
      <w:proofErr w:type="gramStart"/>
      <w:r w:rsidRPr="009E02EA">
        <w:rPr>
          <w:rFonts w:ascii="Arial" w:hAnsi="Arial" w:cs="Arial"/>
          <w:lang w:val="pt-PT"/>
        </w:rPr>
        <w:t>HIV</w:t>
      </w:r>
      <w:proofErr w:type="spellEnd"/>
      <w:proofErr w:type="gramEnd"/>
      <w:r w:rsidRPr="009E02EA">
        <w:rPr>
          <w:rFonts w:ascii="Arial" w:hAnsi="Arial" w:cs="Arial"/>
          <w:lang w:val="pt-PT"/>
        </w:rPr>
        <w:t xml:space="preserve"> na criança são os seguintes: </w:t>
      </w:r>
    </w:p>
    <w:p w:rsidR="00EC0A4E" w:rsidRPr="009E02EA" w:rsidRDefault="00EC0A4E" w:rsidP="009E02E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lang w:val="pt-PT"/>
        </w:rPr>
      </w:pPr>
      <w:r w:rsidRPr="009E02EA">
        <w:rPr>
          <w:rFonts w:ascii="Arial" w:hAnsi="Arial" w:cs="Arial"/>
          <w:lang w:val="pt-PT"/>
        </w:rPr>
        <w:t>Que os pais devem ser testados antes das</w:t>
      </w:r>
      <w:r w:rsidR="009849F2" w:rsidRPr="009E02EA">
        <w:rPr>
          <w:rFonts w:ascii="Arial" w:hAnsi="Arial" w:cs="Arial"/>
          <w:lang w:val="pt-PT"/>
        </w:rPr>
        <w:t xml:space="preserve"> criança</w:t>
      </w:r>
      <w:r w:rsidR="00023CCE" w:rsidRPr="009E02EA">
        <w:rPr>
          <w:rFonts w:ascii="Arial" w:hAnsi="Arial" w:cs="Arial"/>
          <w:lang w:val="pt-PT"/>
        </w:rPr>
        <w:t>s</w:t>
      </w:r>
      <w:r w:rsidR="00FE36FC" w:rsidRPr="009E02EA">
        <w:rPr>
          <w:rFonts w:ascii="Arial" w:hAnsi="Arial" w:cs="Arial"/>
          <w:lang w:val="pt-PT"/>
        </w:rPr>
        <w:t>;</w:t>
      </w:r>
    </w:p>
    <w:p w:rsidR="00EC0A4E" w:rsidRPr="009E02EA" w:rsidRDefault="00EC0A4E" w:rsidP="009E02E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lang w:val="pt-PT"/>
        </w:rPr>
      </w:pPr>
      <w:r w:rsidRPr="009E02EA">
        <w:rPr>
          <w:rFonts w:ascii="Arial" w:hAnsi="Arial" w:cs="Arial"/>
          <w:lang w:val="pt-PT"/>
        </w:rPr>
        <w:t xml:space="preserve">Deve haver uma comunicação </w:t>
      </w:r>
      <w:r w:rsidR="002E5DB3" w:rsidRPr="009E02EA">
        <w:rPr>
          <w:rFonts w:ascii="Arial" w:hAnsi="Arial" w:cs="Arial"/>
          <w:lang w:val="pt-PT"/>
        </w:rPr>
        <w:t>prévia</w:t>
      </w:r>
      <w:r w:rsidRPr="009E02EA">
        <w:rPr>
          <w:rFonts w:ascii="Arial" w:hAnsi="Arial" w:cs="Arial"/>
          <w:lang w:val="pt-PT"/>
        </w:rPr>
        <w:t xml:space="preserve"> aos profissionais de saúde por parte dos responsáveis da criança a ser testada</w:t>
      </w:r>
      <w:r w:rsidR="00FE36FC" w:rsidRPr="009E02EA">
        <w:rPr>
          <w:rFonts w:ascii="Arial" w:hAnsi="Arial" w:cs="Arial"/>
          <w:lang w:val="pt-PT"/>
        </w:rPr>
        <w:t>;</w:t>
      </w:r>
    </w:p>
    <w:p w:rsidR="00260B76" w:rsidRPr="009E02EA" w:rsidRDefault="00CB187C" w:rsidP="009E02E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/>
          <w:color w:val="000000"/>
          <w:lang w:val="pt-PT"/>
        </w:rPr>
      </w:pPr>
      <w:r w:rsidRPr="009E02EA">
        <w:rPr>
          <w:rFonts w:ascii="Arial" w:hAnsi="Arial" w:cs="Arial"/>
          <w:lang w:val="pt-PT"/>
        </w:rPr>
        <w:t>Os a</w:t>
      </w:r>
      <w:r w:rsidR="009849F2" w:rsidRPr="009E02EA">
        <w:rPr>
          <w:rFonts w:ascii="Arial" w:hAnsi="Arial" w:cs="Arial"/>
          <w:lang w:val="pt-PT"/>
        </w:rPr>
        <w:t xml:space="preserve">dolescentes dos 13 a 18 anos </w:t>
      </w:r>
      <w:r w:rsidR="00FE36FC" w:rsidRPr="009E02EA">
        <w:rPr>
          <w:rFonts w:ascii="Arial" w:hAnsi="Arial" w:cs="Arial"/>
          <w:lang w:val="pt-PT"/>
        </w:rPr>
        <w:t xml:space="preserve">representam a faixa etária com elevado risco de infecção pelo </w:t>
      </w:r>
      <w:proofErr w:type="spellStart"/>
      <w:proofErr w:type="gramStart"/>
      <w:r w:rsidR="00FE36FC" w:rsidRPr="009E02EA">
        <w:rPr>
          <w:rFonts w:ascii="Arial" w:hAnsi="Arial" w:cs="Arial"/>
          <w:lang w:val="pt-PT"/>
        </w:rPr>
        <w:t>HIV</w:t>
      </w:r>
      <w:proofErr w:type="spellEnd"/>
      <w:proofErr w:type="gramEnd"/>
      <w:r w:rsidR="008B3643" w:rsidRPr="009E02EA">
        <w:rPr>
          <w:rFonts w:ascii="Arial" w:hAnsi="Arial" w:cs="Arial"/>
          <w:lang w:val="pt-PT"/>
        </w:rPr>
        <w:t>.</w:t>
      </w:r>
      <w:r w:rsidR="009849F2" w:rsidRPr="009E02EA">
        <w:rPr>
          <w:rFonts w:ascii="Arial" w:hAnsi="Arial" w:cs="Arial"/>
          <w:lang w:val="pt-PT"/>
        </w:rPr>
        <w:t xml:space="preserve"> Esta população deve ser </w:t>
      </w:r>
      <w:r w:rsidR="008B3643" w:rsidRPr="009E02EA">
        <w:rPr>
          <w:rFonts w:ascii="Arial" w:hAnsi="Arial" w:cs="Arial"/>
          <w:lang w:val="pt-PT"/>
        </w:rPr>
        <w:t xml:space="preserve">incentivada a frequentar os </w:t>
      </w:r>
      <w:r w:rsidR="009849F2" w:rsidRPr="009E02EA">
        <w:rPr>
          <w:rFonts w:ascii="Arial" w:hAnsi="Arial" w:cs="Arial"/>
          <w:lang w:val="pt-PT"/>
        </w:rPr>
        <w:t xml:space="preserve">serviços de aconselhamento e testagem do </w:t>
      </w:r>
      <w:proofErr w:type="spellStart"/>
      <w:proofErr w:type="gramStart"/>
      <w:r w:rsidR="009849F2" w:rsidRPr="009E02EA">
        <w:rPr>
          <w:rFonts w:ascii="Arial" w:hAnsi="Arial" w:cs="Arial"/>
          <w:lang w:val="pt-PT"/>
        </w:rPr>
        <w:t>HIV</w:t>
      </w:r>
      <w:proofErr w:type="spellEnd"/>
      <w:proofErr w:type="gramEnd"/>
      <w:r w:rsidR="00FE36FC" w:rsidRPr="009E02EA">
        <w:rPr>
          <w:rFonts w:ascii="Arial" w:hAnsi="Arial" w:cs="Arial"/>
          <w:lang w:val="pt-PT"/>
        </w:rPr>
        <w:t>.</w:t>
      </w:r>
    </w:p>
    <w:p w:rsidR="00F76EE7" w:rsidRDefault="00F76EE7" w:rsidP="00C92F54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color w:val="000000"/>
          <w:lang w:val="pt-PT"/>
        </w:rPr>
      </w:pPr>
    </w:p>
    <w:p w:rsidR="009849F2" w:rsidRPr="00C92F54" w:rsidRDefault="009849F2" w:rsidP="00C92F54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color w:val="000000"/>
          <w:lang w:val="pt-PT"/>
        </w:rPr>
      </w:pPr>
      <w:r w:rsidRPr="00C92F54">
        <w:rPr>
          <w:rFonts w:ascii="Arial" w:hAnsi="Arial" w:cs="Arial"/>
          <w:b/>
          <w:color w:val="000000"/>
          <w:lang w:val="pt-PT"/>
        </w:rPr>
        <w:t>Pares Discordantes</w:t>
      </w:r>
    </w:p>
    <w:p w:rsidR="00260B76" w:rsidRPr="00C92F54" w:rsidRDefault="00260B76" w:rsidP="00C92F54">
      <w:pPr>
        <w:spacing w:after="0" w:line="240" w:lineRule="auto"/>
        <w:jc w:val="both"/>
        <w:rPr>
          <w:rFonts w:ascii="Arial" w:hAnsi="Arial" w:cs="Arial"/>
          <w:b/>
          <w:color w:val="000000"/>
          <w:lang w:val="pt-PT"/>
        </w:rPr>
      </w:pPr>
      <w:r w:rsidRPr="00C92F54">
        <w:rPr>
          <w:rFonts w:ascii="Arial" w:hAnsi="Arial" w:cs="Arial"/>
          <w:lang w:val="pt-PT"/>
        </w:rPr>
        <w:t xml:space="preserve">Pares discordantes é o termo usado para descrever a situação em que </w:t>
      </w:r>
      <w:r w:rsidR="0098642C" w:rsidRPr="00C92F54">
        <w:rPr>
          <w:rFonts w:ascii="Arial" w:hAnsi="Arial" w:cs="Arial"/>
          <w:lang w:val="pt-PT"/>
        </w:rPr>
        <w:t>só</w:t>
      </w:r>
      <w:r w:rsidRPr="00C92F54">
        <w:rPr>
          <w:rFonts w:ascii="Arial" w:hAnsi="Arial" w:cs="Arial"/>
          <w:lang w:val="pt-PT"/>
        </w:rPr>
        <w:t xml:space="preserve"> um dos </w:t>
      </w:r>
      <w:r w:rsidR="008B3643" w:rsidRPr="00C92F54">
        <w:rPr>
          <w:rFonts w:ascii="Arial" w:hAnsi="Arial" w:cs="Arial"/>
          <w:lang w:val="pt-PT"/>
        </w:rPr>
        <w:t>parceiros</w:t>
      </w:r>
      <w:r w:rsidRPr="00C92F54">
        <w:rPr>
          <w:rFonts w:ascii="Arial" w:hAnsi="Arial" w:cs="Arial"/>
          <w:lang w:val="pt-PT"/>
        </w:rPr>
        <w:t xml:space="preserve"> tem </w:t>
      </w:r>
      <w:proofErr w:type="spellStart"/>
      <w:proofErr w:type="gramStart"/>
      <w:r w:rsidRPr="00C92F54">
        <w:rPr>
          <w:rFonts w:ascii="Arial" w:hAnsi="Arial" w:cs="Arial"/>
          <w:lang w:val="pt-PT"/>
        </w:rPr>
        <w:t>HIV</w:t>
      </w:r>
      <w:proofErr w:type="spellEnd"/>
      <w:proofErr w:type="gramEnd"/>
      <w:r w:rsidRPr="00C92F54">
        <w:rPr>
          <w:rFonts w:ascii="Arial" w:hAnsi="Arial" w:cs="Arial"/>
          <w:lang w:val="pt-PT"/>
        </w:rPr>
        <w:t>. Est</w:t>
      </w:r>
      <w:r w:rsidR="00D92360" w:rsidRPr="00C92F54">
        <w:rPr>
          <w:rFonts w:ascii="Arial" w:hAnsi="Arial" w:cs="Arial"/>
          <w:lang w:val="pt-PT"/>
        </w:rPr>
        <w:t>a</w:t>
      </w:r>
      <w:r w:rsidRPr="00C92F54">
        <w:rPr>
          <w:rFonts w:ascii="Arial" w:hAnsi="Arial" w:cs="Arial"/>
          <w:lang w:val="pt-PT"/>
        </w:rPr>
        <w:t xml:space="preserve"> é uma situação que pode ser embaraçosa para qualquer par. O aconselhamento e testagem para o </w:t>
      </w:r>
      <w:proofErr w:type="spellStart"/>
      <w:proofErr w:type="gramStart"/>
      <w:r w:rsidRPr="00C92F54">
        <w:rPr>
          <w:rFonts w:ascii="Arial" w:hAnsi="Arial" w:cs="Arial"/>
          <w:lang w:val="pt-PT"/>
        </w:rPr>
        <w:t>HIV</w:t>
      </w:r>
      <w:proofErr w:type="spellEnd"/>
      <w:proofErr w:type="gramEnd"/>
      <w:r w:rsidRPr="00C92F54">
        <w:rPr>
          <w:rFonts w:ascii="Arial" w:hAnsi="Arial" w:cs="Arial"/>
          <w:lang w:val="pt-PT"/>
        </w:rPr>
        <w:t xml:space="preserve"> é extremamente importante </w:t>
      </w:r>
      <w:r w:rsidR="00D31BD2" w:rsidRPr="00C92F54">
        <w:rPr>
          <w:rFonts w:ascii="Arial" w:hAnsi="Arial" w:cs="Arial"/>
          <w:lang w:val="pt-PT"/>
        </w:rPr>
        <w:t>n</w:t>
      </w:r>
      <w:r w:rsidRPr="00C92F54">
        <w:rPr>
          <w:rFonts w:ascii="Arial" w:hAnsi="Arial" w:cs="Arial"/>
          <w:lang w:val="pt-PT"/>
        </w:rPr>
        <w:t xml:space="preserve">estes casos. </w:t>
      </w:r>
    </w:p>
    <w:p w:rsidR="009849F2" w:rsidRPr="00C92F54" w:rsidRDefault="009849F2" w:rsidP="00C92F54">
      <w:pPr>
        <w:spacing w:line="240" w:lineRule="auto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 xml:space="preserve">Recomenda-se que os </w:t>
      </w:r>
      <w:r w:rsidR="00D92360" w:rsidRPr="00C92F54">
        <w:rPr>
          <w:rFonts w:ascii="Arial" w:hAnsi="Arial" w:cs="Arial"/>
          <w:lang w:val="pt-PT"/>
        </w:rPr>
        <w:t xml:space="preserve">parceiros </w:t>
      </w:r>
      <w:r w:rsidRPr="00C92F54">
        <w:rPr>
          <w:rFonts w:ascii="Arial" w:hAnsi="Arial" w:cs="Arial"/>
          <w:lang w:val="pt-PT"/>
        </w:rPr>
        <w:t xml:space="preserve">realizem o teste de </w:t>
      </w:r>
      <w:proofErr w:type="spellStart"/>
      <w:proofErr w:type="gramStart"/>
      <w:r w:rsidRPr="00C92F54">
        <w:rPr>
          <w:rFonts w:ascii="Arial" w:hAnsi="Arial" w:cs="Arial"/>
          <w:lang w:val="pt-PT"/>
        </w:rPr>
        <w:t>HIV</w:t>
      </w:r>
      <w:proofErr w:type="spellEnd"/>
      <w:proofErr w:type="gramEnd"/>
      <w:r w:rsidRPr="00C92F54">
        <w:rPr>
          <w:rFonts w:ascii="Arial" w:hAnsi="Arial" w:cs="Arial"/>
          <w:lang w:val="pt-PT"/>
        </w:rPr>
        <w:t xml:space="preserve"> juntos. Deste modo</w:t>
      </w:r>
      <w:r w:rsidR="00177044" w:rsidRPr="00C92F54">
        <w:rPr>
          <w:rFonts w:ascii="Arial" w:hAnsi="Arial" w:cs="Arial"/>
          <w:lang w:val="pt-PT"/>
        </w:rPr>
        <w:t>,</w:t>
      </w:r>
      <w:r w:rsidRPr="00C92F54">
        <w:rPr>
          <w:rFonts w:ascii="Arial" w:hAnsi="Arial" w:cs="Arial"/>
          <w:lang w:val="pt-PT"/>
        </w:rPr>
        <w:t xml:space="preserve"> cada membro </w:t>
      </w:r>
      <w:r w:rsidR="00CE14CF" w:rsidRPr="00C92F54">
        <w:rPr>
          <w:rFonts w:ascii="Arial" w:hAnsi="Arial" w:cs="Arial"/>
          <w:lang w:val="pt-PT"/>
        </w:rPr>
        <w:t>vai conhecer</w:t>
      </w:r>
      <w:r w:rsidR="00D92360" w:rsidRPr="00C92F54">
        <w:rPr>
          <w:rFonts w:ascii="Arial" w:hAnsi="Arial" w:cs="Arial"/>
          <w:lang w:val="pt-PT"/>
        </w:rPr>
        <w:t xml:space="preserve"> a </w:t>
      </w:r>
      <w:r w:rsidR="00CB187C" w:rsidRPr="00C92F54">
        <w:rPr>
          <w:rFonts w:ascii="Arial" w:hAnsi="Arial" w:cs="Arial"/>
          <w:lang w:val="pt-PT"/>
        </w:rPr>
        <w:t>condição</w:t>
      </w:r>
      <w:r w:rsidRPr="00C92F54">
        <w:rPr>
          <w:rFonts w:ascii="Arial" w:hAnsi="Arial" w:cs="Arial"/>
          <w:lang w:val="pt-PT"/>
        </w:rPr>
        <w:t xml:space="preserve"> do outro</w:t>
      </w:r>
      <w:r w:rsidR="00260B76" w:rsidRPr="00C92F54">
        <w:rPr>
          <w:rFonts w:ascii="Arial" w:hAnsi="Arial" w:cs="Arial"/>
          <w:lang w:val="pt-PT"/>
        </w:rPr>
        <w:t xml:space="preserve"> permitindo que</w:t>
      </w:r>
      <w:r w:rsidRPr="00C92F54">
        <w:rPr>
          <w:rFonts w:ascii="Arial" w:hAnsi="Arial" w:cs="Arial"/>
          <w:lang w:val="pt-PT"/>
        </w:rPr>
        <w:t xml:space="preserve"> </w:t>
      </w:r>
      <w:r w:rsidR="00357081" w:rsidRPr="00C92F54">
        <w:rPr>
          <w:rFonts w:ascii="Arial" w:hAnsi="Arial" w:cs="Arial"/>
          <w:lang w:val="pt-PT"/>
        </w:rPr>
        <w:t xml:space="preserve">certos </w:t>
      </w:r>
      <w:proofErr w:type="spellStart"/>
      <w:r w:rsidR="00CB187C" w:rsidRPr="00C92F54">
        <w:rPr>
          <w:rFonts w:ascii="Arial" w:hAnsi="Arial" w:cs="Arial"/>
          <w:lang w:val="pt-PT"/>
        </w:rPr>
        <w:t>aspectos</w:t>
      </w:r>
      <w:proofErr w:type="spellEnd"/>
      <w:r w:rsidR="00CB187C" w:rsidRPr="00C92F54">
        <w:rPr>
          <w:rFonts w:ascii="Arial" w:hAnsi="Arial" w:cs="Arial"/>
          <w:lang w:val="pt-PT"/>
        </w:rPr>
        <w:t xml:space="preserve"> importantes relacion</w:t>
      </w:r>
      <w:r w:rsidR="00CB187C" w:rsidRPr="00C92F54">
        <w:rPr>
          <w:rFonts w:ascii="Arial" w:hAnsi="Arial" w:cs="Arial"/>
          <w:color w:val="000000"/>
          <w:lang w:val="pt-PT"/>
        </w:rPr>
        <w:t>ado</w:t>
      </w:r>
      <w:r w:rsidRPr="00C92F54">
        <w:rPr>
          <w:rFonts w:ascii="Arial" w:hAnsi="Arial" w:cs="Arial"/>
          <w:color w:val="000000"/>
          <w:lang w:val="pt-PT"/>
        </w:rPr>
        <w:t>s com a prevençã</w:t>
      </w:r>
      <w:r w:rsidRPr="00C92F54">
        <w:rPr>
          <w:rFonts w:ascii="Arial" w:hAnsi="Arial" w:cs="Arial"/>
          <w:lang w:val="pt-PT"/>
        </w:rPr>
        <w:t>o e cuidados po</w:t>
      </w:r>
      <w:r w:rsidR="00260B76" w:rsidRPr="00C92F54">
        <w:rPr>
          <w:rFonts w:ascii="Arial" w:hAnsi="Arial" w:cs="Arial"/>
          <w:lang w:val="pt-PT"/>
        </w:rPr>
        <w:t>ssa</w:t>
      </w:r>
      <w:r w:rsidRPr="00C92F54">
        <w:rPr>
          <w:rFonts w:ascii="Arial" w:hAnsi="Arial" w:cs="Arial"/>
          <w:lang w:val="pt-PT"/>
        </w:rPr>
        <w:t xml:space="preserve">m ser </w:t>
      </w:r>
      <w:r w:rsidR="00D31BD2" w:rsidRPr="00C92F54">
        <w:rPr>
          <w:rFonts w:ascii="Arial" w:hAnsi="Arial" w:cs="Arial"/>
          <w:lang w:val="pt-PT"/>
        </w:rPr>
        <w:t>debatidos</w:t>
      </w:r>
      <w:r w:rsidRPr="00C92F54">
        <w:rPr>
          <w:rFonts w:ascii="Arial" w:hAnsi="Arial" w:cs="Arial"/>
          <w:lang w:val="pt-PT"/>
        </w:rPr>
        <w:t xml:space="preserve"> durante o aconselhamento</w:t>
      </w:r>
      <w:r w:rsidR="00D92360" w:rsidRPr="00C92F54">
        <w:rPr>
          <w:rFonts w:ascii="Arial" w:hAnsi="Arial" w:cs="Arial"/>
          <w:lang w:val="pt-PT"/>
        </w:rPr>
        <w:t>.</w:t>
      </w:r>
      <w:r w:rsidRPr="00C92F54">
        <w:rPr>
          <w:rFonts w:ascii="Arial" w:hAnsi="Arial" w:cs="Arial"/>
          <w:lang w:val="pt-PT"/>
        </w:rPr>
        <w:t xml:space="preserve"> </w:t>
      </w:r>
    </w:p>
    <w:p w:rsidR="009849F2" w:rsidRPr="00C92F54" w:rsidRDefault="00076A0B" w:rsidP="00C92F54">
      <w:pPr>
        <w:spacing w:after="0" w:line="240" w:lineRule="auto"/>
        <w:rPr>
          <w:rFonts w:ascii="Arial" w:hAnsi="Arial" w:cs="Arial"/>
          <w:b/>
          <w:color w:val="000000"/>
          <w:lang w:val="pt-PT"/>
        </w:rPr>
      </w:pPr>
      <w:r w:rsidRPr="00C92F54">
        <w:rPr>
          <w:rFonts w:ascii="Arial" w:hAnsi="Arial" w:cs="Arial"/>
          <w:b/>
          <w:color w:val="000000"/>
          <w:lang w:val="pt-PT"/>
        </w:rPr>
        <w:t xml:space="preserve">Teste com </w:t>
      </w:r>
      <w:r w:rsidR="00D31BD2" w:rsidRPr="00C92F54">
        <w:rPr>
          <w:rFonts w:ascii="Arial" w:hAnsi="Arial" w:cs="Arial"/>
          <w:b/>
          <w:color w:val="000000"/>
          <w:lang w:val="pt-PT"/>
        </w:rPr>
        <w:t>F</w:t>
      </w:r>
      <w:r w:rsidRPr="00C92F54">
        <w:rPr>
          <w:rFonts w:ascii="Arial" w:hAnsi="Arial" w:cs="Arial"/>
          <w:b/>
          <w:color w:val="000000"/>
          <w:lang w:val="pt-PT"/>
        </w:rPr>
        <w:t xml:space="preserve">also </w:t>
      </w:r>
      <w:r w:rsidR="00D31BD2" w:rsidRPr="00C92F54">
        <w:rPr>
          <w:rFonts w:ascii="Arial" w:hAnsi="Arial" w:cs="Arial"/>
          <w:b/>
          <w:color w:val="000000"/>
          <w:lang w:val="pt-PT"/>
        </w:rPr>
        <w:t>N</w:t>
      </w:r>
      <w:r w:rsidRPr="00C92F54">
        <w:rPr>
          <w:rFonts w:ascii="Arial" w:hAnsi="Arial" w:cs="Arial"/>
          <w:b/>
          <w:color w:val="000000"/>
          <w:lang w:val="pt-PT"/>
        </w:rPr>
        <w:t xml:space="preserve">egativo: </w:t>
      </w:r>
      <w:r w:rsidR="009849F2" w:rsidRPr="00C92F54">
        <w:rPr>
          <w:rFonts w:ascii="Arial" w:hAnsi="Arial" w:cs="Arial"/>
          <w:b/>
          <w:color w:val="000000"/>
          <w:lang w:val="pt-PT"/>
        </w:rPr>
        <w:t xml:space="preserve">Período </w:t>
      </w:r>
      <w:r w:rsidR="002E5DB3" w:rsidRPr="00C92F54">
        <w:rPr>
          <w:rFonts w:ascii="Arial" w:hAnsi="Arial" w:cs="Arial"/>
          <w:b/>
          <w:color w:val="000000"/>
          <w:lang w:val="pt-PT"/>
        </w:rPr>
        <w:t xml:space="preserve">de </w:t>
      </w:r>
      <w:r w:rsidR="009849F2" w:rsidRPr="00C92F54">
        <w:rPr>
          <w:rFonts w:ascii="Arial" w:hAnsi="Arial" w:cs="Arial"/>
          <w:b/>
          <w:color w:val="000000"/>
          <w:lang w:val="pt-PT"/>
        </w:rPr>
        <w:t xml:space="preserve">Janela </w:t>
      </w:r>
    </w:p>
    <w:p w:rsidR="009849F2" w:rsidRPr="00C92F54" w:rsidRDefault="009849F2" w:rsidP="00C92F54">
      <w:pPr>
        <w:spacing w:line="240" w:lineRule="auto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 xml:space="preserve">O Período de Janela é o intervalo imediatamente após a infecção pelo </w:t>
      </w:r>
      <w:proofErr w:type="spellStart"/>
      <w:proofErr w:type="gramStart"/>
      <w:r w:rsidRPr="00C92F54">
        <w:rPr>
          <w:rFonts w:ascii="Arial" w:hAnsi="Arial" w:cs="Arial"/>
          <w:lang w:val="pt-PT"/>
        </w:rPr>
        <w:t>HIV</w:t>
      </w:r>
      <w:proofErr w:type="spellEnd"/>
      <w:proofErr w:type="gramEnd"/>
      <w:r w:rsidR="00C6311C" w:rsidRPr="00C92F54">
        <w:rPr>
          <w:rFonts w:ascii="Arial" w:hAnsi="Arial" w:cs="Arial"/>
          <w:lang w:val="pt-PT"/>
        </w:rPr>
        <w:t>,</w:t>
      </w:r>
      <w:r w:rsidRPr="00C92F54">
        <w:rPr>
          <w:rFonts w:ascii="Arial" w:hAnsi="Arial" w:cs="Arial"/>
          <w:lang w:val="pt-PT"/>
        </w:rPr>
        <w:t xml:space="preserve"> quando os anticorpos contra o </w:t>
      </w:r>
      <w:proofErr w:type="spellStart"/>
      <w:r w:rsidRPr="00C92F54">
        <w:rPr>
          <w:rFonts w:ascii="Arial" w:hAnsi="Arial" w:cs="Arial"/>
          <w:lang w:val="pt-PT"/>
        </w:rPr>
        <w:t>HIV</w:t>
      </w:r>
      <w:proofErr w:type="spellEnd"/>
      <w:r w:rsidRPr="00C92F54">
        <w:rPr>
          <w:rFonts w:ascii="Arial" w:hAnsi="Arial" w:cs="Arial"/>
          <w:lang w:val="pt-PT"/>
        </w:rPr>
        <w:t xml:space="preserve"> </w:t>
      </w:r>
      <w:r w:rsidR="00177044" w:rsidRPr="00C92F54">
        <w:rPr>
          <w:rFonts w:ascii="Arial" w:hAnsi="Arial" w:cs="Arial"/>
          <w:lang w:val="pt-PT"/>
        </w:rPr>
        <w:t xml:space="preserve">ainda </w:t>
      </w:r>
      <w:r w:rsidRPr="00C92F54">
        <w:rPr>
          <w:rFonts w:ascii="Arial" w:hAnsi="Arial" w:cs="Arial"/>
          <w:lang w:val="pt-PT"/>
        </w:rPr>
        <w:t>não estão presentes no sangue da pessoa</w:t>
      </w:r>
      <w:r w:rsidR="00C6311C" w:rsidRPr="00C92F54">
        <w:rPr>
          <w:rFonts w:ascii="Arial" w:hAnsi="Arial" w:cs="Arial"/>
          <w:lang w:val="pt-PT"/>
        </w:rPr>
        <w:t xml:space="preserve"> e</w:t>
      </w:r>
      <w:r w:rsidRPr="00C92F54">
        <w:rPr>
          <w:rFonts w:ascii="Arial" w:hAnsi="Arial" w:cs="Arial"/>
          <w:lang w:val="pt-PT"/>
        </w:rPr>
        <w:t xml:space="preserve">, portanto, é frequente que durante este período pessoas infectadas pelo </w:t>
      </w:r>
      <w:proofErr w:type="spellStart"/>
      <w:r w:rsidRPr="00C92F54">
        <w:rPr>
          <w:rFonts w:ascii="Arial" w:hAnsi="Arial" w:cs="Arial"/>
          <w:lang w:val="pt-PT"/>
        </w:rPr>
        <w:t>HIV</w:t>
      </w:r>
      <w:proofErr w:type="spellEnd"/>
      <w:r w:rsidRPr="00C92F54">
        <w:rPr>
          <w:rFonts w:ascii="Arial" w:hAnsi="Arial" w:cs="Arial"/>
          <w:lang w:val="pt-PT"/>
        </w:rPr>
        <w:t xml:space="preserve"> tenham um resultado negativo ao teste </w:t>
      </w:r>
      <w:r w:rsidR="00260B76" w:rsidRPr="00C92F54">
        <w:rPr>
          <w:rFonts w:ascii="Arial" w:hAnsi="Arial" w:cs="Arial"/>
          <w:lang w:val="pt-PT"/>
        </w:rPr>
        <w:t xml:space="preserve">rápido </w:t>
      </w:r>
      <w:r w:rsidRPr="00C92F54">
        <w:rPr>
          <w:rFonts w:ascii="Arial" w:hAnsi="Arial" w:cs="Arial"/>
          <w:lang w:val="pt-PT"/>
        </w:rPr>
        <w:t xml:space="preserve">de </w:t>
      </w:r>
      <w:proofErr w:type="spellStart"/>
      <w:r w:rsidRPr="00C92F54">
        <w:rPr>
          <w:rFonts w:ascii="Arial" w:hAnsi="Arial" w:cs="Arial"/>
          <w:lang w:val="pt-PT"/>
        </w:rPr>
        <w:t>HIV</w:t>
      </w:r>
      <w:proofErr w:type="spellEnd"/>
      <w:r w:rsidRPr="00C92F54">
        <w:rPr>
          <w:rFonts w:ascii="Arial" w:hAnsi="Arial" w:cs="Arial"/>
          <w:lang w:val="pt-PT"/>
        </w:rPr>
        <w:t xml:space="preserve">. </w:t>
      </w:r>
    </w:p>
    <w:p w:rsidR="009849F2" w:rsidRPr="00C92F54" w:rsidRDefault="00EA2C42" w:rsidP="00C92F54">
      <w:pPr>
        <w:spacing w:line="240" w:lineRule="auto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lastRenderedPageBreak/>
        <w:t xml:space="preserve">Para os casos em que o teste é negativo, </w:t>
      </w:r>
      <w:r w:rsidR="006576EB" w:rsidRPr="00C92F54">
        <w:rPr>
          <w:rFonts w:ascii="Arial" w:hAnsi="Arial" w:cs="Arial"/>
          <w:lang w:val="pt-PT"/>
        </w:rPr>
        <w:t xml:space="preserve">nas sessões de aconselhamento </w:t>
      </w:r>
      <w:r w:rsidRPr="00C92F54">
        <w:rPr>
          <w:rFonts w:ascii="Arial" w:hAnsi="Arial" w:cs="Arial"/>
          <w:lang w:val="pt-PT"/>
        </w:rPr>
        <w:t>o</w:t>
      </w:r>
      <w:r w:rsidR="00260B76" w:rsidRPr="00C92F54">
        <w:rPr>
          <w:rFonts w:ascii="Arial" w:hAnsi="Arial" w:cs="Arial"/>
          <w:lang w:val="pt-PT"/>
        </w:rPr>
        <w:t xml:space="preserve"> pessoal de saúde deve sempre recomendar que um novo teste seja realizado </w:t>
      </w:r>
      <w:r w:rsidR="009849F2" w:rsidRPr="00C92F54">
        <w:rPr>
          <w:rFonts w:ascii="Arial" w:hAnsi="Arial" w:cs="Arial"/>
          <w:lang w:val="pt-PT"/>
        </w:rPr>
        <w:t xml:space="preserve">num intervalo de </w:t>
      </w:r>
      <w:r w:rsidR="00CB187C" w:rsidRPr="00C92F54">
        <w:rPr>
          <w:rFonts w:ascii="Arial" w:hAnsi="Arial" w:cs="Arial"/>
          <w:lang w:val="pt-PT"/>
        </w:rPr>
        <w:t>um mês e de</w:t>
      </w:r>
      <w:r w:rsidR="00D92360" w:rsidRPr="00C92F54">
        <w:rPr>
          <w:rFonts w:ascii="Arial" w:hAnsi="Arial" w:cs="Arial"/>
          <w:lang w:val="pt-PT"/>
        </w:rPr>
        <w:t>ve ser repetido</w:t>
      </w:r>
      <w:r w:rsidR="00CB187C" w:rsidRPr="00C92F54">
        <w:rPr>
          <w:rFonts w:ascii="Arial" w:hAnsi="Arial" w:cs="Arial"/>
          <w:lang w:val="pt-PT"/>
        </w:rPr>
        <w:t xml:space="preserve"> após </w:t>
      </w:r>
      <w:r w:rsidR="006576EB" w:rsidRPr="00C92F54">
        <w:rPr>
          <w:rFonts w:ascii="Arial" w:hAnsi="Arial" w:cs="Arial"/>
          <w:lang w:val="pt-PT"/>
        </w:rPr>
        <w:t>três</w:t>
      </w:r>
      <w:r w:rsidR="00CB187C" w:rsidRPr="00C92F54">
        <w:rPr>
          <w:rFonts w:ascii="Arial" w:hAnsi="Arial" w:cs="Arial"/>
          <w:lang w:val="pt-PT"/>
        </w:rPr>
        <w:t xml:space="preserve"> meses</w:t>
      </w:r>
      <w:r w:rsidRPr="00C92F54">
        <w:rPr>
          <w:rFonts w:ascii="Arial" w:hAnsi="Arial" w:cs="Arial"/>
          <w:lang w:val="pt-PT"/>
        </w:rPr>
        <w:t>.</w:t>
      </w:r>
      <w:r w:rsidR="009849F2" w:rsidRPr="00C92F54">
        <w:rPr>
          <w:rFonts w:ascii="Arial" w:hAnsi="Arial" w:cs="Arial"/>
          <w:lang w:val="pt-PT"/>
        </w:rPr>
        <w:t xml:space="preserve"> </w:t>
      </w:r>
    </w:p>
    <w:p w:rsidR="009849F2" w:rsidRPr="00C92F54" w:rsidRDefault="00EA2C42" w:rsidP="00C92F54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b/>
          <w:lang w:val="pt-PT"/>
        </w:rPr>
        <w:t xml:space="preserve">Promoção do </w:t>
      </w:r>
      <w:r w:rsidR="009B6ABC" w:rsidRPr="00C92F54">
        <w:rPr>
          <w:rFonts w:ascii="Arial" w:hAnsi="Arial" w:cs="Arial"/>
          <w:b/>
          <w:lang w:val="pt-PT"/>
        </w:rPr>
        <w:t xml:space="preserve">Aconselhamento </w:t>
      </w:r>
      <w:r w:rsidR="00CE14CF" w:rsidRPr="00C92F54">
        <w:rPr>
          <w:rFonts w:ascii="Arial" w:hAnsi="Arial" w:cs="Arial"/>
          <w:b/>
          <w:lang w:val="pt-PT"/>
        </w:rPr>
        <w:t>e Testagem</w:t>
      </w:r>
    </w:p>
    <w:p w:rsidR="00F61C55" w:rsidRDefault="009849F2" w:rsidP="00C92F54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>O</w:t>
      </w:r>
      <w:r w:rsidR="00CB187C" w:rsidRPr="00C92F54">
        <w:rPr>
          <w:rFonts w:ascii="Arial" w:hAnsi="Arial" w:cs="Arial"/>
          <w:lang w:val="pt-PT"/>
        </w:rPr>
        <w:t>s</w:t>
      </w:r>
      <w:r w:rsidRPr="00C92F54">
        <w:rPr>
          <w:rFonts w:ascii="Arial" w:hAnsi="Arial" w:cs="Arial"/>
          <w:lang w:val="pt-PT"/>
        </w:rPr>
        <w:t xml:space="preserve"> profissionais d</w:t>
      </w:r>
      <w:r w:rsidR="00357081" w:rsidRPr="00C92F54">
        <w:rPr>
          <w:rFonts w:ascii="Arial" w:hAnsi="Arial" w:cs="Arial"/>
          <w:lang w:val="pt-PT"/>
        </w:rPr>
        <w:t>e</w:t>
      </w:r>
      <w:r w:rsidRPr="00C92F54">
        <w:rPr>
          <w:rFonts w:ascii="Arial" w:hAnsi="Arial" w:cs="Arial"/>
          <w:lang w:val="pt-PT"/>
        </w:rPr>
        <w:t xml:space="preserve"> saúde desempenham um papel muito importante </w:t>
      </w:r>
      <w:r w:rsidR="00EE5A51" w:rsidRPr="00C92F54">
        <w:rPr>
          <w:rFonts w:ascii="Arial" w:hAnsi="Arial" w:cs="Arial"/>
          <w:lang w:val="pt-PT"/>
        </w:rPr>
        <w:t>n</w:t>
      </w:r>
      <w:r w:rsidRPr="00C92F54">
        <w:rPr>
          <w:rFonts w:ascii="Arial" w:hAnsi="Arial" w:cs="Arial"/>
          <w:lang w:val="pt-PT"/>
        </w:rPr>
        <w:t xml:space="preserve">a divulgação e </w:t>
      </w:r>
      <w:r w:rsidR="00EE5A51" w:rsidRPr="00C92F54">
        <w:rPr>
          <w:rFonts w:ascii="Arial" w:hAnsi="Arial" w:cs="Arial"/>
          <w:lang w:val="pt-PT"/>
        </w:rPr>
        <w:t>n</w:t>
      </w:r>
      <w:r w:rsidRPr="00C92F54">
        <w:rPr>
          <w:rFonts w:ascii="Arial" w:hAnsi="Arial" w:cs="Arial"/>
          <w:lang w:val="pt-PT"/>
        </w:rPr>
        <w:t xml:space="preserve">a sensibilização para o uso dos serviços de </w:t>
      </w:r>
      <w:proofErr w:type="spellStart"/>
      <w:proofErr w:type="gramStart"/>
      <w:r w:rsidRPr="00C92F54">
        <w:rPr>
          <w:rFonts w:ascii="Arial" w:hAnsi="Arial" w:cs="Arial"/>
          <w:lang w:val="pt-PT"/>
        </w:rPr>
        <w:t>HIV</w:t>
      </w:r>
      <w:proofErr w:type="spellEnd"/>
      <w:proofErr w:type="gramEnd"/>
      <w:r w:rsidRPr="00C92F54">
        <w:rPr>
          <w:rFonts w:ascii="Arial" w:hAnsi="Arial" w:cs="Arial"/>
          <w:lang w:val="pt-PT"/>
        </w:rPr>
        <w:t xml:space="preserve"> na comunidade</w:t>
      </w:r>
      <w:r w:rsidR="00E54046" w:rsidRPr="00C92F54">
        <w:rPr>
          <w:rFonts w:ascii="Arial" w:hAnsi="Arial" w:cs="Arial"/>
          <w:lang w:val="pt-PT"/>
        </w:rPr>
        <w:t>,</w:t>
      </w:r>
      <w:r w:rsidRPr="00C92F54">
        <w:rPr>
          <w:rFonts w:ascii="Arial" w:hAnsi="Arial" w:cs="Arial"/>
          <w:lang w:val="pt-PT"/>
        </w:rPr>
        <w:t xml:space="preserve"> </w:t>
      </w:r>
      <w:r w:rsidR="00EA2C42" w:rsidRPr="00C92F54">
        <w:rPr>
          <w:rFonts w:ascii="Arial" w:hAnsi="Arial" w:cs="Arial"/>
          <w:lang w:val="pt-PT"/>
        </w:rPr>
        <w:t xml:space="preserve">portanto, estes devem fornecer </w:t>
      </w:r>
      <w:r w:rsidR="0098642C" w:rsidRPr="00C92F54">
        <w:rPr>
          <w:rFonts w:ascii="Arial" w:hAnsi="Arial" w:cs="Arial"/>
          <w:lang w:val="pt-PT"/>
        </w:rPr>
        <w:t>informaç</w:t>
      </w:r>
      <w:r w:rsidR="00EE5A51" w:rsidRPr="00C92F54">
        <w:rPr>
          <w:rFonts w:ascii="Arial" w:hAnsi="Arial" w:cs="Arial"/>
          <w:lang w:val="pt-PT"/>
        </w:rPr>
        <w:t>ões</w:t>
      </w:r>
      <w:r w:rsidRPr="00C92F54">
        <w:rPr>
          <w:rFonts w:ascii="Arial" w:hAnsi="Arial" w:cs="Arial"/>
          <w:lang w:val="pt-PT"/>
        </w:rPr>
        <w:t xml:space="preserve"> </w:t>
      </w:r>
      <w:proofErr w:type="spellStart"/>
      <w:r w:rsidRPr="00C92F54">
        <w:rPr>
          <w:rFonts w:ascii="Arial" w:hAnsi="Arial" w:cs="Arial"/>
          <w:lang w:val="pt-PT"/>
        </w:rPr>
        <w:t>correcta</w:t>
      </w:r>
      <w:r w:rsidR="00EE5A51" w:rsidRPr="00C92F54">
        <w:rPr>
          <w:rFonts w:ascii="Arial" w:hAnsi="Arial" w:cs="Arial"/>
          <w:lang w:val="pt-PT"/>
        </w:rPr>
        <w:t>s</w:t>
      </w:r>
      <w:proofErr w:type="spellEnd"/>
      <w:r w:rsidRPr="00C92F54">
        <w:rPr>
          <w:rFonts w:ascii="Arial" w:hAnsi="Arial" w:cs="Arial"/>
          <w:lang w:val="pt-PT"/>
        </w:rPr>
        <w:t xml:space="preserve"> e oportuna</w:t>
      </w:r>
      <w:r w:rsidR="00EE5A51" w:rsidRPr="00C92F54">
        <w:rPr>
          <w:rFonts w:ascii="Arial" w:hAnsi="Arial" w:cs="Arial"/>
          <w:lang w:val="pt-PT"/>
        </w:rPr>
        <w:t>s</w:t>
      </w:r>
      <w:r w:rsidRPr="00C92F54">
        <w:rPr>
          <w:rFonts w:ascii="Arial" w:hAnsi="Arial" w:cs="Arial"/>
          <w:lang w:val="pt-PT"/>
        </w:rPr>
        <w:t xml:space="preserve"> aos utentes/</w:t>
      </w:r>
      <w:r w:rsidR="00F61C55" w:rsidRPr="00C92F54">
        <w:rPr>
          <w:rFonts w:ascii="Arial" w:hAnsi="Arial" w:cs="Arial"/>
          <w:lang w:val="pt-PT"/>
        </w:rPr>
        <w:t>doente</w:t>
      </w:r>
      <w:r w:rsidR="008F351C" w:rsidRPr="00C92F54">
        <w:rPr>
          <w:rFonts w:ascii="Arial" w:hAnsi="Arial" w:cs="Arial"/>
          <w:lang w:val="pt-PT"/>
        </w:rPr>
        <w:t>s</w:t>
      </w:r>
      <w:r w:rsidR="00F61C55" w:rsidRPr="00C92F54">
        <w:rPr>
          <w:rFonts w:ascii="Arial" w:hAnsi="Arial" w:cs="Arial"/>
          <w:lang w:val="pt-PT"/>
        </w:rPr>
        <w:t>.</w:t>
      </w:r>
      <w:r w:rsidR="00C92F54">
        <w:rPr>
          <w:rFonts w:ascii="Arial" w:hAnsi="Arial" w:cs="Arial"/>
          <w:lang w:val="pt-PT"/>
        </w:rPr>
        <w:t xml:space="preserve"> </w:t>
      </w:r>
    </w:p>
    <w:p w:rsidR="00076A0B" w:rsidRPr="007348DB" w:rsidRDefault="00076A0B" w:rsidP="00C76EAF">
      <w:pPr>
        <w:pStyle w:val="StyleArial14ptBoldJustified"/>
        <w:spacing w:line="276" w:lineRule="auto"/>
        <w:rPr>
          <w:sz w:val="26"/>
          <w:szCs w:val="26"/>
        </w:rPr>
      </w:pPr>
      <w:r w:rsidRPr="007348DB">
        <w:rPr>
          <w:rFonts w:ascii="Book Antiqua" w:hAnsi="Book Antiqua" w:cs="Arial"/>
          <w:sz w:val="26"/>
          <w:szCs w:val="26"/>
        </w:rPr>
        <w:t xml:space="preserve">Aconselhamento para a </w:t>
      </w:r>
      <w:r w:rsidR="003647EF" w:rsidRPr="007348DB">
        <w:rPr>
          <w:rFonts w:ascii="Book Antiqua" w:hAnsi="Book Antiqua" w:cs="Arial"/>
          <w:sz w:val="26"/>
          <w:szCs w:val="26"/>
        </w:rPr>
        <w:t>A</w:t>
      </w:r>
      <w:r w:rsidRPr="007348DB">
        <w:rPr>
          <w:rFonts w:ascii="Book Antiqua" w:hAnsi="Book Antiqua" w:cs="Arial"/>
          <w:sz w:val="26"/>
          <w:szCs w:val="26"/>
        </w:rPr>
        <w:t>desão</w:t>
      </w:r>
    </w:p>
    <w:p w:rsidR="00340971" w:rsidRDefault="0045207F" w:rsidP="00340971">
      <w:pPr>
        <w:spacing w:after="0" w:line="240" w:lineRule="auto"/>
        <w:jc w:val="both"/>
        <w:rPr>
          <w:rFonts w:ascii="Arial" w:hAnsi="Arial" w:cs="Arial"/>
          <w:b/>
          <w:lang w:val="pt-PT"/>
        </w:rPr>
      </w:pPr>
      <w:r w:rsidRPr="00C92F54">
        <w:rPr>
          <w:rFonts w:ascii="Arial" w:hAnsi="Arial" w:cs="Arial"/>
          <w:b/>
          <w:lang w:val="pt-PT"/>
        </w:rPr>
        <w:t>Definição</w:t>
      </w:r>
    </w:p>
    <w:p w:rsidR="00E3462A" w:rsidRPr="00C92F54" w:rsidRDefault="00076A0B" w:rsidP="00340971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 xml:space="preserve">Aderir significa estar apegado ou ter uma devoção a alguma coisa. Adesão ao </w:t>
      </w:r>
      <w:proofErr w:type="spellStart"/>
      <w:r w:rsidRPr="00C92F54">
        <w:rPr>
          <w:rFonts w:ascii="Arial" w:hAnsi="Arial" w:cs="Arial"/>
          <w:lang w:val="pt-PT"/>
        </w:rPr>
        <w:t>TARV</w:t>
      </w:r>
      <w:proofErr w:type="spellEnd"/>
      <w:r w:rsidRPr="00C92F54">
        <w:rPr>
          <w:rFonts w:ascii="Arial" w:hAnsi="Arial" w:cs="Arial"/>
          <w:lang w:val="pt-PT"/>
        </w:rPr>
        <w:t xml:space="preserve"> significa tomar os medicamentos nas doses </w:t>
      </w:r>
      <w:proofErr w:type="spellStart"/>
      <w:r w:rsidRPr="00C92F54">
        <w:rPr>
          <w:rFonts w:ascii="Arial" w:hAnsi="Arial" w:cs="Arial"/>
          <w:lang w:val="pt-PT"/>
        </w:rPr>
        <w:t>correctas</w:t>
      </w:r>
      <w:proofErr w:type="spellEnd"/>
      <w:r w:rsidRPr="00C92F54">
        <w:rPr>
          <w:rFonts w:ascii="Arial" w:hAnsi="Arial" w:cs="Arial"/>
          <w:lang w:val="pt-PT"/>
        </w:rPr>
        <w:t xml:space="preserve">, nas horas certas, </w:t>
      </w:r>
      <w:r w:rsidR="00C25B18" w:rsidRPr="00C92F54">
        <w:rPr>
          <w:rFonts w:ascii="Arial" w:hAnsi="Arial" w:cs="Arial"/>
          <w:lang w:val="pt-PT"/>
        </w:rPr>
        <w:t xml:space="preserve">e de forma correcta </w:t>
      </w:r>
      <w:r w:rsidR="007348DB" w:rsidRPr="00C92F54">
        <w:rPr>
          <w:rFonts w:ascii="Arial" w:hAnsi="Arial" w:cs="Arial"/>
          <w:lang w:val="pt-PT"/>
        </w:rPr>
        <w:t xml:space="preserve">como o clínico prescreve e </w:t>
      </w:r>
      <w:r w:rsidRPr="00C92F54">
        <w:rPr>
          <w:rFonts w:ascii="Arial" w:hAnsi="Arial" w:cs="Arial"/>
          <w:lang w:val="pt-PT"/>
        </w:rPr>
        <w:t>orienta</w:t>
      </w:r>
      <w:r w:rsidR="00E3462A" w:rsidRPr="00C92F54">
        <w:rPr>
          <w:rFonts w:ascii="Arial" w:hAnsi="Arial" w:cs="Arial"/>
          <w:lang w:val="pt-PT"/>
        </w:rPr>
        <w:t xml:space="preserve"> e também </w:t>
      </w:r>
      <w:r w:rsidR="00EE5A51" w:rsidRPr="00C92F54">
        <w:rPr>
          <w:rFonts w:ascii="Arial" w:hAnsi="Arial" w:cs="Arial"/>
          <w:lang w:val="pt-PT"/>
        </w:rPr>
        <w:t>a</w:t>
      </w:r>
      <w:r w:rsidRPr="00C92F54">
        <w:rPr>
          <w:rFonts w:ascii="Arial" w:hAnsi="Arial" w:cs="Arial"/>
          <w:lang w:val="pt-PT"/>
        </w:rPr>
        <w:t xml:space="preserve"> seguir as instruções médicas, </w:t>
      </w:r>
      <w:r w:rsidR="00E3462A" w:rsidRPr="00C92F54">
        <w:rPr>
          <w:rFonts w:ascii="Arial" w:hAnsi="Arial" w:cs="Arial"/>
          <w:lang w:val="pt-PT"/>
        </w:rPr>
        <w:t xml:space="preserve">o que </w:t>
      </w:r>
      <w:r w:rsidRPr="00C92F54">
        <w:rPr>
          <w:rFonts w:ascii="Arial" w:hAnsi="Arial" w:cs="Arial"/>
          <w:lang w:val="pt-PT"/>
        </w:rPr>
        <w:t xml:space="preserve">implica </w:t>
      </w:r>
      <w:r w:rsidR="00E3462A" w:rsidRPr="00C92F54">
        <w:rPr>
          <w:rFonts w:ascii="Arial" w:hAnsi="Arial" w:cs="Arial"/>
          <w:lang w:val="pt-PT"/>
        </w:rPr>
        <w:t xml:space="preserve">um </w:t>
      </w:r>
      <w:r w:rsidRPr="00C92F54">
        <w:rPr>
          <w:rFonts w:ascii="Arial" w:hAnsi="Arial" w:cs="Arial"/>
          <w:lang w:val="pt-PT"/>
        </w:rPr>
        <w:t>compromisso, determinação e conhecimentos</w:t>
      </w:r>
      <w:r w:rsidR="00E3462A" w:rsidRPr="00C92F54">
        <w:rPr>
          <w:rFonts w:ascii="Arial" w:hAnsi="Arial" w:cs="Arial"/>
          <w:lang w:val="pt-PT"/>
        </w:rPr>
        <w:t xml:space="preserve"> sobre a doença</w:t>
      </w:r>
      <w:r w:rsidRPr="00C92F54">
        <w:rPr>
          <w:rFonts w:ascii="Arial" w:hAnsi="Arial" w:cs="Arial"/>
          <w:lang w:val="pt-PT"/>
        </w:rPr>
        <w:t xml:space="preserve"> por parte da</w:t>
      </w:r>
      <w:r w:rsidR="00CB187C" w:rsidRPr="00C92F54">
        <w:rPr>
          <w:rFonts w:ascii="Arial" w:hAnsi="Arial" w:cs="Arial"/>
          <w:lang w:val="pt-PT"/>
        </w:rPr>
        <w:t>s</w:t>
      </w:r>
      <w:r w:rsidRPr="00C92F54">
        <w:rPr>
          <w:rFonts w:ascii="Arial" w:hAnsi="Arial" w:cs="Arial"/>
          <w:lang w:val="pt-PT"/>
        </w:rPr>
        <w:t xml:space="preserve"> pessoas que vivem com o </w:t>
      </w:r>
      <w:proofErr w:type="spellStart"/>
      <w:proofErr w:type="gramStart"/>
      <w:r w:rsidRPr="00C92F54">
        <w:rPr>
          <w:rFonts w:ascii="Arial" w:hAnsi="Arial" w:cs="Arial"/>
          <w:lang w:val="pt-PT"/>
        </w:rPr>
        <w:t>HIV</w:t>
      </w:r>
      <w:proofErr w:type="spellEnd"/>
      <w:proofErr w:type="gramEnd"/>
      <w:r w:rsidRPr="00C92F54">
        <w:rPr>
          <w:rFonts w:ascii="Arial" w:hAnsi="Arial" w:cs="Arial"/>
          <w:lang w:val="pt-PT"/>
        </w:rPr>
        <w:t xml:space="preserve">. </w:t>
      </w:r>
    </w:p>
    <w:p w:rsidR="00076A0B" w:rsidRPr="00C92F54" w:rsidRDefault="00E3462A" w:rsidP="00C92F54">
      <w:pPr>
        <w:spacing w:line="240" w:lineRule="auto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>A adesão é</w:t>
      </w:r>
      <w:r w:rsidR="00076A0B" w:rsidRPr="00C92F54">
        <w:rPr>
          <w:rFonts w:ascii="Arial" w:hAnsi="Arial" w:cs="Arial"/>
          <w:lang w:val="pt-PT"/>
        </w:rPr>
        <w:t xml:space="preserve"> uma parceria entre </w:t>
      </w:r>
      <w:r w:rsidR="00EA2C42" w:rsidRPr="00C92F54">
        <w:rPr>
          <w:rFonts w:ascii="Arial" w:hAnsi="Arial" w:cs="Arial"/>
          <w:lang w:val="pt-PT"/>
        </w:rPr>
        <w:t>o doente</w:t>
      </w:r>
      <w:r w:rsidR="00076A0B" w:rsidRPr="00C92F54">
        <w:rPr>
          <w:rFonts w:ascii="Arial" w:hAnsi="Arial" w:cs="Arial"/>
          <w:lang w:val="pt-PT"/>
        </w:rPr>
        <w:t xml:space="preserve"> em </w:t>
      </w:r>
      <w:proofErr w:type="spellStart"/>
      <w:r w:rsidR="00076A0B" w:rsidRPr="00C92F54">
        <w:rPr>
          <w:rFonts w:ascii="Arial" w:hAnsi="Arial" w:cs="Arial"/>
          <w:lang w:val="pt-PT"/>
        </w:rPr>
        <w:t>TARV</w:t>
      </w:r>
      <w:proofErr w:type="spellEnd"/>
      <w:r w:rsidR="00076A0B" w:rsidRPr="00C92F54">
        <w:rPr>
          <w:rFonts w:ascii="Arial" w:hAnsi="Arial" w:cs="Arial"/>
          <w:lang w:val="pt-PT"/>
        </w:rPr>
        <w:t>, os amigos</w:t>
      </w:r>
      <w:r w:rsidR="00CB187C" w:rsidRPr="00C92F54">
        <w:rPr>
          <w:rFonts w:ascii="Arial" w:hAnsi="Arial" w:cs="Arial"/>
          <w:lang w:val="pt-PT"/>
        </w:rPr>
        <w:t xml:space="preserve"> ou família</w:t>
      </w:r>
      <w:r w:rsidR="007348DB" w:rsidRPr="00C92F54">
        <w:rPr>
          <w:rFonts w:ascii="Arial" w:hAnsi="Arial" w:cs="Arial"/>
          <w:lang w:val="pt-PT"/>
        </w:rPr>
        <w:t xml:space="preserve"> e</w:t>
      </w:r>
      <w:r w:rsidR="00076A0B" w:rsidRPr="00C92F54">
        <w:rPr>
          <w:rFonts w:ascii="Arial" w:hAnsi="Arial" w:cs="Arial"/>
          <w:lang w:val="pt-PT"/>
        </w:rPr>
        <w:t xml:space="preserve"> o </w:t>
      </w:r>
      <w:r w:rsidR="00EA2C42" w:rsidRPr="00C92F54">
        <w:rPr>
          <w:rFonts w:ascii="Arial" w:hAnsi="Arial" w:cs="Arial"/>
          <w:lang w:val="pt-PT"/>
        </w:rPr>
        <w:t xml:space="preserve">Serviço </w:t>
      </w:r>
      <w:r w:rsidR="00076A0B" w:rsidRPr="00C92F54">
        <w:rPr>
          <w:rFonts w:ascii="Arial" w:hAnsi="Arial" w:cs="Arial"/>
          <w:lang w:val="pt-PT"/>
        </w:rPr>
        <w:t>Nacional de Saúde que deve</w:t>
      </w:r>
      <w:r w:rsidR="002145B1" w:rsidRPr="00C92F54">
        <w:rPr>
          <w:rFonts w:ascii="Arial" w:hAnsi="Arial" w:cs="Arial"/>
          <w:lang w:val="pt-PT"/>
        </w:rPr>
        <w:t>m</w:t>
      </w:r>
      <w:r w:rsidR="00076A0B" w:rsidRPr="00C92F54">
        <w:rPr>
          <w:rFonts w:ascii="Arial" w:hAnsi="Arial" w:cs="Arial"/>
          <w:lang w:val="pt-PT"/>
        </w:rPr>
        <w:t xml:space="preserve"> </w:t>
      </w:r>
      <w:r w:rsidR="00EE5A51" w:rsidRPr="00C92F54">
        <w:rPr>
          <w:rFonts w:ascii="Arial" w:hAnsi="Arial" w:cs="Arial"/>
          <w:lang w:val="pt-PT"/>
        </w:rPr>
        <w:t xml:space="preserve">prestar </w:t>
      </w:r>
      <w:r w:rsidR="00076A0B" w:rsidRPr="00C92F54">
        <w:rPr>
          <w:rFonts w:ascii="Arial" w:hAnsi="Arial" w:cs="Arial"/>
          <w:lang w:val="pt-PT"/>
        </w:rPr>
        <w:t xml:space="preserve">ajuda ao </w:t>
      </w:r>
      <w:r w:rsidR="00EA2C42" w:rsidRPr="00C92F54">
        <w:rPr>
          <w:rFonts w:ascii="Arial" w:hAnsi="Arial" w:cs="Arial"/>
          <w:lang w:val="pt-PT"/>
        </w:rPr>
        <w:t>doente</w:t>
      </w:r>
      <w:r w:rsidR="00076A0B" w:rsidRPr="00C92F54">
        <w:rPr>
          <w:rFonts w:ascii="Arial" w:hAnsi="Arial" w:cs="Arial"/>
          <w:lang w:val="pt-PT"/>
        </w:rPr>
        <w:t xml:space="preserve">. </w:t>
      </w:r>
    </w:p>
    <w:p w:rsidR="002145B1" w:rsidRPr="00C92F54" w:rsidRDefault="001C41D4" w:rsidP="00C92F54">
      <w:pPr>
        <w:spacing w:line="240" w:lineRule="auto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 xml:space="preserve">A falta de adesão </w:t>
      </w:r>
      <w:r w:rsidR="00E3462A" w:rsidRPr="00C92F54">
        <w:rPr>
          <w:rFonts w:ascii="Arial" w:hAnsi="Arial" w:cs="Arial"/>
          <w:lang w:val="pt-PT"/>
        </w:rPr>
        <w:t xml:space="preserve">pode ser caracterizada </w:t>
      </w:r>
      <w:r w:rsidR="00B73398" w:rsidRPr="00C92F54">
        <w:rPr>
          <w:rFonts w:ascii="Arial" w:hAnsi="Arial" w:cs="Arial"/>
          <w:lang w:val="pt-PT"/>
        </w:rPr>
        <w:t xml:space="preserve">como </w:t>
      </w:r>
      <w:r w:rsidR="00D922FD" w:rsidRPr="00C92F54">
        <w:rPr>
          <w:rFonts w:ascii="Arial" w:hAnsi="Arial" w:cs="Arial"/>
          <w:lang w:val="pt-PT"/>
        </w:rPr>
        <w:t xml:space="preserve">abandono </w:t>
      </w:r>
      <w:r w:rsidR="00B73398" w:rsidRPr="00C92F54">
        <w:rPr>
          <w:rFonts w:ascii="Arial" w:hAnsi="Arial" w:cs="Arial"/>
          <w:lang w:val="pt-PT"/>
        </w:rPr>
        <w:t>ao</w:t>
      </w:r>
      <w:r w:rsidR="00D922FD" w:rsidRPr="00C92F54">
        <w:rPr>
          <w:rFonts w:ascii="Arial" w:hAnsi="Arial" w:cs="Arial"/>
          <w:lang w:val="pt-PT"/>
        </w:rPr>
        <w:t xml:space="preserve"> </w:t>
      </w:r>
      <w:proofErr w:type="spellStart"/>
      <w:r w:rsidR="00D922FD" w:rsidRPr="00C92F54">
        <w:rPr>
          <w:rFonts w:ascii="Arial" w:hAnsi="Arial" w:cs="Arial"/>
          <w:lang w:val="pt-PT"/>
        </w:rPr>
        <w:t>TARV</w:t>
      </w:r>
      <w:proofErr w:type="spellEnd"/>
      <w:r w:rsidR="003479D4" w:rsidRPr="00C92F54">
        <w:rPr>
          <w:rFonts w:ascii="Arial" w:hAnsi="Arial" w:cs="Arial"/>
          <w:lang w:val="pt-PT"/>
        </w:rPr>
        <w:t>,</w:t>
      </w:r>
      <w:r w:rsidR="00D922FD" w:rsidRPr="00C92F54">
        <w:rPr>
          <w:rFonts w:ascii="Arial" w:hAnsi="Arial" w:cs="Arial"/>
          <w:lang w:val="pt-PT"/>
        </w:rPr>
        <w:t xml:space="preserve"> nos casos em que o doente fica sem </w:t>
      </w:r>
      <w:r w:rsidR="00B73398" w:rsidRPr="00C92F54">
        <w:rPr>
          <w:rFonts w:ascii="Arial" w:hAnsi="Arial" w:cs="Arial"/>
          <w:lang w:val="pt-PT"/>
        </w:rPr>
        <w:t>levantar</w:t>
      </w:r>
      <w:r w:rsidR="00FB4532" w:rsidRPr="00C92F54">
        <w:rPr>
          <w:rFonts w:ascii="Arial" w:hAnsi="Arial" w:cs="Arial"/>
          <w:lang w:val="pt-PT"/>
        </w:rPr>
        <w:t xml:space="preserve"> e/ou</w:t>
      </w:r>
      <w:r w:rsidR="00B73398" w:rsidRPr="00C92F54">
        <w:rPr>
          <w:rFonts w:ascii="Arial" w:hAnsi="Arial" w:cs="Arial"/>
          <w:lang w:val="pt-PT"/>
        </w:rPr>
        <w:t xml:space="preserve"> </w:t>
      </w:r>
      <w:r w:rsidR="00B71298" w:rsidRPr="00C92F54">
        <w:rPr>
          <w:rFonts w:ascii="Arial" w:hAnsi="Arial" w:cs="Arial"/>
          <w:lang w:val="pt-PT"/>
        </w:rPr>
        <w:t>s</w:t>
      </w:r>
      <w:r w:rsidR="00B73398" w:rsidRPr="00C92F54">
        <w:rPr>
          <w:rFonts w:ascii="Arial" w:hAnsi="Arial" w:cs="Arial"/>
          <w:lang w:val="pt-PT"/>
        </w:rPr>
        <w:t xml:space="preserve">em tomar os </w:t>
      </w:r>
      <w:r w:rsidR="00D922FD" w:rsidRPr="00C92F54">
        <w:rPr>
          <w:rFonts w:ascii="Arial" w:hAnsi="Arial" w:cs="Arial"/>
          <w:lang w:val="pt-PT"/>
        </w:rPr>
        <w:t>medica</w:t>
      </w:r>
      <w:r w:rsidR="00B73398" w:rsidRPr="00C92F54">
        <w:rPr>
          <w:rFonts w:ascii="Arial" w:hAnsi="Arial" w:cs="Arial"/>
          <w:lang w:val="pt-PT"/>
        </w:rPr>
        <w:t xml:space="preserve">mentos </w:t>
      </w:r>
      <w:r w:rsidR="00D922FD" w:rsidRPr="00C92F54">
        <w:rPr>
          <w:rFonts w:ascii="Arial" w:hAnsi="Arial" w:cs="Arial"/>
          <w:lang w:val="pt-PT"/>
        </w:rPr>
        <w:t>por</w:t>
      </w:r>
      <w:r w:rsidR="00B73398" w:rsidRPr="00C92F54">
        <w:rPr>
          <w:rFonts w:ascii="Arial" w:hAnsi="Arial" w:cs="Arial"/>
          <w:lang w:val="pt-PT"/>
        </w:rPr>
        <w:t xml:space="preserve"> um período de</w:t>
      </w:r>
      <w:r w:rsidR="00D922FD" w:rsidRPr="00C92F54">
        <w:rPr>
          <w:rFonts w:ascii="Arial" w:hAnsi="Arial" w:cs="Arial"/>
          <w:lang w:val="pt-PT"/>
        </w:rPr>
        <w:t xml:space="preserve"> </w:t>
      </w:r>
      <w:r w:rsidR="00EE5A51" w:rsidRPr="00C92F54">
        <w:rPr>
          <w:rFonts w:ascii="Arial" w:hAnsi="Arial" w:cs="Arial"/>
          <w:lang w:val="pt-PT"/>
        </w:rPr>
        <w:t>dois</w:t>
      </w:r>
      <w:r w:rsidR="00D922FD" w:rsidRPr="00C92F54">
        <w:rPr>
          <w:rFonts w:ascii="Arial" w:hAnsi="Arial" w:cs="Arial"/>
          <w:lang w:val="pt-PT"/>
        </w:rPr>
        <w:t xml:space="preserve"> ou mais meses.</w:t>
      </w:r>
      <w:r w:rsidR="002145B1" w:rsidRPr="00C92F54">
        <w:rPr>
          <w:rFonts w:ascii="Arial" w:hAnsi="Arial" w:cs="Arial"/>
          <w:lang w:val="pt-PT"/>
        </w:rPr>
        <w:t xml:space="preserve"> Durante este período</w:t>
      </w:r>
      <w:r w:rsidR="00EE5A51" w:rsidRPr="00C92F54">
        <w:rPr>
          <w:rFonts w:ascii="Arial" w:hAnsi="Arial" w:cs="Arial"/>
          <w:lang w:val="pt-PT"/>
        </w:rPr>
        <w:t>,</w:t>
      </w:r>
      <w:r w:rsidR="002145B1" w:rsidRPr="00C92F54">
        <w:rPr>
          <w:rFonts w:ascii="Arial" w:hAnsi="Arial" w:cs="Arial"/>
          <w:lang w:val="pt-PT"/>
        </w:rPr>
        <w:t xml:space="preserve"> o doente pode ser chamado por</w:t>
      </w:r>
      <w:r w:rsidR="00C07C16" w:rsidRPr="00C92F54">
        <w:rPr>
          <w:rFonts w:ascii="Arial" w:hAnsi="Arial" w:cs="Arial"/>
          <w:lang w:val="pt-PT"/>
        </w:rPr>
        <w:t xml:space="preserve"> estar</w:t>
      </w:r>
      <w:r w:rsidR="002145B1" w:rsidRPr="00C92F54">
        <w:rPr>
          <w:rFonts w:ascii="Arial" w:hAnsi="Arial" w:cs="Arial"/>
          <w:lang w:val="pt-PT"/>
        </w:rPr>
        <w:t>:</w:t>
      </w:r>
    </w:p>
    <w:p w:rsidR="00D922FD" w:rsidRPr="00C92F54" w:rsidRDefault="00D922FD" w:rsidP="00C92F54">
      <w:pPr>
        <w:pStyle w:val="ListParagraph"/>
        <w:numPr>
          <w:ilvl w:val="0"/>
          <w:numId w:val="48"/>
        </w:numPr>
        <w:spacing w:line="240" w:lineRule="auto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 xml:space="preserve">Atrasado: </w:t>
      </w:r>
      <w:r w:rsidR="00C07C16" w:rsidRPr="00C92F54">
        <w:rPr>
          <w:rFonts w:ascii="Arial" w:hAnsi="Arial" w:cs="Arial"/>
          <w:lang w:val="pt-PT"/>
        </w:rPr>
        <w:t>S</w:t>
      </w:r>
      <w:r w:rsidR="003479D4" w:rsidRPr="00C92F54">
        <w:rPr>
          <w:rFonts w:ascii="Arial" w:hAnsi="Arial" w:cs="Arial"/>
          <w:lang w:val="pt-PT"/>
        </w:rPr>
        <w:t>e</w:t>
      </w:r>
      <w:r w:rsidR="00EE5A51" w:rsidRPr="00C92F54">
        <w:rPr>
          <w:rFonts w:ascii="Arial" w:hAnsi="Arial" w:cs="Arial"/>
          <w:lang w:val="pt-PT"/>
        </w:rPr>
        <w:t>,</w:t>
      </w:r>
      <w:r w:rsidR="003479D4" w:rsidRPr="00C92F54">
        <w:rPr>
          <w:rFonts w:ascii="Arial" w:hAnsi="Arial" w:cs="Arial"/>
          <w:lang w:val="pt-PT"/>
        </w:rPr>
        <w:t xml:space="preserve"> num período de </w:t>
      </w:r>
      <w:r w:rsidR="00EE5A51" w:rsidRPr="00C92F54">
        <w:rPr>
          <w:rFonts w:ascii="Arial" w:hAnsi="Arial" w:cs="Arial"/>
          <w:lang w:val="pt-PT"/>
        </w:rPr>
        <w:t>duas</w:t>
      </w:r>
      <w:r w:rsidRPr="00C92F54">
        <w:rPr>
          <w:rFonts w:ascii="Arial" w:hAnsi="Arial" w:cs="Arial"/>
          <w:lang w:val="pt-PT"/>
        </w:rPr>
        <w:t xml:space="preserve"> semanas</w:t>
      </w:r>
      <w:r w:rsidR="00EE5A51" w:rsidRPr="00C92F54">
        <w:rPr>
          <w:rFonts w:ascii="Arial" w:hAnsi="Arial" w:cs="Arial"/>
          <w:lang w:val="pt-PT"/>
        </w:rPr>
        <w:t>,</w:t>
      </w:r>
      <w:r w:rsidR="003479D4" w:rsidRPr="00C92F54">
        <w:rPr>
          <w:rFonts w:ascii="Arial" w:hAnsi="Arial" w:cs="Arial"/>
          <w:lang w:val="pt-PT"/>
        </w:rPr>
        <w:t xml:space="preserve"> o doente não levanta ou não toma os medicamentos, nestes casos o TMG deve</w:t>
      </w:r>
      <w:r w:rsidRPr="00C92F54">
        <w:rPr>
          <w:rFonts w:ascii="Arial" w:hAnsi="Arial" w:cs="Arial"/>
          <w:lang w:val="pt-PT"/>
        </w:rPr>
        <w:t xml:space="preserve"> esperar</w:t>
      </w:r>
      <w:r w:rsidR="003479D4" w:rsidRPr="00C92F54">
        <w:rPr>
          <w:rFonts w:ascii="Arial" w:hAnsi="Arial" w:cs="Arial"/>
          <w:lang w:val="pt-PT"/>
        </w:rPr>
        <w:t>;</w:t>
      </w:r>
    </w:p>
    <w:p w:rsidR="00076A0B" w:rsidRPr="00C92F54" w:rsidRDefault="00D922FD" w:rsidP="00C92F54">
      <w:pPr>
        <w:pStyle w:val="ListParagraph"/>
        <w:numPr>
          <w:ilvl w:val="0"/>
          <w:numId w:val="47"/>
        </w:numPr>
        <w:spacing w:line="240" w:lineRule="auto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 xml:space="preserve">Faltoso: </w:t>
      </w:r>
      <w:r w:rsidR="00C07C16" w:rsidRPr="00C92F54">
        <w:rPr>
          <w:rFonts w:ascii="Arial" w:hAnsi="Arial" w:cs="Arial"/>
          <w:lang w:val="pt-PT"/>
        </w:rPr>
        <w:t>S</w:t>
      </w:r>
      <w:r w:rsidR="003479D4" w:rsidRPr="00C92F54">
        <w:rPr>
          <w:rFonts w:ascii="Arial" w:hAnsi="Arial" w:cs="Arial"/>
          <w:lang w:val="pt-PT"/>
        </w:rPr>
        <w:t>e</w:t>
      </w:r>
      <w:r w:rsidR="00EE5A51" w:rsidRPr="00C92F54">
        <w:rPr>
          <w:rFonts w:ascii="Arial" w:hAnsi="Arial" w:cs="Arial"/>
          <w:lang w:val="pt-PT"/>
        </w:rPr>
        <w:t>,</w:t>
      </w:r>
      <w:r w:rsidR="003479D4" w:rsidRPr="00C92F54">
        <w:rPr>
          <w:rFonts w:ascii="Arial" w:hAnsi="Arial" w:cs="Arial"/>
          <w:lang w:val="pt-PT"/>
        </w:rPr>
        <w:t xml:space="preserve"> num período de </w:t>
      </w:r>
      <w:r w:rsidR="00EE5A51" w:rsidRPr="00C92F54">
        <w:rPr>
          <w:rFonts w:ascii="Arial" w:hAnsi="Arial" w:cs="Arial"/>
          <w:lang w:val="pt-PT"/>
        </w:rPr>
        <w:t>duas</w:t>
      </w:r>
      <w:r w:rsidRPr="00C92F54">
        <w:rPr>
          <w:rFonts w:ascii="Arial" w:hAnsi="Arial" w:cs="Arial"/>
          <w:lang w:val="pt-PT"/>
        </w:rPr>
        <w:t xml:space="preserve"> semanas</w:t>
      </w:r>
      <w:r w:rsidR="003479D4" w:rsidRPr="00C92F54">
        <w:rPr>
          <w:rFonts w:ascii="Arial" w:hAnsi="Arial" w:cs="Arial"/>
          <w:lang w:val="pt-PT"/>
        </w:rPr>
        <w:t xml:space="preserve"> a </w:t>
      </w:r>
      <w:r w:rsidR="00EE5A51" w:rsidRPr="00C92F54">
        <w:rPr>
          <w:rFonts w:ascii="Arial" w:hAnsi="Arial" w:cs="Arial"/>
          <w:lang w:val="pt-PT"/>
        </w:rPr>
        <w:t>dois</w:t>
      </w:r>
      <w:r w:rsidRPr="00C92F54">
        <w:rPr>
          <w:rFonts w:ascii="Arial" w:hAnsi="Arial" w:cs="Arial"/>
          <w:lang w:val="pt-PT"/>
        </w:rPr>
        <w:t xml:space="preserve"> meses</w:t>
      </w:r>
      <w:r w:rsidR="003479D4" w:rsidRPr="00C92F54">
        <w:rPr>
          <w:rFonts w:ascii="Arial" w:hAnsi="Arial" w:cs="Arial"/>
          <w:lang w:val="pt-PT"/>
        </w:rPr>
        <w:t xml:space="preserve">, o doente não toma ou não levanta os medicamentos, </w:t>
      </w:r>
      <w:r w:rsidR="00EE5A51" w:rsidRPr="00C92F54">
        <w:rPr>
          <w:rFonts w:ascii="Arial" w:hAnsi="Arial" w:cs="Arial"/>
          <w:lang w:val="pt-PT"/>
        </w:rPr>
        <w:t>n</w:t>
      </w:r>
      <w:r w:rsidR="003479D4" w:rsidRPr="00C92F54">
        <w:rPr>
          <w:rFonts w:ascii="Arial" w:hAnsi="Arial" w:cs="Arial"/>
          <w:lang w:val="pt-PT"/>
        </w:rPr>
        <w:t xml:space="preserve">estes casos o TMG deve fazer a </w:t>
      </w:r>
      <w:r w:rsidRPr="00C92F54">
        <w:rPr>
          <w:rFonts w:ascii="Arial" w:hAnsi="Arial" w:cs="Arial"/>
          <w:lang w:val="pt-PT"/>
        </w:rPr>
        <w:t>busca activa</w:t>
      </w:r>
      <w:r w:rsidR="003479D4" w:rsidRPr="00C92F54">
        <w:rPr>
          <w:rFonts w:ascii="Arial" w:hAnsi="Arial" w:cs="Arial"/>
          <w:lang w:val="pt-PT"/>
        </w:rPr>
        <w:t xml:space="preserve"> do doente.</w:t>
      </w:r>
    </w:p>
    <w:p w:rsidR="00076A0B" w:rsidRPr="00C92F54" w:rsidRDefault="00076A0B" w:rsidP="00C92F54">
      <w:pPr>
        <w:spacing w:after="0" w:line="240" w:lineRule="auto"/>
        <w:jc w:val="both"/>
        <w:rPr>
          <w:rFonts w:ascii="Arial" w:hAnsi="Arial" w:cs="Arial"/>
          <w:b/>
          <w:lang w:val="pt-PT"/>
        </w:rPr>
      </w:pPr>
      <w:r w:rsidRPr="00C92F54">
        <w:rPr>
          <w:rFonts w:ascii="Arial" w:hAnsi="Arial" w:cs="Arial"/>
          <w:b/>
          <w:lang w:val="pt-PT"/>
        </w:rPr>
        <w:t>Alguma</w:t>
      </w:r>
      <w:r w:rsidR="00D5565E" w:rsidRPr="00C92F54">
        <w:rPr>
          <w:rFonts w:ascii="Arial" w:hAnsi="Arial" w:cs="Arial"/>
          <w:b/>
          <w:lang w:val="pt-PT"/>
        </w:rPr>
        <w:t xml:space="preserve">s </w:t>
      </w:r>
      <w:r w:rsidR="00EE5A51" w:rsidRPr="00C92F54">
        <w:rPr>
          <w:rFonts w:ascii="Arial" w:hAnsi="Arial" w:cs="Arial"/>
          <w:b/>
          <w:lang w:val="pt-PT"/>
        </w:rPr>
        <w:t>C</w:t>
      </w:r>
      <w:r w:rsidR="00D5565E" w:rsidRPr="00C92F54">
        <w:rPr>
          <w:rFonts w:ascii="Arial" w:hAnsi="Arial" w:cs="Arial"/>
          <w:b/>
          <w:lang w:val="pt-PT"/>
        </w:rPr>
        <w:t>onsiderações sobre a Adesão</w:t>
      </w:r>
    </w:p>
    <w:p w:rsidR="00076A0B" w:rsidRPr="00C92F54" w:rsidRDefault="00076A0B" w:rsidP="00C92F54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>Tom</w:t>
      </w:r>
      <w:r w:rsidR="0009163B" w:rsidRPr="00C92F54">
        <w:rPr>
          <w:rFonts w:ascii="Arial" w:hAnsi="Arial" w:cs="Arial"/>
          <w:lang w:val="pt-PT"/>
        </w:rPr>
        <w:t>ar todos os medicamentos que fazem</w:t>
      </w:r>
      <w:r w:rsidRPr="00C92F54">
        <w:rPr>
          <w:rFonts w:ascii="Arial" w:hAnsi="Arial" w:cs="Arial"/>
          <w:lang w:val="pt-PT"/>
        </w:rPr>
        <w:t xml:space="preserve"> parte do regime do tratamento do doente. Estes podem incluir os medicamentos </w:t>
      </w:r>
      <w:proofErr w:type="spellStart"/>
      <w:r w:rsidR="00C07C16" w:rsidRPr="00C92F54">
        <w:rPr>
          <w:rFonts w:ascii="Arial" w:hAnsi="Arial" w:cs="Arial"/>
          <w:lang w:val="pt-PT"/>
        </w:rPr>
        <w:t>a</w:t>
      </w:r>
      <w:r w:rsidR="007A1754" w:rsidRPr="00C92F54">
        <w:rPr>
          <w:rFonts w:ascii="Arial" w:hAnsi="Arial" w:cs="Arial"/>
          <w:lang w:val="pt-PT"/>
        </w:rPr>
        <w:t>nti-retrovirais</w:t>
      </w:r>
      <w:proofErr w:type="spellEnd"/>
      <w:r w:rsidR="007A1754" w:rsidRPr="00C92F54">
        <w:rPr>
          <w:rFonts w:ascii="Arial" w:hAnsi="Arial" w:cs="Arial"/>
          <w:lang w:val="pt-PT"/>
        </w:rPr>
        <w:t>,</w:t>
      </w:r>
      <w:r w:rsidR="00B73398" w:rsidRPr="00C92F54">
        <w:rPr>
          <w:rFonts w:ascii="Arial" w:hAnsi="Arial" w:cs="Arial"/>
          <w:lang w:val="pt-PT"/>
        </w:rPr>
        <w:t xml:space="preserve"> </w:t>
      </w:r>
      <w:proofErr w:type="spellStart"/>
      <w:r w:rsidR="00C07C16" w:rsidRPr="00C92F54">
        <w:rPr>
          <w:rFonts w:ascii="Arial" w:hAnsi="Arial" w:cs="Arial"/>
          <w:lang w:val="pt-PT"/>
        </w:rPr>
        <w:t>a</w:t>
      </w:r>
      <w:r w:rsidR="00130EAF" w:rsidRPr="00C92F54">
        <w:rPr>
          <w:rFonts w:ascii="Arial" w:hAnsi="Arial" w:cs="Arial"/>
          <w:lang w:val="pt-PT"/>
        </w:rPr>
        <w:t>nti-tuberculostáticos</w:t>
      </w:r>
      <w:proofErr w:type="spellEnd"/>
      <w:r w:rsidR="00130EAF" w:rsidRPr="00C92F54">
        <w:rPr>
          <w:rFonts w:ascii="Arial" w:hAnsi="Arial" w:cs="Arial"/>
          <w:lang w:val="pt-PT"/>
        </w:rPr>
        <w:t xml:space="preserve"> </w:t>
      </w:r>
      <w:r w:rsidRPr="00C92F54">
        <w:rPr>
          <w:rFonts w:ascii="Arial" w:hAnsi="Arial" w:cs="Arial"/>
          <w:lang w:val="pt-PT"/>
        </w:rPr>
        <w:t>e o Cotrimoxazol.</w:t>
      </w:r>
    </w:p>
    <w:p w:rsidR="00076A0B" w:rsidRPr="00C92F54" w:rsidRDefault="00076A0B" w:rsidP="00C92F54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>Tomar os medicamentos no momento certo.</w:t>
      </w:r>
    </w:p>
    <w:p w:rsidR="00076A0B" w:rsidRPr="00C92F54" w:rsidRDefault="00076A0B" w:rsidP="00C92F54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>A</w:t>
      </w:r>
      <w:r w:rsidR="00582584" w:rsidRPr="00C92F54">
        <w:rPr>
          <w:rFonts w:ascii="Arial" w:hAnsi="Arial" w:cs="Arial"/>
          <w:lang w:val="pt-PT"/>
        </w:rPr>
        <w:t>companhar os medicamentos com alimentos e</w:t>
      </w:r>
      <w:r w:rsidRPr="00C92F54">
        <w:rPr>
          <w:rFonts w:ascii="Arial" w:hAnsi="Arial" w:cs="Arial"/>
          <w:lang w:val="pt-PT"/>
        </w:rPr>
        <w:t xml:space="preserve"> bebidas apropriadas. </w:t>
      </w:r>
    </w:p>
    <w:p w:rsidR="00076A0B" w:rsidRPr="00C92F54" w:rsidRDefault="00076A0B" w:rsidP="00C92F54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 xml:space="preserve">Ter noções sobre as </w:t>
      </w:r>
      <w:proofErr w:type="spellStart"/>
      <w:r w:rsidRPr="00C92F54">
        <w:rPr>
          <w:rFonts w:ascii="Arial" w:hAnsi="Arial" w:cs="Arial"/>
          <w:lang w:val="pt-PT"/>
        </w:rPr>
        <w:t>interacções</w:t>
      </w:r>
      <w:proofErr w:type="spellEnd"/>
      <w:r w:rsidRPr="00C92F54">
        <w:rPr>
          <w:rFonts w:ascii="Arial" w:hAnsi="Arial" w:cs="Arial"/>
          <w:lang w:val="pt-PT"/>
        </w:rPr>
        <w:t xml:space="preserve"> medicamentosas</w:t>
      </w:r>
      <w:r w:rsidR="00EE5A51" w:rsidRPr="00C92F54">
        <w:rPr>
          <w:rFonts w:ascii="Arial" w:hAnsi="Arial" w:cs="Arial"/>
          <w:lang w:val="pt-PT"/>
        </w:rPr>
        <w:t xml:space="preserve"> d</w:t>
      </w:r>
      <w:r w:rsidRPr="00C92F54">
        <w:rPr>
          <w:rFonts w:ascii="Arial" w:hAnsi="Arial" w:cs="Arial"/>
          <w:lang w:val="pt-PT"/>
        </w:rPr>
        <w:t xml:space="preserve">os </w:t>
      </w:r>
      <w:proofErr w:type="spellStart"/>
      <w:r w:rsidRPr="00C92F54">
        <w:rPr>
          <w:rFonts w:ascii="Arial" w:hAnsi="Arial" w:cs="Arial"/>
          <w:lang w:val="pt-PT"/>
        </w:rPr>
        <w:t>ARVs</w:t>
      </w:r>
      <w:proofErr w:type="spellEnd"/>
      <w:r w:rsidRPr="00C92F54">
        <w:rPr>
          <w:rFonts w:ascii="Arial" w:hAnsi="Arial" w:cs="Arial"/>
          <w:lang w:val="pt-PT"/>
        </w:rPr>
        <w:t xml:space="preserve"> com outros medicamentos, uma vez </w:t>
      </w:r>
      <w:r w:rsidR="001E0795" w:rsidRPr="00C92F54">
        <w:rPr>
          <w:rFonts w:ascii="Arial" w:hAnsi="Arial" w:cs="Arial"/>
          <w:lang w:val="pt-PT"/>
        </w:rPr>
        <w:t xml:space="preserve">que </w:t>
      </w:r>
      <w:r w:rsidRPr="00C92F54">
        <w:rPr>
          <w:rFonts w:ascii="Arial" w:hAnsi="Arial" w:cs="Arial"/>
          <w:lang w:val="pt-PT"/>
        </w:rPr>
        <w:t xml:space="preserve">alguns medicamentos podem alterar a forma como os </w:t>
      </w:r>
      <w:proofErr w:type="spellStart"/>
      <w:r w:rsidRPr="00C92F54">
        <w:rPr>
          <w:rFonts w:ascii="Arial" w:hAnsi="Arial" w:cs="Arial"/>
          <w:lang w:val="pt-PT"/>
        </w:rPr>
        <w:t>ARVs</w:t>
      </w:r>
      <w:proofErr w:type="spellEnd"/>
      <w:r w:rsidRPr="00C92F54">
        <w:rPr>
          <w:rFonts w:ascii="Arial" w:hAnsi="Arial" w:cs="Arial"/>
          <w:lang w:val="pt-PT"/>
        </w:rPr>
        <w:t xml:space="preserve"> </w:t>
      </w:r>
      <w:proofErr w:type="gramStart"/>
      <w:r w:rsidRPr="00C92F54">
        <w:rPr>
          <w:rFonts w:ascii="Arial" w:hAnsi="Arial" w:cs="Arial"/>
          <w:lang w:val="pt-PT"/>
        </w:rPr>
        <w:t>funcionam</w:t>
      </w:r>
      <w:proofErr w:type="gramEnd"/>
      <w:r w:rsidRPr="00C92F54">
        <w:rPr>
          <w:rFonts w:ascii="Arial" w:hAnsi="Arial" w:cs="Arial"/>
          <w:lang w:val="pt-PT"/>
        </w:rPr>
        <w:t xml:space="preserve">. </w:t>
      </w:r>
    </w:p>
    <w:p w:rsidR="00076A0B" w:rsidRPr="00C92F54" w:rsidRDefault="001E0795" w:rsidP="00C92F54">
      <w:pPr>
        <w:pStyle w:val="ListParagraph"/>
        <w:numPr>
          <w:ilvl w:val="0"/>
          <w:numId w:val="25"/>
        </w:numPr>
        <w:spacing w:line="240" w:lineRule="auto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>Frequentar</w:t>
      </w:r>
      <w:r w:rsidR="00582584" w:rsidRPr="00C92F54">
        <w:rPr>
          <w:rFonts w:ascii="Arial" w:hAnsi="Arial" w:cs="Arial"/>
          <w:lang w:val="pt-PT"/>
        </w:rPr>
        <w:t xml:space="preserve"> </w:t>
      </w:r>
      <w:r w:rsidR="00EE5A51" w:rsidRPr="00C92F54">
        <w:rPr>
          <w:rFonts w:ascii="Arial" w:hAnsi="Arial" w:cs="Arial"/>
          <w:lang w:val="pt-PT"/>
        </w:rPr>
        <w:t>a</w:t>
      </w:r>
      <w:r w:rsidR="00582584" w:rsidRPr="00C92F54">
        <w:rPr>
          <w:rFonts w:ascii="Arial" w:hAnsi="Arial" w:cs="Arial"/>
          <w:lang w:val="pt-PT"/>
        </w:rPr>
        <w:t>s</w:t>
      </w:r>
      <w:r w:rsidRPr="00C92F54">
        <w:rPr>
          <w:rFonts w:ascii="Arial" w:hAnsi="Arial" w:cs="Arial"/>
          <w:lang w:val="pt-PT"/>
        </w:rPr>
        <w:t xml:space="preserve"> consultas</w:t>
      </w:r>
      <w:r w:rsidR="00582584" w:rsidRPr="00C92F54">
        <w:rPr>
          <w:rFonts w:ascii="Arial" w:hAnsi="Arial" w:cs="Arial"/>
          <w:lang w:val="pt-PT"/>
        </w:rPr>
        <w:t xml:space="preserve"> e outros serviços</w:t>
      </w:r>
      <w:r w:rsidRPr="00C92F54">
        <w:rPr>
          <w:rFonts w:ascii="Arial" w:hAnsi="Arial" w:cs="Arial"/>
          <w:lang w:val="pt-PT"/>
        </w:rPr>
        <w:t xml:space="preserve"> proposto</w:t>
      </w:r>
      <w:r w:rsidR="00EE5A51" w:rsidRPr="00C92F54">
        <w:rPr>
          <w:rFonts w:ascii="Arial" w:hAnsi="Arial" w:cs="Arial"/>
          <w:lang w:val="pt-PT"/>
        </w:rPr>
        <w:t>s</w:t>
      </w:r>
      <w:r w:rsidRPr="00C92F54">
        <w:rPr>
          <w:rFonts w:ascii="Arial" w:hAnsi="Arial" w:cs="Arial"/>
          <w:lang w:val="pt-PT"/>
        </w:rPr>
        <w:t xml:space="preserve"> pelo pessoal das </w:t>
      </w:r>
      <w:r w:rsidR="00B73398" w:rsidRPr="00C92F54">
        <w:rPr>
          <w:rFonts w:ascii="Arial" w:hAnsi="Arial" w:cs="Arial"/>
          <w:lang w:val="pt-PT"/>
        </w:rPr>
        <w:t>U</w:t>
      </w:r>
      <w:r w:rsidRPr="00C92F54">
        <w:rPr>
          <w:rFonts w:ascii="Arial" w:hAnsi="Arial" w:cs="Arial"/>
          <w:lang w:val="pt-PT"/>
        </w:rPr>
        <w:t xml:space="preserve">nidades </w:t>
      </w:r>
      <w:r w:rsidR="00B73398" w:rsidRPr="00C92F54">
        <w:rPr>
          <w:rFonts w:ascii="Arial" w:hAnsi="Arial" w:cs="Arial"/>
          <w:lang w:val="pt-PT"/>
        </w:rPr>
        <w:t>Sanitárias</w:t>
      </w:r>
      <w:r w:rsidRPr="00C92F54">
        <w:rPr>
          <w:rFonts w:ascii="Arial" w:hAnsi="Arial" w:cs="Arial"/>
          <w:lang w:val="pt-PT"/>
        </w:rPr>
        <w:t xml:space="preserve">. </w:t>
      </w:r>
    </w:p>
    <w:p w:rsidR="00076A0B" w:rsidRPr="00C92F54" w:rsidRDefault="00076A0B" w:rsidP="00C92F54">
      <w:pPr>
        <w:spacing w:after="0" w:line="240" w:lineRule="auto"/>
        <w:jc w:val="both"/>
        <w:rPr>
          <w:rFonts w:ascii="Arial" w:hAnsi="Arial" w:cs="Arial"/>
          <w:b/>
          <w:lang w:val="pt-PT"/>
        </w:rPr>
      </w:pPr>
      <w:r w:rsidRPr="00C92F54">
        <w:rPr>
          <w:rFonts w:ascii="Arial" w:hAnsi="Arial" w:cs="Arial"/>
          <w:b/>
          <w:lang w:val="pt-PT"/>
        </w:rPr>
        <w:t xml:space="preserve">Papel do </w:t>
      </w:r>
      <w:r w:rsidR="00177FE8" w:rsidRPr="00C92F54">
        <w:rPr>
          <w:rFonts w:ascii="Arial" w:hAnsi="Arial" w:cs="Arial"/>
          <w:b/>
          <w:lang w:val="pt-PT"/>
        </w:rPr>
        <w:t>Conselheiro/</w:t>
      </w:r>
      <w:r w:rsidRPr="00C92F54">
        <w:rPr>
          <w:rFonts w:ascii="Arial" w:hAnsi="Arial" w:cs="Arial"/>
          <w:b/>
          <w:lang w:val="pt-PT"/>
        </w:rPr>
        <w:t xml:space="preserve">Profissional de Saúde </w:t>
      </w:r>
      <w:r w:rsidR="00D5565E" w:rsidRPr="00C92F54">
        <w:rPr>
          <w:rFonts w:ascii="Arial" w:hAnsi="Arial" w:cs="Arial"/>
          <w:b/>
          <w:lang w:val="pt-PT"/>
        </w:rPr>
        <w:t xml:space="preserve">na Adesão aos </w:t>
      </w:r>
      <w:proofErr w:type="spellStart"/>
      <w:r w:rsidR="00D5565E" w:rsidRPr="00C92F54">
        <w:rPr>
          <w:rFonts w:ascii="Arial" w:hAnsi="Arial" w:cs="Arial"/>
          <w:b/>
          <w:lang w:val="pt-PT"/>
        </w:rPr>
        <w:t>Anti-retrovirais</w:t>
      </w:r>
      <w:proofErr w:type="spellEnd"/>
    </w:p>
    <w:p w:rsidR="00076A0B" w:rsidRPr="00C92F54" w:rsidRDefault="007348DB" w:rsidP="00C92F5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 xml:space="preserve">Apoiar </w:t>
      </w:r>
      <w:r w:rsidR="00076A0B" w:rsidRPr="00C92F54">
        <w:rPr>
          <w:rFonts w:ascii="Arial" w:hAnsi="Arial" w:cs="Arial"/>
          <w:lang w:val="pt-PT"/>
        </w:rPr>
        <w:t xml:space="preserve">os </w:t>
      </w:r>
      <w:r w:rsidR="001E0795" w:rsidRPr="00C92F54">
        <w:rPr>
          <w:rFonts w:ascii="Arial" w:hAnsi="Arial" w:cs="Arial"/>
          <w:lang w:val="pt-PT"/>
        </w:rPr>
        <w:t>doentes</w:t>
      </w:r>
      <w:r w:rsidR="00076A0B" w:rsidRPr="00C92F54">
        <w:rPr>
          <w:rFonts w:ascii="Arial" w:hAnsi="Arial" w:cs="Arial"/>
          <w:lang w:val="pt-PT"/>
        </w:rPr>
        <w:t xml:space="preserve"> em </w:t>
      </w:r>
      <w:proofErr w:type="spellStart"/>
      <w:r w:rsidR="00076A0B" w:rsidRPr="00C92F54">
        <w:rPr>
          <w:rFonts w:ascii="Arial" w:hAnsi="Arial" w:cs="Arial"/>
          <w:lang w:val="pt-PT"/>
        </w:rPr>
        <w:t>TARV</w:t>
      </w:r>
      <w:proofErr w:type="spellEnd"/>
      <w:r w:rsidR="00076A0B" w:rsidRPr="00C92F54">
        <w:rPr>
          <w:rFonts w:ascii="Arial" w:hAnsi="Arial" w:cs="Arial"/>
          <w:lang w:val="pt-PT"/>
        </w:rPr>
        <w:t xml:space="preserve"> e seus confidentes a ent</w:t>
      </w:r>
      <w:r w:rsidR="00D5565E" w:rsidRPr="00C92F54">
        <w:rPr>
          <w:rFonts w:ascii="Arial" w:hAnsi="Arial" w:cs="Arial"/>
          <w:lang w:val="pt-PT"/>
        </w:rPr>
        <w:t>ender a importância da adesão</w:t>
      </w:r>
      <w:r w:rsidR="00076A0B" w:rsidRPr="00C92F54">
        <w:rPr>
          <w:rFonts w:ascii="Arial" w:hAnsi="Arial" w:cs="Arial"/>
          <w:lang w:val="pt-PT"/>
        </w:rPr>
        <w:t>;</w:t>
      </w:r>
    </w:p>
    <w:p w:rsidR="00076A0B" w:rsidRPr="00C92F54" w:rsidRDefault="00076A0B" w:rsidP="00C92F54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 xml:space="preserve">Ajudar </w:t>
      </w:r>
      <w:r w:rsidR="001E0795" w:rsidRPr="00C92F54">
        <w:rPr>
          <w:rFonts w:ascii="Arial" w:hAnsi="Arial" w:cs="Arial"/>
          <w:lang w:val="pt-PT"/>
        </w:rPr>
        <w:t>o</w:t>
      </w:r>
      <w:r w:rsidRPr="00C92F54">
        <w:rPr>
          <w:rFonts w:ascii="Arial" w:hAnsi="Arial" w:cs="Arial"/>
          <w:lang w:val="pt-PT"/>
        </w:rPr>
        <w:t xml:space="preserve"> </w:t>
      </w:r>
      <w:r w:rsidR="001E0795" w:rsidRPr="00C92F54">
        <w:rPr>
          <w:rFonts w:ascii="Arial" w:hAnsi="Arial" w:cs="Arial"/>
          <w:lang w:val="pt-PT"/>
        </w:rPr>
        <w:t>doente a</w:t>
      </w:r>
      <w:r w:rsidRPr="00C92F54">
        <w:rPr>
          <w:rFonts w:ascii="Arial" w:hAnsi="Arial" w:cs="Arial"/>
          <w:lang w:val="pt-PT"/>
        </w:rPr>
        <w:t xml:space="preserve"> criar uma estratégia para a</w:t>
      </w:r>
      <w:r w:rsidR="00E54046" w:rsidRPr="00C92F54">
        <w:rPr>
          <w:rFonts w:ascii="Arial" w:hAnsi="Arial" w:cs="Arial"/>
          <w:lang w:val="pt-PT"/>
        </w:rPr>
        <w:t xml:space="preserve"> sua</w:t>
      </w:r>
      <w:r w:rsidRPr="00C92F54">
        <w:rPr>
          <w:rFonts w:ascii="Arial" w:hAnsi="Arial" w:cs="Arial"/>
          <w:lang w:val="pt-PT"/>
        </w:rPr>
        <w:t xml:space="preserve"> adesão; </w:t>
      </w:r>
    </w:p>
    <w:p w:rsidR="00076A0B" w:rsidRPr="00C92F54" w:rsidRDefault="00076A0B" w:rsidP="00C92F54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 xml:space="preserve">Ajudar o </w:t>
      </w:r>
      <w:r w:rsidR="001E0795" w:rsidRPr="00C92F54">
        <w:rPr>
          <w:rFonts w:ascii="Arial" w:hAnsi="Arial" w:cs="Arial"/>
          <w:lang w:val="pt-PT"/>
        </w:rPr>
        <w:t xml:space="preserve">doente </w:t>
      </w:r>
      <w:r w:rsidRPr="00C92F54">
        <w:rPr>
          <w:rFonts w:ascii="Arial" w:hAnsi="Arial" w:cs="Arial"/>
          <w:lang w:val="pt-PT"/>
        </w:rPr>
        <w:t>a identificar potenciais factores para</w:t>
      </w:r>
      <w:r w:rsidR="00D5565E" w:rsidRPr="00C92F54">
        <w:rPr>
          <w:rFonts w:ascii="Arial" w:hAnsi="Arial" w:cs="Arial"/>
          <w:lang w:val="pt-PT"/>
        </w:rPr>
        <w:t xml:space="preserve"> a não adesão</w:t>
      </w:r>
      <w:r w:rsidRPr="00C92F54">
        <w:rPr>
          <w:rFonts w:ascii="Arial" w:hAnsi="Arial" w:cs="Arial"/>
          <w:lang w:val="pt-PT"/>
        </w:rPr>
        <w:t xml:space="preserve"> e encontrar soluções; </w:t>
      </w:r>
    </w:p>
    <w:p w:rsidR="00076A0B" w:rsidRPr="00C92F54" w:rsidRDefault="00076A0B" w:rsidP="00C92F54">
      <w:pPr>
        <w:pStyle w:val="ListParagraph"/>
        <w:numPr>
          <w:ilvl w:val="0"/>
          <w:numId w:val="26"/>
        </w:numPr>
        <w:spacing w:line="240" w:lineRule="auto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>Aj</w:t>
      </w:r>
      <w:r w:rsidR="007348DB" w:rsidRPr="00C92F54">
        <w:rPr>
          <w:rFonts w:ascii="Arial" w:hAnsi="Arial" w:cs="Arial"/>
          <w:lang w:val="pt-PT"/>
        </w:rPr>
        <w:t>udar na monitorização e apoio para a</w:t>
      </w:r>
      <w:r w:rsidRPr="00C92F54">
        <w:rPr>
          <w:rFonts w:ascii="Arial" w:hAnsi="Arial" w:cs="Arial"/>
          <w:lang w:val="pt-PT"/>
        </w:rPr>
        <w:t xml:space="preserve"> adesão. </w:t>
      </w:r>
    </w:p>
    <w:p w:rsidR="00023CCE" w:rsidRPr="00C92F54" w:rsidRDefault="00076A0B" w:rsidP="00C92F54">
      <w:pPr>
        <w:spacing w:line="240" w:lineRule="auto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b/>
          <w:lang w:val="pt-PT"/>
        </w:rPr>
        <w:t>O Confidente:</w:t>
      </w:r>
      <w:r w:rsidRPr="00C92F54">
        <w:rPr>
          <w:rFonts w:ascii="Arial" w:hAnsi="Arial" w:cs="Arial"/>
          <w:lang w:val="pt-PT"/>
        </w:rPr>
        <w:t xml:space="preserve"> desempenha um papel muito importante </w:t>
      </w:r>
      <w:r w:rsidR="00FF4937" w:rsidRPr="00C92F54">
        <w:rPr>
          <w:rFonts w:ascii="Arial" w:hAnsi="Arial" w:cs="Arial"/>
          <w:lang w:val="pt-PT"/>
        </w:rPr>
        <w:t>n</w:t>
      </w:r>
      <w:r w:rsidRPr="00C92F54">
        <w:rPr>
          <w:rFonts w:ascii="Arial" w:hAnsi="Arial" w:cs="Arial"/>
          <w:lang w:val="pt-PT"/>
        </w:rPr>
        <w:t xml:space="preserve">o êxito </w:t>
      </w:r>
      <w:r w:rsidR="001A5605" w:rsidRPr="00C92F54">
        <w:rPr>
          <w:rFonts w:ascii="Arial" w:hAnsi="Arial" w:cs="Arial"/>
          <w:lang w:val="pt-PT"/>
        </w:rPr>
        <w:t>d</w:t>
      </w:r>
      <w:r w:rsidRPr="00C92F54">
        <w:rPr>
          <w:rFonts w:ascii="Arial" w:hAnsi="Arial" w:cs="Arial"/>
          <w:lang w:val="pt-PT"/>
        </w:rPr>
        <w:t>o</w:t>
      </w:r>
      <w:r w:rsidR="007348DB" w:rsidRPr="00C92F54">
        <w:rPr>
          <w:rFonts w:ascii="Arial" w:hAnsi="Arial" w:cs="Arial"/>
          <w:lang w:val="pt-PT"/>
        </w:rPr>
        <w:t xml:space="preserve"> tratamento do paciente. Ajuda </w:t>
      </w:r>
      <w:r w:rsidRPr="00C92F54">
        <w:rPr>
          <w:rFonts w:ascii="Arial" w:hAnsi="Arial" w:cs="Arial"/>
          <w:lang w:val="pt-PT"/>
        </w:rPr>
        <w:t xml:space="preserve">o doente a </w:t>
      </w:r>
      <w:r w:rsidR="007348DB" w:rsidRPr="00C92F54">
        <w:rPr>
          <w:rFonts w:ascii="Arial" w:hAnsi="Arial" w:cs="Arial"/>
          <w:lang w:val="pt-PT"/>
        </w:rPr>
        <w:t>tomar os seus medicamentos e encoraja-o</w:t>
      </w:r>
      <w:r w:rsidRPr="00C92F54">
        <w:rPr>
          <w:rFonts w:ascii="Arial" w:hAnsi="Arial" w:cs="Arial"/>
          <w:lang w:val="pt-PT"/>
        </w:rPr>
        <w:t xml:space="preserve"> nos momentos difíceis, quando o </w:t>
      </w:r>
      <w:r w:rsidR="001E0795" w:rsidRPr="00C92F54">
        <w:rPr>
          <w:rFonts w:ascii="Arial" w:hAnsi="Arial" w:cs="Arial"/>
          <w:lang w:val="pt-PT"/>
        </w:rPr>
        <w:t>doente</w:t>
      </w:r>
      <w:r w:rsidRPr="00C92F54">
        <w:rPr>
          <w:rFonts w:ascii="Arial" w:hAnsi="Arial" w:cs="Arial"/>
          <w:lang w:val="pt-PT"/>
        </w:rPr>
        <w:t xml:space="preserve"> se sente cansado, desmoralizado ou</w:t>
      </w:r>
      <w:r w:rsidR="0037431D" w:rsidRPr="00C92F54">
        <w:rPr>
          <w:rFonts w:ascii="Arial" w:hAnsi="Arial" w:cs="Arial"/>
          <w:lang w:val="pt-PT"/>
        </w:rPr>
        <w:t xml:space="preserve"> verdadeiramente</w:t>
      </w:r>
      <w:r w:rsidRPr="00C92F54">
        <w:rPr>
          <w:rFonts w:ascii="Arial" w:hAnsi="Arial" w:cs="Arial"/>
          <w:lang w:val="pt-PT"/>
        </w:rPr>
        <w:t xml:space="preserve"> doente. </w:t>
      </w:r>
    </w:p>
    <w:p w:rsidR="00076A0B" w:rsidRPr="00C92F54" w:rsidRDefault="00076A0B" w:rsidP="00C92F54">
      <w:pPr>
        <w:spacing w:line="240" w:lineRule="auto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 xml:space="preserve">Os </w:t>
      </w:r>
      <w:r w:rsidR="001905F6" w:rsidRPr="00C92F54">
        <w:rPr>
          <w:rFonts w:ascii="Arial" w:hAnsi="Arial" w:cs="Arial"/>
          <w:lang w:val="pt-PT"/>
        </w:rPr>
        <w:t>doentes</w:t>
      </w:r>
      <w:r w:rsidRPr="00C92F54">
        <w:rPr>
          <w:rFonts w:ascii="Arial" w:hAnsi="Arial" w:cs="Arial"/>
          <w:lang w:val="pt-PT"/>
        </w:rPr>
        <w:t xml:space="preserve"> que vivem em condições difíceis, tais como crianças ou adolescentes com um escasso entendimento sobre o </w:t>
      </w:r>
      <w:proofErr w:type="spellStart"/>
      <w:proofErr w:type="gramStart"/>
      <w:r w:rsidRPr="00C92F54">
        <w:rPr>
          <w:rFonts w:ascii="Arial" w:hAnsi="Arial" w:cs="Arial"/>
          <w:lang w:val="pt-PT"/>
        </w:rPr>
        <w:t>HIV</w:t>
      </w:r>
      <w:proofErr w:type="spellEnd"/>
      <w:proofErr w:type="gramEnd"/>
      <w:r w:rsidRPr="00C92F54">
        <w:rPr>
          <w:rFonts w:ascii="Arial" w:hAnsi="Arial" w:cs="Arial"/>
          <w:lang w:val="pt-PT"/>
        </w:rPr>
        <w:t xml:space="preserve">, pessoas que vivem longe das </w:t>
      </w:r>
      <w:r w:rsidR="00C92F54">
        <w:rPr>
          <w:rFonts w:ascii="Arial" w:hAnsi="Arial" w:cs="Arial"/>
          <w:lang w:val="pt-PT"/>
        </w:rPr>
        <w:t>U</w:t>
      </w:r>
      <w:r w:rsidRPr="00C92F54">
        <w:rPr>
          <w:rFonts w:ascii="Arial" w:hAnsi="Arial" w:cs="Arial"/>
          <w:lang w:val="pt-PT"/>
        </w:rPr>
        <w:t xml:space="preserve">nidades </w:t>
      </w:r>
      <w:r w:rsidR="00C92F54">
        <w:rPr>
          <w:rFonts w:ascii="Arial" w:hAnsi="Arial" w:cs="Arial"/>
          <w:lang w:val="pt-PT"/>
        </w:rPr>
        <w:t>S</w:t>
      </w:r>
      <w:r w:rsidRPr="00C92F54">
        <w:rPr>
          <w:rFonts w:ascii="Arial" w:hAnsi="Arial" w:cs="Arial"/>
          <w:lang w:val="pt-PT"/>
        </w:rPr>
        <w:t>anitárias, pessoas que t</w:t>
      </w:r>
      <w:r w:rsidR="00E54046" w:rsidRPr="00C92F54">
        <w:rPr>
          <w:rFonts w:ascii="Arial" w:hAnsi="Arial" w:cs="Arial"/>
          <w:lang w:val="pt-PT"/>
        </w:rPr>
        <w:t>ê</w:t>
      </w:r>
      <w:r w:rsidRPr="00C92F54">
        <w:rPr>
          <w:rFonts w:ascii="Arial" w:hAnsi="Arial" w:cs="Arial"/>
          <w:lang w:val="pt-PT"/>
        </w:rPr>
        <w:t>m problemas com o álcool, e outros problemas psicossociai</w:t>
      </w:r>
      <w:r w:rsidR="00D5565E" w:rsidRPr="00C92F54">
        <w:rPr>
          <w:rFonts w:ascii="Arial" w:hAnsi="Arial" w:cs="Arial"/>
          <w:lang w:val="pt-PT"/>
        </w:rPr>
        <w:t xml:space="preserve">s podem </w:t>
      </w:r>
      <w:r w:rsidR="001A5605" w:rsidRPr="00C92F54">
        <w:rPr>
          <w:rFonts w:ascii="Arial" w:hAnsi="Arial" w:cs="Arial"/>
          <w:lang w:val="pt-PT"/>
        </w:rPr>
        <w:t xml:space="preserve">se </w:t>
      </w:r>
      <w:r w:rsidR="00D5565E" w:rsidRPr="00C92F54">
        <w:rPr>
          <w:rFonts w:ascii="Arial" w:hAnsi="Arial" w:cs="Arial"/>
          <w:lang w:val="pt-PT"/>
        </w:rPr>
        <w:t>beneficiar grandemente do facto de ter</w:t>
      </w:r>
      <w:r w:rsidR="001A5605" w:rsidRPr="00C92F54">
        <w:rPr>
          <w:rFonts w:ascii="Arial" w:hAnsi="Arial" w:cs="Arial"/>
          <w:lang w:val="pt-PT"/>
        </w:rPr>
        <w:t>em</w:t>
      </w:r>
      <w:r w:rsidR="00D5565E" w:rsidRPr="00C92F54">
        <w:rPr>
          <w:rFonts w:ascii="Arial" w:hAnsi="Arial" w:cs="Arial"/>
          <w:lang w:val="pt-PT"/>
        </w:rPr>
        <w:t xml:space="preserve"> um confidente.</w:t>
      </w:r>
      <w:r w:rsidRPr="00C92F54">
        <w:rPr>
          <w:rFonts w:ascii="Arial" w:hAnsi="Arial" w:cs="Arial"/>
          <w:lang w:val="pt-PT"/>
        </w:rPr>
        <w:t xml:space="preserve"> </w:t>
      </w:r>
    </w:p>
    <w:p w:rsidR="00076A0B" w:rsidRPr="00C92F54" w:rsidRDefault="0045207F" w:rsidP="00C92F54">
      <w:pPr>
        <w:spacing w:after="0" w:line="240" w:lineRule="auto"/>
        <w:rPr>
          <w:rFonts w:ascii="Arial" w:hAnsi="Arial" w:cs="Arial"/>
          <w:b/>
          <w:lang w:val="pt-PT"/>
        </w:rPr>
      </w:pPr>
      <w:r w:rsidRPr="00C92F54">
        <w:rPr>
          <w:rFonts w:ascii="Arial" w:hAnsi="Arial" w:cs="Arial"/>
          <w:b/>
          <w:lang w:val="pt-PT"/>
        </w:rPr>
        <w:t xml:space="preserve">Factores que </w:t>
      </w:r>
      <w:r w:rsidR="001A5605" w:rsidRPr="00C92F54">
        <w:rPr>
          <w:rFonts w:ascii="Arial" w:hAnsi="Arial" w:cs="Arial"/>
          <w:b/>
          <w:lang w:val="pt-PT"/>
        </w:rPr>
        <w:t>A</w:t>
      </w:r>
      <w:r w:rsidRPr="00C92F54">
        <w:rPr>
          <w:rFonts w:ascii="Arial" w:hAnsi="Arial" w:cs="Arial"/>
          <w:b/>
          <w:lang w:val="pt-PT"/>
        </w:rPr>
        <w:t>fectam a Adesão</w:t>
      </w:r>
    </w:p>
    <w:p w:rsidR="00C92F54" w:rsidRPr="00C92F54" w:rsidRDefault="00C92F54" w:rsidP="00C92F54">
      <w:pPr>
        <w:spacing w:after="0" w:line="240" w:lineRule="auto"/>
        <w:rPr>
          <w:rFonts w:ascii="Arial" w:hAnsi="Arial" w:cs="Arial"/>
          <w:b/>
          <w:lang w:val="pt-PT"/>
        </w:rPr>
      </w:pPr>
    </w:p>
    <w:p w:rsidR="00076A0B" w:rsidRPr="00C92F54" w:rsidRDefault="0098642C" w:rsidP="00C92F54">
      <w:pPr>
        <w:spacing w:after="0" w:line="240" w:lineRule="auto"/>
        <w:jc w:val="both"/>
        <w:rPr>
          <w:rFonts w:ascii="Arial" w:hAnsi="Arial" w:cs="Arial"/>
          <w:b/>
          <w:lang w:val="pt-PT"/>
        </w:rPr>
      </w:pPr>
      <w:r w:rsidRPr="00C92F54">
        <w:rPr>
          <w:rFonts w:ascii="Arial" w:hAnsi="Arial" w:cs="Arial"/>
          <w:b/>
          <w:lang w:val="pt-PT"/>
        </w:rPr>
        <w:t>1. Factores relacionados com a pessoa</w:t>
      </w:r>
      <w:r w:rsidR="00076A0B" w:rsidRPr="00C92F54">
        <w:rPr>
          <w:rFonts w:ascii="Arial" w:hAnsi="Arial" w:cs="Arial"/>
          <w:b/>
          <w:lang w:val="pt-PT"/>
        </w:rPr>
        <w:t xml:space="preserve"> que vive com o </w:t>
      </w:r>
      <w:proofErr w:type="spellStart"/>
      <w:proofErr w:type="gramStart"/>
      <w:r w:rsidR="00076A0B" w:rsidRPr="00C92F54">
        <w:rPr>
          <w:rFonts w:ascii="Arial" w:hAnsi="Arial" w:cs="Arial"/>
          <w:b/>
          <w:lang w:val="pt-PT"/>
        </w:rPr>
        <w:t>HIV</w:t>
      </w:r>
      <w:proofErr w:type="spellEnd"/>
      <w:proofErr w:type="gramEnd"/>
    </w:p>
    <w:p w:rsidR="00076A0B" w:rsidRPr="00C92F54" w:rsidRDefault="00076A0B" w:rsidP="00C92F54">
      <w:pPr>
        <w:pStyle w:val="ListParagraph"/>
        <w:numPr>
          <w:ilvl w:val="0"/>
          <w:numId w:val="27"/>
        </w:numPr>
        <w:spacing w:after="0" w:line="240" w:lineRule="auto"/>
        <w:ind w:left="720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 xml:space="preserve">Nível de preparação do </w:t>
      </w:r>
      <w:r w:rsidR="0098642C" w:rsidRPr="00C92F54">
        <w:rPr>
          <w:rFonts w:ascii="Arial" w:hAnsi="Arial" w:cs="Arial"/>
          <w:lang w:val="pt-PT"/>
        </w:rPr>
        <w:t>doente</w:t>
      </w:r>
      <w:r w:rsidRPr="00C92F54">
        <w:rPr>
          <w:rFonts w:ascii="Arial" w:hAnsi="Arial" w:cs="Arial"/>
          <w:lang w:val="pt-PT"/>
        </w:rPr>
        <w:t xml:space="preserve"> para o início do </w:t>
      </w:r>
      <w:proofErr w:type="spellStart"/>
      <w:r w:rsidRPr="00C92F54">
        <w:rPr>
          <w:rFonts w:ascii="Arial" w:hAnsi="Arial" w:cs="Arial"/>
          <w:lang w:val="pt-PT"/>
        </w:rPr>
        <w:t>TARV</w:t>
      </w:r>
      <w:proofErr w:type="spellEnd"/>
      <w:r w:rsidRPr="00C92F54">
        <w:rPr>
          <w:rFonts w:ascii="Arial" w:hAnsi="Arial" w:cs="Arial"/>
          <w:lang w:val="pt-PT"/>
        </w:rPr>
        <w:t xml:space="preserve">; </w:t>
      </w:r>
    </w:p>
    <w:p w:rsidR="00076A0B" w:rsidRPr="00C92F54" w:rsidRDefault="00076A0B" w:rsidP="00C92F54">
      <w:pPr>
        <w:pStyle w:val="ListParagraph"/>
        <w:numPr>
          <w:ilvl w:val="0"/>
          <w:numId w:val="27"/>
        </w:numPr>
        <w:spacing w:line="240" w:lineRule="auto"/>
        <w:ind w:left="720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 xml:space="preserve">Conhecimento do </w:t>
      </w:r>
      <w:r w:rsidR="001E0795" w:rsidRPr="00C92F54">
        <w:rPr>
          <w:rFonts w:ascii="Arial" w:hAnsi="Arial" w:cs="Arial"/>
          <w:lang w:val="pt-PT"/>
        </w:rPr>
        <w:t>regime</w:t>
      </w:r>
      <w:r w:rsidRPr="00C92F54">
        <w:rPr>
          <w:rFonts w:ascii="Arial" w:hAnsi="Arial" w:cs="Arial"/>
          <w:lang w:val="pt-PT"/>
        </w:rPr>
        <w:t xml:space="preserve"> de medicamentos; </w:t>
      </w:r>
    </w:p>
    <w:p w:rsidR="00076A0B" w:rsidRPr="00C92F54" w:rsidRDefault="00076A0B" w:rsidP="00C92F54">
      <w:pPr>
        <w:pStyle w:val="ListParagraph"/>
        <w:numPr>
          <w:ilvl w:val="0"/>
          <w:numId w:val="27"/>
        </w:numPr>
        <w:spacing w:line="240" w:lineRule="auto"/>
        <w:ind w:left="720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 xml:space="preserve">Confiança de que o </w:t>
      </w:r>
      <w:r w:rsidR="001E0795" w:rsidRPr="00C92F54">
        <w:rPr>
          <w:rFonts w:ascii="Arial" w:hAnsi="Arial" w:cs="Arial"/>
          <w:lang w:val="pt-PT"/>
        </w:rPr>
        <w:t>tratamento</w:t>
      </w:r>
      <w:r w:rsidRPr="00C92F54">
        <w:rPr>
          <w:rFonts w:ascii="Arial" w:hAnsi="Arial" w:cs="Arial"/>
          <w:lang w:val="pt-PT"/>
        </w:rPr>
        <w:t xml:space="preserve"> d</w:t>
      </w:r>
      <w:r w:rsidR="006F2155" w:rsidRPr="00C92F54">
        <w:rPr>
          <w:rFonts w:ascii="Arial" w:hAnsi="Arial" w:cs="Arial"/>
          <w:lang w:val="pt-PT"/>
        </w:rPr>
        <w:t>á</w:t>
      </w:r>
      <w:r w:rsidRPr="00C92F54">
        <w:rPr>
          <w:rFonts w:ascii="Arial" w:hAnsi="Arial" w:cs="Arial"/>
          <w:lang w:val="pt-PT"/>
        </w:rPr>
        <w:t xml:space="preserve"> resultado</w:t>
      </w:r>
      <w:r w:rsidR="006F2155" w:rsidRPr="00C92F54">
        <w:rPr>
          <w:rFonts w:ascii="Arial" w:hAnsi="Arial" w:cs="Arial"/>
          <w:lang w:val="pt-PT"/>
        </w:rPr>
        <w:t>;</w:t>
      </w:r>
      <w:r w:rsidRPr="00C92F54">
        <w:rPr>
          <w:rFonts w:ascii="Arial" w:hAnsi="Arial" w:cs="Arial"/>
          <w:lang w:val="pt-PT"/>
        </w:rPr>
        <w:t xml:space="preserve"> </w:t>
      </w:r>
    </w:p>
    <w:p w:rsidR="00076A0B" w:rsidRPr="00C92F54" w:rsidRDefault="00076A0B" w:rsidP="00C92F54">
      <w:pPr>
        <w:pStyle w:val="ListParagraph"/>
        <w:numPr>
          <w:ilvl w:val="0"/>
          <w:numId w:val="27"/>
        </w:numPr>
        <w:spacing w:line="240" w:lineRule="auto"/>
        <w:ind w:left="720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>Entendimento sobre a resistência e a falha terapêutica</w:t>
      </w:r>
      <w:r w:rsidR="006F2155" w:rsidRPr="00C92F54">
        <w:rPr>
          <w:rFonts w:ascii="Arial" w:hAnsi="Arial" w:cs="Arial"/>
          <w:lang w:val="pt-PT"/>
        </w:rPr>
        <w:t>;</w:t>
      </w:r>
      <w:r w:rsidRPr="00C92F54">
        <w:rPr>
          <w:rFonts w:ascii="Arial" w:hAnsi="Arial" w:cs="Arial"/>
          <w:lang w:val="pt-PT"/>
        </w:rPr>
        <w:t xml:space="preserve"> </w:t>
      </w:r>
    </w:p>
    <w:p w:rsidR="00076A0B" w:rsidRPr="00C92F54" w:rsidRDefault="00076A0B" w:rsidP="00C92F54">
      <w:pPr>
        <w:pStyle w:val="ListParagraph"/>
        <w:numPr>
          <w:ilvl w:val="0"/>
          <w:numId w:val="27"/>
        </w:numPr>
        <w:spacing w:line="240" w:lineRule="auto"/>
        <w:ind w:left="720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lastRenderedPageBreak/>
        <w:t>Modo ou estilo de vida</w:t>
      </w:r>
      <w:r w:rsidR="006F2155" w:rsidRPr="00C92F54">
        <w:rPr>
          <w:rFonts w:ascii="Arial" w:hAnsi="Arial" w:cs="Arial"/>
          <w:lang w:val="pt-PT"/>
        </w:rPr>
        <w:t>;</w:t>
      </w:r>
      <w:r w:rsidRPr="00C92F54">
        <w:rPr>
          <w:rFonts w:ascii="Arial" w:hAnsi="Arial" w:cs="Arial"/>
          <w:lang w:val="pt-PT"/>
        </w:rPr>
        <w:t xml:space="preserve"> </w:t>
      </w:r>
    </w:p>
    <w:p w:rsidR="00076A0B" w:rsidRPr="00C92F54" w:rsidRDefault="00076A0B" w:rsidP="00C92F54">
      <w:pPr>
        <w:pStyle w:val="ListParagraph"/>
        <w:numPr>
          <w:ilvl w:val="0"/>
          <w:numId w:val="27"/>
        </w:numPr>
        <w:spacing w:line="240" w:lineRule="auto"/>
        <w:ind w:left="720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>Estado mental: depressão ou outros problemas psicológicos</w:t>
      </w:r>
      <w:r w:rsidR="006F2155" w:rsidRPr="00C92F54">
        <w:rPr>
          <w:rFonts w:ascii="Arial" w:hAnsi="Arial" w:cs="Arial"/>
          <w:lang w:val="pt-PT"/>
        </w:rPr>
        <w:t>;</w:t>
      </w:r>
      <w:r w:rsidRPr="00C92F54">
        <w:rPr>
          <w:rFonts w:ascii="Arial" w:hAnsi="Arial" w:cs="Arial"/>
          <w:lang w:val="pt-PT"/>
        </w:rPr>
        <w:t xml:space="preserve"> </w:t>
      </w:r>
    </w:p>
    <w:p w:rsidR="00076A0B" w:rsidRPr="00C92F54" w:rsidRDefault="00023CCE" w:rsidP="00C92F54">
      <w:pPr>
        <w:pStyle w:val="ListParagraph"/>
        <w:numPr>
          <w:ilvl w:val="0"/>
          <w:numId w:val="27"/>
        </w:numPr>
        <w:spacing w:line="240" w:lineRule="auto"/>
        <w:ind w:left="720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>Revelação</w:t>
      </w:r>
      <w:r w:rsidR="00076A0B" w:rsidRPr="00C92F54">
        <w:rPr>
          <w:rFonts w:ascii="Arial" w:hAnsi="Arial" w:cs="Arial"/>
          <w:lang w:val="pt-PT"/>
        </w:rPr>
        <w:t xml:space="preserve"> da </w:t>
      </w:r>
      <w:r w:rsidRPr="00C92F54">
        <w:rPr>
          <w:rFonts w:ascii="Arial" w:hAnsi="Arial" w:cs="Arial"/>
          <w:lang w:val="pt-PT"/>
        </w:rPr>
        <w:t>condição</w:t>
      </w:r>
      <w:r w:rsidR="006F2155" w:rsidRPr="00C92F54">
        <w:rPr>
          <w:rFonts w:ascii="Arial" w:hAnsi="Arial" w:cs="Arial"/>
          <w:lang w:val="pt-PT"/>
        </w:rPr>
        <w:t>;</w:t>
      </w:r>
      <w:r w:rsidR="00076A0B" w:rsidRPr="00C92F54">
        <w:rPr>
          <w:rFonts w:ascii="Arial" w:hAnsi="Arial" w:cs="Arial"/>
          <w:lang w:val="pt-PT"/>
        </w:rPr>
        <w:t xml:space="preserve"> </w:t>
      </w:r>
    </w:p>
    <w:p w:rsidR="00076A0B" w:rsidRPr="00C92F54" w:rsidRDefault="00076A0B" w:rsidP="00C92F54">
      <w:pPr>
        <w:pStyle w:val="ListParagraph"/>
        <w:numPr>
          <w:ilvl w:val="0"/>
          <w:numId w:val="27"/>
        </w:numPr>
        <w:spacing w:line="240" w:lineRule="auto"/>
        <w:ind w:left="720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>Pobreza</w:t>
      </w:r>
      <w:r w:rsidR="006F2155" w:rsidRPr="00C92F54">
        <w:rPr>
          <w:rFonts w:ascii="Arial" w:hAnsi="Arial" w:cs="Arial"/>
          <w:lang w:val="pt-PT"/>
        </w:rPr>
        <w:t>;</w:t>
      </w:r>
      <w:r w:rsidRPr="00C92F54">
        <w:rPr>
          <w:rFonts w:ascii="Arial" w:hAnsi="Arial" w:cs="Arial"/>
          <w:lang w:val="pt-PT"/>
        </w:rPr>
        <w:t xml:space="preserve"> </w:t>
      </w:r>
    </w:p>
    <w:p w:rsidR="00076A0B" w:rsidRPr="00C92F54" w:rsidRDefault="00076A0B" w:rsidP="00C92F54">
      <w:pPr>
        <w:pStyle w:val="ListParagraph"/>
        <w:numPr>
          <w:ilvl w:val="0"/>
          <w:numId w:val="27"/>
        </w:numPr>
        <w:spacing w:line="240" w:lineRule="auto"/>
        <w:ind w:left="720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 xml:space="preserve">Apoio social. </w:t>
      </w:r>
    </w:p>
    <w:p w:rsidR="00076A0B" w:rsidRPr="00C92F54" w:rsidRDefault="003647EF" w:rsidP="00C92F54">
      <w:pPr>
        <w:spacing w:after="0" w:line="240" w:lineRule="auto"/>
        <w:jc w:val="both"/>
        <w:rPr>
          <w:rFonts w:ascii="Arial" w:hAnsi="Arial" w:cs="Arial"/>
          <w:b/>
          <w:lang w:val="pt-PT"/>
        </w:rPr>
      </w:pPr>
      <w:r w:rsidRPr="00C92F54">
        <w:rPr>
          <w:rFonts w:ascii="Arial" w:hAnsi="Arial" w:cs="Arial"/>
          <w:b/>
          <w:lang w:val="pt-PT"/>
        </w:rPr>
        <w:t xml:space="preserve">2. </w:t>
      </w:r>
      <w:r w:rsidR="001E0795" w:rsidRPr="00C92F54">
        <w:rPr>
          <w:rFonts w:ascii="Arial" w:hAnsi="Arial" w:cs="Arial"/>
          <w:b/>
          <w:lang w:val="pt-PT"/>
        </w:rPr>
        <w:t>Regime</w:t>
      </w:r>
      <w:r w:rsidR="00076A0B" w:rsidRPr="00C92F54">
        <w:rPr>
          <w:rFonts w:ascii="Arial" w:hAnsi="Arial" w:cs="Arial"/>
          <w:b/>
          <w:lang w:val="pt-PT"/>
        </w:rPr>
        <w:t xml:space="preserve"> dos medicamentos</w:t>
      </w:r>
    </w:p>
    <w:p w:rsidR="00076A0B" w:rsidRPr="00C92F54" w:rsidRDefault="00076A0B" w:rsidP="00C92F54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 xml:space="preserve">Peso dos medicamentos: </w:t>
      </w:r>
      <w:r w:rsidR="00C92F54">
        <w:rPr>
          <w:rFonts w:ascii="Arial" w:hAnsi="Arial" w:cs="Arial"/>
          <w:lang w:val="pt-PT"/>
        </w:rPr>
        <w:t>O</w:t>
      </w:r>
      <w:r w:rsidRPr="00C92F54">
        <w:rPr>
          <w:rFonts w:ascii="Arial" w:hAnsi="Arial" w:cs="Arial"/>
          <w:lang w:val="pt-PT"/>
        </w:rPr>
        <w:t xml:space="preserve"> n</w:t>
      </w:r>
      <w:r w:rsidR="006F2155" w:rsidRPr="00C92F54">
        <w:rPr>
          <w:rFonts w:ascii="Arial" w:hAnsi="Arial" w:cs="Arial"/>
          <w:lang w:val="pt-PT"/>
        </w:rPr>
        <w:t>ú</w:t>
      </w:r>
      <w:r w:rsidRPr="00C92F54">
        <w:rPr>
          <w:rFonts w:ascii="Arial" w:hAnsi="Arial" w:cs="Arial"/>
          <w:lang w:val="pt-PT"/>
        </w:rPr>
        <w:t>mero de medicamentos a tomar por dia, associad</w:t>
      </w:r>
      <w:r w:rsidR="001E0795" w:rsidRPr="00C92F54">
        <w:rPr>
          <w:rFonts w:ascii="Arial" w:hAnsi="Arial" w:cs="Arial"/>
          <w:lang w:val="pt-PT"/>
        </w:rPr>
        <w:t>o</w:t>
      </w:r>
      <w:r w:rsidRPr="00C92F54">
        <w:rPr>
          <w:rFonts w:ascii="Arial" w:hAnsi="Arial" w:cs="Arial"/>
          <w:lang w:val="pt-PT"/>
        </w:rPr>
        <w:t>s ao facto de ter que os tomar</w:t>
      </w:r>
      <w:r w:rsidR="001E0795" w:rsidRPr="00C92F54">
        <w:rPr>
          <w:rFonts w:ascii="Arial" w:hAnsi="Arial" w:cs="Arial"/>
          <w:lang w:val="pt-PT"/>
        </w:rPr>
        <w:t xml:space="preserve"> com certos</w:t>
      </w:r>
      <w:r w:rsidRPr="00C92F54">
        <w:rPr>
          <w:rFonts w:ascii="Arial" w:hAnsi="Arial" w:cs="Arial"/>
          <w:lang w:val="pt-PT"/>
        </w:rPr>
        <w:t xml:space="preserve"> alimentos, altera</w:t>
      </w:r>
      <w:r w:rsidR="001E0795" w:rsidRPr="00C92F54">
        <w:rPr>
          <w:rFonts w:ascii="Arial" w:hAnsi="Arial" w:cs="Arial"/>
          <w:lang w:val="pt-PT"/>
        </w:rPr>
        <w:t>ndo</w:t>
      </w:r>
      <w:r w:rsidRPr="00C92F54">
        <w:rPr>
          <w:rFonts w:ascii="Arial" w:hAnsi="Arial" w:cs="Arial"/>
          <w:lang w:val="pt-PT"/>
        </w:rPr>
        <w:t xml:space="preserve"> os hábit</w:t>
      </w:r>
      <w:r w:rsidR="00023CCE" w:rsidRPr="00C92F54">
        <w:rPr>
          <w:rFonts w:ascii="Arial" w:hAnsi="Arial" w:cs="Arial"/>
          <w:lang w:val="pt-PT"/>
        </w:rPr>
        <w:t xml:space="preserve">os de vida, </w:t>
      </w:r>
      <w:proofErr w:type="spellStart"/>
      <w:r w:rsidR="00CE14CF" w:rsidRPr="00C92F54">
        <w:rPr>
          <w:rFonts w:ascii="Arial" w:hAnsi="Arial" w:cs="Arial"/>
          <w:lang w:val="pt-PT"/>
        </w:rPr>
        <w:t>etc</w:t>
      </w:r>
      <w:proofErr w:type="spellEnd"/>
      <w:r w:rsidR="00CE14CF" w:rsidRPr="00C92F54">
        <w:rPr>
          <w:rFonts w:ascii="Arial" w:hAnsi="Arial" w:cs="Arial"/>
          <w:lang w:val="pt-PT"/>
        </w:rPr>
        <w:t>;</w:t>
      </w:r>
    </w:p>
    <w:p w:rsidR="00076A0B" w:rsidRPr="00C92F54" w:rsidRDefault="00C92F54" w:rsidP="00C92F54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lang w:val="pt-PT"/>
        </w:rPr>
      </w:pPr>
      <w:r>
        <w:rPr>
          <w:rFonts w:ascii="Arial" w:hAnsi="Arial" w:cs="Arial"/>
          <w:lang w:val="pt-PT"/>
        </w:rPr>
        <w:t>Efeitos secundários: O</w:t>
      </w:r>
      <w:r w:rsidR="00076A0B" w:rsidRPr="00C92F54">
        <w:rPr>
          <w:rFonts w:ascii="Arial" w:hAnsi="Arial" w:cs="Arial"/>
          <w:lang w:val="pt-PT"/>
        </w:rPr>
        <w:t xml:space="preserve">s </w:t>
      </w:r>
      <w:proofErr w:type="spellStart"/>
      <w:r w:rsidR="00023CCE" w:rsidRPr="00C92F54">
        <w:rPr>
          <w:rFonts w:ascii="Arial" w:hAnsi="Arial" w:cs="Arial"/>
          <w:lang w:val="pt-PT"/>
        </w:rPr>
        <w:t>anti-retrovirais</w:t>
      </w:r>
      <w:proofErr w:type="spellEnd"/>
      <w:r w:rsidR="00076A0B" w:rsidRPr="00C92F54">
        <w:rPr>
          <w:rFonts w:ascii="Arial" w:hAnsi="Arial" w:cs="Arial"/>
          <w:lang w:val="pt-PT"/>
        </w:rPr>
        <w:t xml:space="preserve"> </w:t>
      </w:r>
      <w:r w:rsidR="001E0795" w:rsidRPr="00C92F54">
        <w:rPr>
          <w:rFonts w:ascii="Arial" w:hAnsi="Arial" w:cs="Arial"/>
          <w:lang w:val="pt-PT"/>
        </w:rPr>
        <w:t>estão</w:t>
      </w:r>
      <w:r w:rsidR="00076A0B" w:rsidRPr="00C92F54">
        <w:rPr>
          <w:rFonts w:ascii="Arial" w:hAnsi="Arial" w:cs="Arial"/>
          <w:lang w:val="pt-PT"/>
        </w:rPr>
        <w:t xml:space="preserve"> associados </w:t>
      </w:r>
      <w:r w:rsidR="001E0795" w:rsidRPr="00C92F54">
        <w:rPr>
          <w:rFonts w:ascii="Arial" w:hAnsi="Arial" w:cs="Arial"/>
          <w:lang w:val="pt-PT"/>
        </w:rPr>
        <w:t xml:space="preserve">a vários </w:t>
      </w:r>
      <w:r w:rsidR="00076A0B" w:rsidRPr="00C92F54">
        <w:rPr>
          <w:rFonts w:ascii="Arial" w:hAnsi="Arial" w:cs="Arial"/>
          <w:lang w:val="pt-PT"/>
        </w:rPr>
        <w:t xml:space="preserve">efeitos adversos que podem </w:t>
      </w:r>
      <w:r w:rsidR="001E0795" w:rsidRPr="00C92F54">
        <w:rPr>
          <w:rFonts w:ascii="Arial" w:hAnsi="Arial" w:cs="Arial"/>
          <w:lang w:val="pt-PT"/>
        </w:rPr>
        <w:t xml:space="preserve">contrariar </w:t>
      </w:r>
      <w:r w:rsidR="00023CCE" w:rsidRPr="00C92F54">
        <w:rPr>
          <w:rFonts w:ascii="Arial" w:hAnsi="Arial" w:cs="Arial"/>
          <w:lang w:val="pt-PT"/>
        </w:rPr>
        <w:t>a vontade de os tomar</w:t>
      </w:r>
      <w:r w:rsidR="006F2155" w:rsidRPr="00C92F54">
        <w:rPr>
          <w:rFonts w:ascii="Arial" w:hAnsi="Arial" w:cs="Arial"/>
          <w:lang w:val="pt-PT"/>
        </w:rPr>
        <w:t>;</w:t>
      </w:r>
      <w:r w:rsidR="00023CCE" w:rsidRPr="00C92F54">
        <w:rPr>
          <w:rFonts w:ascii="Arial" w:hAnsi="Arial" w:cs="Arial"/>
          <w:lang w:val="pt-PT"/>
        </w:rPr>
        <w:t xml:space="preserve"> </w:t>
      </w:r>
    </w:p>
    <w:p w:rsidR="00076A0B" w:rsidRPr="00C92F54" w:rsidRDefault="00023CCE" w:rsidP="00C92F54">
      <w:pPr>
        <w:pStyle w:val="ListParagraph"/>
        <w:numPr>
          <w:ilvl w:val="0"/>
          <w:numId w:val="28"/>
        </w:numPr>
        <w:spacing w:line="240" w:lineRule="auto"/>
        <w:jc w:val="both"/>
        <w:rPr>
          <w:rFonts w:ascii="Arial" w:hAnsi="Arial" w:cs="Arial"/>
          <w:lang w:val="pt-PT"/>
        </w:rPr>
      </w:pPr>
      <w:proofErr w:type="spellStart"/>
      <w:r w:rsidRPr="00C92F54">
        <w:rPr>
          <w:rFonts w:ascii="Arial" w:hAnsi="Arial" w:cs="Arial"/>
          <w:lang w:val="pt-PT"/>
        </w:rPr>
        <w:t>Interacções</w:t>
      </w:r>
      <w:proofErr w:type="spellEnd"/>
      <w:r w:rsidR="00076A0B" w:rsidRPr="00C92F54">
        <w:rPr>
          <w:rFonts w:ascii="Arial" w:hAnsi="Arial" w:cs="Arial"/>
          <w:lang w:val="pt-PT"/>
        </w:rPr>
        <w:t xml:space="preserve"> medicamentosas: </w:t>
      </w:r>
      <w:r w:rsidR="00C92F54">
        <w:rPr>
          <w:rFonts w:ascii="Arial" w:hAnsi="Arial" w:cs="Arial"/>
          <w:lang w:val="pt-PT"/>
        </w:rPr>
        <w:t>O</w:t>
      </w:r>
      <w:r w:rsidR="0098642C" w:rsidRPr="00C92F54">
        <w:rPr>
          <w:rFonts w:ascii="Arial" w:hAnsi="Arial" w:cs="Arial"/>
          <w:lang w:val="pt-PT"/>
        </w:rPr>
        <w:t>s doentes</w:t>
      </w:r>
      <w:r w:rsidR="00076A0B" w:rsidRPr="00C92F54">
        <w:rPr>
          <w:rFonts w:ascii="Arial" w:hAnsi="Arial" w:cs="Arial"/>
          <w:lang w:val="pt-PT"/>
        </w:rPr>
        <w:t xml:space="preserve"> pode</w:t>
      </w:r>
      <w:r w:rsidR="0098642C" w:rsidRPr="00C92F54">
        <w:rPr>
          <w:rFonts w:ascii="Arial" w:hAnsi="Arial" w:cs="Arial"/>
          <w:lang w:val="pt-PT"/>
        </w:rPr>
        <w:t>m</w:t>
      </w:r>
      <w:r w:rsidR="00076A0B" w:rsidRPr="00C92F54">
        <w:rPr>
          <w:rFonts w:ascii="Arial" w:hAnsi="Arial" w:cs="Arial"/>
          <w:lang w:val="pt-PT"/>
        </w:rPr>
        <w:t xml:space="preserve"> ter necessidade de tomar medicamentos para outras </w:t>
      </w:r>
      <w:r w:rsidRPr="00C92F54">
        <w:rPr>
          <w:rFonts w:ascii="Arial" w:hAnsi="Arial" w:cs="Arial"/>
          <w:lang w:val="pt-PT"/>
        </w:rPr>
        <w:t>doenças</w:t>
      </w:r>
      <w:r w:rsidR="00076A0B" w:rsidRPr="00C92F54">
        <w:rPr>
          <w:rFonts w:ascii="Arial" w:hAnsi="Arial" w:cs="Arial"/>
          <w:lang w:val="pt-PT"/>
        </w:rPr>
        <w:t xml:space="preserve"> associadas ao </w:t>
      </w:r>
      <w:proofErr w:type="spellStart"/>
      <w:proofErr w:type="gramStart"/>
      <w:r w:rsidR="00076A0B" w:rsidRPr="00C92F54">
        <w:rPr>
          <w:rFonts w:ascii="Arial" w:hAnsi="Arial" w:cs="Arial"/>
          <w:lang w:val="pt-PT"/>
        </w:rPr>
        <w:t>HIV</w:t>
      </w:r>
      <w:proofErr w:type="spellEnd"/>
      <w:proofErr w:type="gramEnd"/>
      <w:r w:rsidR="00076A0B" w:rsidRPr="00C92F54">
        <w:rPr>
          <w:rFonts w:ascii="Arial" w:hAnsi="Arial" w:cs="Arial"/>
          <w:lang w:val="pt-PT"/>
        </w:rPr>
        <w:t xml:space="preserve"> e SIDA. Estes medicamentos </w:t>
      </w:r>
      <w:r w:rsidRPr="00C92F54">
        <w:rPr>
          <w:rFonts w:ascii="Arial" w:hAnsi="Arial" w:cs="Arial"/>
          <w:lang w:val="pt-PT"/>
        </w:rPr>
        <w:t>podem</w:t>
      </w:r>
      <w:r w:rsidR="00076A0B" w:rsidRPr="00C92F54">
        <w:rPr>
          <w:rFonts w:ascii="Arial" w:hAnsi="Arial" w:cs="Arial"/>
          <w:lang w:val="pt-PT"/>
        </w:rPr>
        <w:t xml:space="preserve"> complicar os </w:t>
      </w:r>
      <w:r w:rsidRPr="00C92F54">
        <w:rPr>
          <w:rFonts w:ascii="Arial" w:hAnsi="Arial" w:cs="Arial"/>
          <w:lang w:val="pt-PT"/>
        </w:rPr>
        <w:t>horários</w:t>
      </w:r>
      <w:r w:rsidR="00076A0B" w:rsidRPr="00C92F54">
        <w:rPr>
          <w:rFonts w:ascii="Arial" w:hAnsi="Arial" w:cs="Arial"/>
          <w:lang w:val="pt-PT"/>
        </w:rPr>
        <w:t>,</w:t>
      </w:r>
      <w:r w:rsidRPr="00C92F54">
        <w:rPr>
          <w:rFonts w:ascii="Arial" w:hAnsi="Arial" w:cs="Arial"/>
          <w:lang w:val="pt-PT"/>
        </w:rPr>
        <w:t xml:space="preserve"> os efeitos secundários</w:t>
      </w:r>
      <w:r w:rsidR="00076A0B" w:rsidRPr="00C92F54">
        <w:rPr>
          <w:rFonts w:ascii="Arial" w:hAnsi="Arial" w:cs="Arial"/>
          <w:lang w:val="pt-PT"/>
        </w:rPr>
        <w:t xml:space="preserve"> etc. </w:t>
      </w:r>
    </w:p>
    <w:p w:rsidR="001E27C4" w:rsidRPr="00801FF8" w:rsidRDefault="001E27C4" w:rsidP="00C76EAF">
      <w:pPr>
        <w:pStyle w:val="ListParagraph"/>
        <w:jc w:val="both"/>
        <w:rPr>
          <w:rFonts w:ascii="Arial" w:hAnsi="Arial" w:cs="Arial"/>
          <w:sz w:val="24"/>
          <w:szCs w:val="24"/>
          <w:lang w:val="pt-PT"/>
        </w:rPr>
      </w:pPr>
    </w:p>
    <w:p w:rsidR="001E27C4" w:rsidRPr="00C92F54" w:rsidRDefault="0045207F" w:rsidP="00C92F54">
      <w:pPr>
        <w:pStyle w:val="ListParagraph"/>
        <w:spacing w:line="240" w:lineRule="auto"/>
        <w:ind w:left="0"/>
        <w:jc w:val="both"/>
        <w:rPr>
          <w:rFonts w:ascii="Arial" w:hAnsi="Arial" w:cs="Arial"/>
          <w:lang w:val="pt-PT"/>
        </w:rPr>
      </w:pPr>
      <w:r w:rsidRPr="00801FF8">
        <w:rPr>
          <w:rFonts w:ascii="Arial" w:hAnsi="Arial" w:cs="Arial"/>
          <w:b/>
          <w:sz w:val="24"/>
          <w:szCs w:val="24"/>
          <w:lang w:val="pt-PT"/>
        </w:rPr>
        <w:t xml:space="preserve">3. </w:t>
      </w:r>
      <w:r w:rsidR="00076A0B" w:rsidRPr="00C92F54">
        <w:rPr>
          <w:rFonts w:ascii="Arial" w:hAnsi="Arial" w:cs="Arial"/>
          <w:b/>
          <w:lang w:val="pt-PT"/>
        </w:rPr>
        <w:t>Relação com o provedor de cuidados</w:t>
      </w:r>
      <w:r w:rsidR="001E27C4" w:rsidRPr="00C92F54">
        <w:rPr>
          <w:rFonts w:ascii="Arial" w:hAnsi="Arial" w:cs="Arial"/>
          <w:b/>
          <w:lang w:val="pt-PT"/>
        </w:rPr>
        <w:t xml:space="preserve"> e acesso aos cuidados de saúde</w:t>
      </w:r>
      <w:r w:rsidR="00076A0B" w:rsidRPr="00C92F54">
        <w:rPr>
          <w:rFonts w:ascii="Arial" w:hAnsi="Arial" w:cs="Arial"/>
          <w:b/>
          <w:lang w:val="pt-PT"/>
        </w:rPr>
        <w:t xml:space="preserve">: </w:t>
      </w:r>
      <w:r w:rsidR="00076A0B" w:rsidRPr="00C92F54">
        <w:rPr>
          <w:rFonts w:ascii="Arial" w:hAnsi="Arial" w:cs="Arial"/>
          <w:lang w:val="pt-PT"/>
        </w:rPr>
        <w:t xml:space="preserve">A relação entre o </w:t>
      </w:r>
      <w:r w:rsidR="001E0795" w:rsidRPr="00C92F54">
        <w:rPr>
          <w:rFonts w:ascii="Arial" w:hAnsi="Arial" w:cs="Arial"/>
          <w:lang w:val="pt-PT"/>
        </w:rPr>
        <w:t>doente</w:t>
      </w:r>
      <w:r w:rsidR="00076A0B" w:rsidRPr="00C92F54">
        <w:rPr>
          <w:rFonts w:ascii="Arial" w:hAnsi="Arial" w:cs="Arial"/>
          <w:lang w:val="pt-PT"/>
        </w:rPr>
        <w:t xml:space="preserve"> e o profissional de saúde e com outras pessoas que constituem bases de apoio</w:t>
      </w:r>
      <w:r w:rsidR="001E27C4" w:rsidRPr="00C92F54">
        <w:rPr>
          <w:rFonts w:ascii="Arial" w:hAnsi="Arial" w:cs="Arial"/>
          <w:lang w:val="pt-PT"/>
        </w:rPr>
        <w:t xml:space="preserve"> podem </w:t>
      </w:r>
      <w:r w:rsidR="00CE14CF" w:rsidRPr="00C92F54">
        <w:rPr>
          <w:rFonts w:ascii="Arial" w:hAnsi="Arial" w:cs="Arial"/>
          <w:lang w:val="pt-PT"/>
        </w:rPr>
        <w:t>afectar</w:t>
      </w:r>
      <w:r w:rsidR="00646205" w:rsidRPr="00C92F54">
        <w:rPr>
          <w:rFonts w:ascii="Arial" w:hAnsi="Arial" w:cs="Arial"/>
          <w:lang w:val="pt-PT"/>
        </w:rPr>
        <w:t xml:space="preserve"> a</w:t>
      </w:r>
      <w:r w:rsidR="001E27C4" w:rsidRPr="00C92F54">
        <w:rPr>
          <w:rFonts w:ascii="Arial" w:hAnsi="Arial" w:cs="Arial"/>
          <w:lang w:val="pt-PT"/>
        </w:rPr>
        <w:t xml:space="preserve"> adesão. Alguns dos factores que determinam a adesão ao tratamento são: </w:t>
      </w:r>
    </w:p>
    <w:p w:rsidR="001E27C4" w:rsidRPr="00C92F54" w:rsidRDefault="001E27C4" w:rsidP="00C92F54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 xml:space="preserve">O acolhimento ou carácter amigável do </w:t>
      </w:r>
      <w:r w:rsidR="00D5565E" w:rsidRPr="00C92F54">
        <w:rPr>
          <w:rFonts w:ascii="Arial" w:hAnsi="Arial" w:cs="Arial"/>
          <w:lang w:val="pt-PT"/>
        </w:rPr>
        <w:t>provedor (pessoal da saúde)</w:t>
      </w:r>
      <w:r w:rsidR="00582584" w:rsidRPr="00C92F54">
        <w:rPr>
          <w:rFonts w:ascii="Arial" w:hAnsi="Arial" w:cs="Arial"/>
          <w:lang w:val="pt-PT"/>
        </w:rPr>
        <w:t>;</w:t>
      </w:r>
    </w:p>
    <w:p w:rsidR="001E27C4" w:rsidRPr="00C92F54" w:rsidRDefault="001E27C4" w:rsidP="00C92F54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 xml:space="preserve">A habilidade do </w:t>
      </w:r>
      <w:r w:rsidR="005A3582" w:rsidRPr="00C92F54">
        <w:rPr>
          <w:rFonts w:ascii="Arial" w:hAnsi="Arial" w:cs="Arial"/>
          <w:lang w:val="pt-PT"/>
        </w:rPr>
        <w:t>doente</w:t>
      </w:r>
      <w:r w:rsidRPr="00C92F54">
        <w:rPr>
          <w:rFonts w:ascii="Arial" w:hAnsi="Arial" w:cs="Arial"/>
          <w:lang w:val="pt-PT"/>
        </w:rPr>
        <w:t xml:space="preserve"> para marcar consultas em dias que lhe conv</w:t>
      </w:r>
      <w:r w:rsidR="00582584" w:rsidRPr="00C92F54">
        <w:rPr>
          <w:rFonts w:ascii="Arial" w:hAnsi="Arial" w:cs="Arial"/>
          <w:lang w:val="pt-PT"/>
        </w:rPr>
        <w:t>ém</w:t>
      </w:r>
      <w:r w:rsidRPr="00C92F54">
        <w:rPr>
          <w:rFonts w:ascii="Arial" w:hAnsi="Arial" w:cs="Arial"/>
          <w:lang w:val="pt-PT"/>
        </w:rPr>
        <w:t xml:space="preserve"> ou tem mai</w:t>
      </w:r>
      <w:r w:rsidR="00646205" w:rsidRPr="00C92F54">
        <w:rPr>
          <w:rFonts w:ascii="Arial" w:hAnsi="Arial" w:cs="Arial"/>
          <w:lang w:val="pt-PT"/>
        </w:rPr>
        <w:t>or</w:t>
      </w:r>
      <w:r w:rsidRPr="00C92F54">
        <w:rPr>
          <w:rFonts w:ascii="Arial" w:hAnsi="Arial" w:cs="Arial"/>
          <w:lang w:val="pt-PT"/>
        </w:rPr>
        <w:t xml:space="preserve"> possibilidade de comparecer</w:t>
      </w:r>
      <w:r w:rsidR="00582584" w:rsidRPr="00C92F54">
        <w:rPr>
          <w:rFonts w:ascii="Arial" w:hAnsi="Arial" w:cs="Arial"/>
          <w:lang w:val="pt-PT"/>
        </w:rPr>
        <w:t>;</w:t>
      </w:r>
      <w:r w:rsidRPr="00C92F54">
        <w:rPr>
          <w:rFonts w:ascii="Arial" w:hAnsi="Arial" w:cs="Arial"/>
          <w:lang w:val="pt-PT"/>
        </w:rPr>
        <w:t xml:space="preserve"> </w:t>
      </w:r>
    </w:p>
    <w:p w:rsidR="001E27C4" w:rsidRPr="00C92F54" w:rsidRDefault="001E27C4" w:rsidP="00C92F54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>A distância at</w:t>
      </w:r>
      <w:r w:rsidR="006F2155" w:rsidRPr="00C92F54">
        <w:rPr>
          <w:rFonts w:ascii="Arial" w:hAnsi="Arial" w:cs="Arial"/>
          <w:lang w:val="pt-PT"/>
        </w:rPr>
        <w:t>é</w:t>
      </w:r>
      <w:r w:rsidRPr="00C92F54">
        <w:rPr>
          <w:rFonts w:ascii="Arial" w:hAnsi="Arial" w:cs="Arial"/>
          <w:lang w:val="pt-PT"/>
        </w:rPr>
        <w:t xml:space="preserve"> a Unidade Sanitária</w:t>
      </w:r>
      <w:r w:rsidR="00582584" w:rsidRPr="00C92F54">
        <w:rPr>
          <w:rFonts w:ascii="Arial" w:hAnsi="Arial" w:cs="Arial"/>
          <w:lang w:val="pt-PT"/>
        </w:rPr>
        <w:t>;</w:t>
      </w:r>
      <w:r w:rsidRPr="00C92F54">
        <w:rPr>
          <w:rFonts w:ascii="Arial" w:hAnsi="Arial" w:cs="Arial"/>
          <w:lang w:val="pt-PT"/>
        </w:rPr>
        <w:t xml:space="preserve"> </w:t>
      </w:r>
    </w:p>
    <w:p w:rsidR="001E27C4" w:rsidRPr="00C92F54" w:rsidRDefault="001E27C4" w:rsidP="00C92F54">
      <w:pPr>
        <w:pStyle w:val="ListParagraph"/>
        <w:numPr>
          <w:ilvl w:val="0"/>
          <w:numId w:val="32"/>
        </w:numPr>
        <w:spacing w:line="240" w:lineRule="auto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 xml:space="preserve">A </w:t>
      </w:r>
      <w:r w:rsidR="00646205" w:rsidRPr="00C92F54">
        <w:rPr>
          <w:rFonts w:ascii="Arial" w:hAnsi="Arial" w:cs="Arial"/>
          <w:lang w:val="pt-PT"/>
        </w:rPr>
        <w:t>c</w:t>
      </w:r>
      <w:r w:rsidRPr="00C92F54">
        <w:rPr>
          <w:rFonts w:ascii="Arial" w:hAnsi="Arial" w:cs="Arial"/>
          <w:lang w:val="pt-PT"/>
        </w:rPr>
        <w:t xml:space="preserve">onfidencialidade: </w:t>
      </w:r>
      <w:r w:rsidR="00646205" w:rsidRPr="00C92F54">
        <w:rPr>
          <w:rFonts w:ascii="Arial" w:hAnsi="Arial" w:cs="Arial"/>
          <w:lang w:val="pt-PT"/>
        </w:rPr>
        <w:t>T</w:t>
      </w:r>
      <w:r w:rsidRPr="00C92F54">
        <w:rPr>
          <w:rFonts w:ascii="Arial" w:hAnsi="Arial" w:cs="Arial"/>
          <w:lang w:val="pt-PT"/>
        </w:rPr>
        <w:t xml:space="preserve">er </w:t>
      </w:r>
      <w:r w:rsidR="005A3582" w:rsidRPr="00C92F54">
        <w:rPr>
          <w:rFonts w:ascii="Arial" w:hAnsi="Arial" w:cs="Arial"/>
          <w:lang w:val="pt-PT"/>
        </w:rPr>
        <w:t>garantias</w:t>
      </w:r>
      <w:r w:rsidRPr="00C92F54">
        <w:rPr>
          <w:rFonts w:ascii="Arial" w:hAnsi="Arial" w:cs="Arial"/>
          <w:lang w:val="pt-PT"/>
        </w:rPr>
        <w:t xml:space="preserve"> de que </w:t>
      </w:r>
      <w:r w:rsidR="005A3582" w:rsidRPr="00C92F54">
        <w:rPr>
          <w:rFonts w:ascii="Arial" w:hAnsi="Arial" w:cs="Arial"/>
          <w:lang w:val="pt-PT"/>
        </w:rPr>
        <w:t>nenhuma</w:t>
      </w:r>
      <w:r w:rsidRPr="00C92F54">
        <w:rPr>
          <w:rFonts w:ascii="Arial" w:hAnsi="Arial" w:cs="Arial"/>
          <w:lang w:val="pt-PT"/>
        </w:rPr>
        <w:t xml:space="preserve"> informação </w:t>
      </w:r>
      <w:r w:rsidR="005A3582" w:rsidRPr="00C92F54">
        <w:rPr>
          <w:rFonts w:ascii="Arial" w:hAnsi="Arial" w:cs="Arial"/>
          <w:lang w:val="pt-PT"/>
        </w:rPr>
        <w:t xml:space="preserve">sobre a sua saúde </w:t>
      </w:r>
      <w:r w:rsidRPr="00C92F54">
        <w:rPr>
          <w:rFonts w:ascii="Arial" w:hAnsi="Arial" w:cs="Arial"/>
          <w:lang w:val="pt-PT"/>
        </w:rPr>
        <w:t>ser</w:t>
      </w:r>
      <w:r w:rsidR="006F2155" w:rsidRPr="00C92F54">
        <w:rPr>
          <w:rFonts w:ascii="Arial" w:hAnsi="Arial" w:cs="Arial"/>
          <w:lang w:val="pt-PT"/>
        </w:rPr>
        <w:t>á</w:t>
      </w:r>
      <w:r w:rsidRPr="00C92F54">
        <w:rPr>
          <w:rFonts w:ascii="Arial" w:hAnsi="Arial" w:cs="Arial"/>
          <w:lang w:val="pt-PT"/>
        </w:rPr>
        <w:t xml:space="preserve"> conhecida por pessoas que ela não deseja</w:t>
      </w:r>
      <w:r w:rsidR="006F2155" w:rsidRPr="00C92F54">
        <w:rPr>
          <w:rFonts w:ascii="Arial" w:hAnsi="Arial" w:cs="Arial"/>
          <w:lang w:val="pt-PT"/>
        </w:rPr>
        <w:t xml:space="preserve"> </w:t>
      </w:r>
      <w:r w:rsidR="00C07C16" w:rsidRPr="00C92F54">
        <w:rPr>
          <w:rFonts w:ascii="Arial" w:hAnsi="Arial" w:cs="Arial"/>
          <w:lang w:val="pt-PT"/>
        </w:rPr>
        <w:t>revelar</w:t>
      </w:r>
      <w:r w:rsidRPr="00C92F54">
        <w:rPr>
          <w:rFonts w:ascii="Arial" w:hAnsi="Arial" w:cs="Arial"/>
          <w:lang w:val="pt-PT"/>
        </w:rPr>
        <w:t>.</w:t>
      </w:r>
    </w:p>
    <w:p w:rsidR="00FB7FB6" w:rsidRPr="00C92F54" w:rsidRDefault="00FB7FB6" w:rsidP="00C92F54">
      <w:pPr>
        <w:pStyle w:val="ListParagraph"/>
        <w:spacing w:line="240" w:lineRule="auto"/>
        <w:ind w:left="0"/>
        <w:jc w:val="both"/>
        <w:rPr>
          <w:rFonts w:ascii="Arial" w:hAnsi="Arial" w:cs="Arial"/>
          <w:b/>
          <w:lang w:val="pt-PT"/>
        </w:rPr>
      </w:pPr>
    </w:p>
    <w:p w:rsidR="00076A0B" w:rsidRPr="00C92F54" w:rsidRDefault="0045207F" w:rsidP="00C92F54">
      <w:pPr>
        <w:pStyle w:val="ListParagraph"/>
        <w:spacing w:line="240" w:lineRule="auto"/>
        <w:ind w:left="0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b/>
          <w:lang w:val="pt-PT"/>
        </w:rPr>
        <w:t xml:space="preserve">4. </w:t>
      </w:r>
      <w:r w:rsidR="00076A0B" w:rsidRPr="00C92F54">
        <w:rPr>
          <w:rFonts w:ascii="Arial" w:hAnsi="Arial" w:cs="Arial"/>
          <w:b/>
          <w:lang w:val="pt-PT"/>
        </w:rPr>
        <w:t>Experi</w:t>
      </w:r>
      <w:r w:rsidR="005A3582" w:rsidRPr="00C92F54">
        <w:rPr>
          <w:rFonts w:ascii="Arial" w:hAnsi="Arial" w:cs="Arial"/>
          <w:b/>
          <w:lang w:val="pt-PT"/>
        </w:rPr>
        <w:t>ê</w:t>
      </w:r>
      <w:r w:rsidR="00076A0B" w:rsidRPr="00C92F54">
        <w:rPr>
          <w:rFonts w:ascii="Arial" w:hAnsi="Arial" w:cs="Arial"/>
          <w:b/>
          <w:lang w:val="pt-PT"/>
        </w:rPr>
        <w:t xml:space="preserve">ncia com o </w:t>
      </w:r>
      <w:proofErr w:type="spellStart"/>
      <w:proofErr w:type="gramStart"/>
      <w:r w:rsidR="00076A0B" w:rsidRPr="00C92F54">
        <w:rPr>
          <w:rFonts w:ascii="Arial" w:hAnsi="Arial" w:cs="Arial"/>
          <w:b/>
          <w:lang w:val="pt-PT"/>
        </w:rPr>
        <w:t>HIV</w:t>
      </w:r>
      <w:proofErr w:type="spellEnd"/>
      <w:proofErr w:type="gramEnd"/>
      <w:r w:rsidR="00076A0B" w:rsidRPr="00C92F54">
        <w:rPr>
          <w:rFonts w:ascii="Arial" w:hAnsi="Arial" w:cs="Arial"/>
          <w:b/>
          <w:lang w:val="pt-PT"/>
        </w:rPr>
        <w:t>:</w:t>
      </w:r>
      <w:r w:rsidR="00076A0B" w:rsidRPr="00C92F54">
        <w:rPr>
          <w:rFonts w:ascii="Arial" w:hAnsi="Arial" w:cs="Arial"/>
          <w:lang w:val="pt-PT"/>
        </w:rPr>
        <w:t xml:space="preserve"> </w:t>
      </w:r>
      <w:r w:rsidR="00646205" w:rsidRPr="00C92F54">
        <w:rPr>
          <w:rFonts w:ascii="Arial" w:hAnsi="Arial" w:cs="Arial"/>
          <w:lang w:val="pt-PT"/>
        </w:rPr>
        <w:t>O</w:t>
      </w:r>
      <w:r w:rsidR="00076A0B" w:rsidRPr="00C92F54">
        <w:rPr>
          <w:rFonts w:ascii="Arial" w:hAnsi="Arial" w:cs="Arial"/>
          <w:lang w:val="pt-PT"/>
        </w:rPr>
        <w:t xml:space="preserve"> número de doenças oportunistas e a sua severidade motivam o </w:t>
      </w:r>
      <w:r w:rsidR="0037431D" w:rsidRPr="00C92F54">
        <w:rPr>
          <w:rFonts w:ascii="Arial" w:hAnsi="Arial" w:cs="Arial"/>
          <w:lang w:val="pt-PT"/>
        </w:rPr>
        <w:t>doente</w:t>
      </w:r>
      <w:r w:rsidR="007348DB" w:rsidRPr="00C92F54">
        <w:rPr>
          <w:rFonts w:ascii="Arial" w:hAnsi="Arial" w:cs="Arial"/>
          <w:lang w:val="pt-PT"/>
        </w:rPr>
        <w:t xml:space="preserve"> para a</w:t>
      </w:r>
      <w:r w:rsidR="005A3582" w:rsidRPr="00C92F54">
        <w:rPr>
          <w:rFonts w:ascii="Arial" w:hAnsi="Arial" w:cs="Arial"/>
          <w:lang w:val="pt-PT"/>
        </w:rPr>
        <w:t xml:space="preserve"> adesão </w:t>
      </w:r>
      <w:r w:rsidR="00076A0B" w:rsidRPr="00C92F54">
        <w:rPr>
          <w:rFonts w:ascii="Arial" w:hAnsi="Arial" w:cs="Arial"/>
          <w:lang w:val="pt-PT"/>
        </w:rPr>
        <w:t xml:space="preserve">aos </w:t>
      </w:r>
      <w:proofErr w:type="spellStart"/>
      <w:r w:rsidR="00C07C16" w:rsidRPr="00C92F54">
        <w:rPr>
          <w:rFonts w:ascii="Arial" w:hAnsi="Arial" w:cs="Arial"/>
          <w:lang w:val="pt-PT"/>
        </w:rPr>
        <w:t>a</w:t>
      </w:r>
      <w:r w:rsidR="00023CCE" w:rsidRPr="00C92F54">
        <w:rPr>
          <w:rFonts w:ascii="Arial" w:hAnsi="Arial" w:cs="Arial"/>
          <w:lang w:val="pt-PT"/>
        </w:rPr>
        <w:t>nti-retrovirais</w:t>
      </w:r>
      <w:proofErr w:type="spellEnd"/>
      <w:r w:rsidR="00076A0B" w:rsidRPr="00C92F54">
        <w:rPr>
          <w:rFonts w:ascii="Arial" w:hAnsi="Arial" w:cs="Arial"/>
          <w:lang w:val="pt-PT"/>
        </w:rPr>
        <w:t>.</w:t>
      </w:r>
    </w:p>
    <w:p w:rsidR="00076A0B" w:rsidRPr="00C92F54" w:rsidRDefault="00E54046" w:rsidP="00C92F54">
      <w:pPr>
        <w:spacing w:line="240" w:lineRule="auto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b/>
          <w:lang w:val="pt-PT"/>
        </w:rPr>
        <w:t xml:space="preserve">5. </w:t>
      </w:r>
      <w:r w:rsidR="00076A0B" w:rsidRPr="00C92F54">
        <w:rPr>
          <w:rFonts w:ascii="Arial" w:hAnsi="Arial" w:cs="Arial"/>
          <w:b/>
          <w:lang w:val="pt-PT"/>
        </w:rPr>
        <w:t xml:space="preserve">Presença de </w:t>
      </w:r>
      <w:r w:rsidR="00B73398" w:rsidRPr="00C92F54">
        <w:rPr>
          <w:rFonts w:ascii="Arial" w:hAnsi="Arial" w:cs="Arial"/>
          <w:b/>
          <w:lang w:val="pt-PT"/>
        </w:rPr>
        <w:t xml:space="preserve">Infecções </w:t>
      </w:r>
      <w:r w:rsidR="00076A0B" w:rsidRPr="00C92F54">
        <w:rPr>
          <w:rFonts w:ascii="Arial" w:hAnsi="Arial" w:cs="Arial"/>
          <w:b/>
          <w:lang w:val="pt-PT"/>
        </w:rPr>
        <w:t>O</w:t>
      </w:r>
      <w:r w:rsidR="00B73398" w:rsidRPr="00C92F54">
        <w:rPr>
          <w:rFonts w:ascii="Arial" w:hAnsi="Arial" w:cs="Arial"/>
          <w:b/>
          <w:lang w:val="pt-PT"/>
        </w:rPr>
        <w:t>portunistas</w:t>
      </w:r>
      <w:r w:rsidR="00076A0B" w:rsidRPr="00C92F54">
        <w:rPr>
          <w:rFonts w:ascii="Arial" w:hAnsi="Arial" w:cs="Arial"/>
          <w:b/>
          <w:lang w:val="pt-PT"/>
        </w:rPr>
        <w:t>:</w:t>
      </w:r>
      <w:r w:rsidR="00076A0B" w:rsidRPr="00C92F54">
        <w:rPr>
          <w:rFonts w:ascii="Arial" w:hAnsi="Arial" w:cs="Arial"/>
          <w:lang w:val="pt-PT"/>
        </w:rPr>
        <w:t xml:space="preserve"> Se o paciente está tendo doenças oportunistas tem maior probabilidade </w:t>
      </w:r>
      <w:r w:rsidR="00B71298" w:rsidRPr="00C92F54">
        <w:rPr>
          <w:rFonts w:ascii="Arial" w:hAnsi="Arial" w:cs="Arial"/>
          <w:lang w:val="pt-PT"/>
        </w:rPr>
        <w:t>em</w:t>
      </w:r>
      <w:r w:rsidR="00076A0B" w:rsidRPr="00C92F54">
        <w:rPr>
          <w:rFonts w:ascii="Arial" w:hAnsi="Arial" w:cs="Arial"/>
          <w:lang w:val="pt-PT"/>
        </w:rPr>
        <w:t xml:space="preserve"> tomar os medicamentos com o rigor necessário</w:t>
      </w:r>
      <w:r w:rsidRPr="00C92F54">
        <w:rPr>
          <w:rFonts w:ascii="Arial" w:hAnsi="Arial" w:cs="Arial"/>
          <w:lang w:val="pt-PT"/>
        </w:rPr>
        <w:t>.</w:t>
      </w:r>
      <w:r w:rsidR="00076A0B" w:rsidRPr="00C92F54">
        <w:rPr>
          <w:rFonts w:ascii="Arial" w:hAnsi="Arial" w:cs="Arial"/>
          <w:lang w:val="pt-PT"/>
        </w:rPr>
        <w:t xml:space="preserve"> </w:t>
      </w:r>
    </w:p>
    <w:p w:rsidR="00076A0B" w:rsidRPr="00C92F54" w:rsidRDefault="00E54046" w:rsidP="00C92F54">
      <w:pPr>
        <w:spacing w:line="240" w:lineRule="auto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b/>
          <w:lang w:val="pt-PT"/>
        </w:rPr>
        <w:t>6.</w:t>
      </w:r>
      <w:r w:rsidR="007A1754" w:rsidRPr="00C92F54">
        <w:rPr>
          <w:rFonts w:ascii="Arial" w:hAnsi="Arial" w:cs="Arial"/>
          <w:lang w:val="pt-PT"/>
        </w:rPr>
        <w:t xml:space="preserve"> </w:t>
      </w:r>
      <w:r w:rsidR="00023CCE" w:rsidRPr="00C92F54">
        <w:rPr>
          <w:rFonts w:ascii="Arial" w:hAnsi="Arial" w:cs="Arial"/>
          <w:b/>
          <w:lang w:val="pt-PT"/>
        </w:rPr>
        <w:t xml:space="preserve">Efeitos </w:t>
      </w:r>
      <w:r w:rsidR="00B73398" w:rsidRPr="00C92F54">
        <w:rPr>
          <w:rFonts w:ascii="Arial" w:hAnsi="Arial" w:cs="Arial"/>
          <w:b/>
          <w:lang w:val="pt-PT"/>
        </w:rPr>
        <w:t>A</w:t>
      </w:r>
      <w:r w:rsidR="00023CCE" w:rsidRPr="00C92F54">
        <w:rPr>
          <w:rFonts w:ascii="Arial" w:hAnsi="Arial" w:cs="Arial"/>
          <w:b/>
          <w:lang w:val="pt-PT"/>
        </w:rPr>
        <w:t>dversos</w:t>
      </w:r>
      <w:r w:rsidR="00076A0B" w:rsidRPr="00C92F54">
        <w:rPr>
          <w:rFonts w:ascii="Arial" w:hAnsi="Arial" w:cs="Arial"/>
          <w:b/>
          <w:lang w:val="pt-PT"/>
        </w:rPr>
        <w:t>:</w:t>
      </w:r>
      <w:r w:rsidR="00023CCE" w:rsidRPr="00C92F54">
        <w:rPr>
          <w:rFonts w:ascii="Arial" w:hAnsi="Arial" w:cs="Arial"/>
          <w:lang w:val="pt-PT"/>
        </w:rPr>
        <w:t xml:space="preserve"> </w:t>
      </w:r>
      <w:r w:rsidR="00646205" w:rsidRPr="00C92F54">
        <w:rPr>
          <w:rFonts w:ascii="Arial" w:hAnsi="Arial" w:cs="Arial"/>
          <w:lang w:val="pt-PT"/>
        </w:rPr>
        <w:t>A</w:t>
      </w:r>
      <w:r w:rsidR="001E27C4" w:rsidRPr="00C92F54">
        <w:rPr>
          <w:rFonts w:ascii="Arial" w:hAnsi="Arial" w:cs="Arial"/>
          <w:lang w:val="pt-PT"/>
        </w:rPr>
        <w:t xml:space="preserve"> existência de antecedentes de efeitos adversos pode</w:t>
      </w:r>
      <w:r w:rsidR="00076A0B" w:rsidRPr="00C92F54">
        <w:rPr>
          <w:rFonts w:ascii="Arial" w:hAnsi="Arial" w:cs="Arial"/>
          <w:lang w:val="pt-PT"/>
        </w:rPr>
        <w:t xml:space="preserve"> levar </w:t>
      </w:r>
      <w:r w:rsidR="00C92F54">
        <w:rPr>
          <w:rFonts w:ascii="Arial" w:hAnsi="Arial" w:cs="Arial"/>
          <w:lang w:val="pt-PT"/>
        </w:rPr>
        <w:t>à</w:t>
      </w:r>
      <w:r w:rsidR="00076A0B" w:rsidRPr="00C92F54">
        <w:rPr>
          <w:rFonts w:ascii="Arial" w:hAnsi="Arial" w:cs="Arial"/>
          <w:lang w:val="pt-PT"/>
        </w:rPr>
        <w:t xml:space="preserve"> redução da adesão aos </w:t>
      </w:r>
      <w:proofErr w:type="spellStart"/>
      <w:r w:rsidR="00C07C16" w:rsidRPr="00C92F54">
        <w:rPr>
          <w:rFonts w:ascii="Arial" w:hAnsi="Arial" w:cs="Arial"/>
          <w:lang w:val="pt-PT"/>
        </w:rPr>
        <w:t>a</w:t>
      </w:r>
      <w:r w:rsidR="00023CCE" w:rsidRPr="00C92F54">
        <w:rPr>
          <w:rFonts w:ascii="Arial" w:hAnsi="Arial" w:cs="Arial"/>
          <w:lang w:val="pt-PT"/>
        </w:rPr>
        <w:t>nti-retrovirais</w:t>
      </w:r>
      <w:proofErr w:type="spellEnd"/>
      <w:r w:rsidR="00076A0B" w:rsidRPr="00C92F54">
        <w:rPr>
          <w:rFonts w:ascii="Arial" w:hAnsi="Arial" w:cs="Arial"/>
          <w:lang w:val="pt-PT"/>
        </w:rPr>
        <w:t xml:space="preserve">. </w:t>
      </w:r>
    </w:p>
    <w:p w:rsidR="00076A0B" w:rsidRPr="00C92F54" w:rsidRDefault="00E54046" w:rsidP="00C92F54">
      <w:pPr>
        <w:pStyle w:val="ListParagraph"/>
        <w:spacing w:after="0" w:line="240" w:lineRule="auto"/>
        <w:ind w:left="0"/>
        <w:jc w:val="both"/>
        <w:rPr>
          <w:rFonts w:ascii="Arial" w:hAnsi="Arial" w:cs="Arial"/>
          <w:b/>
          <w:lang w:val="pt-PT"/>
        </w:rPr>
      </w:pPr>
      <w:r w:rsidRPr="00C92F54">
        <w:rPr>
          <w:rFonts w:ascii="Arial" w:hAnsi="Arial" w:cs="Arial"/>
          <w:b/>
          <w:lang w:val="pt-PT"/>
        </w:rPr>
        <w:t>7</w:t>
      </w:r>
      <w:r w:rsidR="0045207F" w:rsidRPr="00C92F54">
        <w:rPr>
          <w:rFonts w:ascii="Arial" w:hAnsi="Arial" w:cs="Arial"/>
          <w:b/>
          <w:lang w:val="pt-PT"/>
        </w:rPr>
        <w:t xml:space="preserve">. </w:t>
      </w:r>
      <w:r w:rsidR="009A3914" w:rsidRPr="00C92F54">
        <w:rPr>
          <w:rFonts w:ascii="Arial" w:hAnsi="Arial" w:cs="Arial"/>
          <w:b/>
          <w:lang w:val="pt-PT"/>
        </w:rPr>
        <w:t>Adesão ao Tratamento d</w:t>
      </w:r>
      <w:r w:rsidR="00076A0B" w:rsidRPr="00C92F54">
        <w:rPr>
          <w:rFonts w:ascii="Arial" w:hAnsi="Arial" w:cs="Arial"/>
          <w:b/>
          <w:lang w:val="pt-PT"/>
        </w:rPr>
        <w:t>a Tuberculose</w:t>
      </w:r>
    </w:p>
    <w:p w:rsidR="00076A0B" w:rsidRPr="00C92F54" w:rsidRDefault="00023CCE" w:rsidP="00C92F54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>A tuberculose merece</w:t>
      </w:r>
      <w:r w:rsidR="00D5565E" w:rsidRPr="00C92F54">
        <w:rPr>
          <w:rFonts w:ascii="Arial" w:hAnsi="Arial" w:cs="Arial"/>
          <w:lang w:val="pt-PT"/>
        </w:rPr>
        <w:t xml:space="preserve"> uma </w:t>
      </w:r>
      <w:r w:rsidR="005A3582" w:rsidRPr="00C92F54">
        <w:rPr>
          <w:rFonts w:ascii="Arial" w:hAnsi="Arial" w:cs="Arial"/>
          <w:lang w:val="pt-PT"/>
        </w:rPr>
        <w:t>atenção</w:t>
      </w:r>
      <w:r w:rsidR="00D5565E" w:rsidRPr="00C92F54">
        <w:rPr>
          <w:rFonts w:ascii="Arial" w:hAnsi="Arial" w:cs="Arial"/>
          <w:lang w:val="pt-PT"/>
        </w:rPr>
        <w:t xml:space="preserve"> especial a</w:t>
      </w:r>
      <w:r w:rsidR="00076A0B" w:rsidRPr="00C92F54">
        <w:rPr>
          <w:rFonts w:ascii="Arial" w:hAnsi="Arial" w:cs="Arial"/>
          <w:lang w:val="pt-PT"/>
        </w:rPr>
        <w:t xml:space="preserve">ntes do início do </w:t>
      </w:r>
      <w:proofErr w:type="spellStart"/>
      <w:r w:rsidR="00076A0B" w:rsidRPr="00C92F54">
        <w:rPr>
          <w:rFonts w:ascii="Arial" w:hAnsi="Arial" w:cs="Arial"/>
          <w:lang w:val="pt-PT"/>
        </w:rPr>
        <w:t>TARV</w:t>
      </w:r>
      <w:proofErr w:type="spellEnd"/>
      <w:r w:rsidR="00076A0B" w:rsidRPr="00C92F54">
        <w:rPr>
          <w:rFonts w:ascii="Arial" w:hAnsi="Arial" w:cs="Arial"/>
          <w:lang w:val="pt-PT"/>
        </w:rPr>
        <w:t xml:space="preserve">. Se a decisão de iniciar o </w:t>
      </w:r>
      <w:proofErr w:type="spellStart"/>
      <w:r w:rsidR="00076A0B" w:rsidRPr="00C92F54">
        <w:rPr>
          <w:rFonts w:ascii="Arial" w:hAnsi="Arial" w:cs="Arial"/>
          <w:lang w:val="pt-PT"/>
        </w:rPr>
        <w:t>TARV</w:t>
      </w:r>
      <w:proofErr w:type="spellEnd"/>
      <w:r w:rsidR="00076A0B" w:rsidRPr="00C92F54">
        <w:rPr>
          <w:rFonts w:ascii="Arial" w:hAnsi="Arial" w:cs="Arial"/>
          <w:lang w:val="pt-PT"/>
        </w:rPr>
        <w:t xml:space="preserve"> for tomada enquanto o </w:t>
      </w:r>
      <w:r w:rsidR="00B73398" w:rsidRPr="00C92F54">
        <w:rPr>
          <w:rFonts w:ascii="Arial" w:hAnsi="Arial" w:cs="Arial"/>
          <w:lang w:val="pt-PT"/>
        </w:rPr>
        <w:t xml:space="preserve">doente </w:t>
      </w:r>
      <w:r w:rsidR="00076A0B" w:rsidRPr="00C92F54">
        <w:rPr>
          <w:rFonts w:ascii="Arial" w:hAnsi="Arial" w:cs="Arial"/>
          <w:lang w:val="pt-PT"/>
        </w:rPr>
        <w:t>e</w:t>
      </w:r>
      <w:r w:rsidR="007348DB" w:rsidRPr="00C92F54">
        <w:rPr>
          <w:rFonts w:ascii="Arial" w:hAnsi="Arial" w:cs="Arial"/>
          <w:lang w:val="pt-PT"/>
        </w:rPr>
        <w:t>stiver a fazer</w:t>
      </w:r>
      <w:r w:rsidR="00B73398" w:rsidRPr="00C92F54">
        <w:rPr>
          <w:rFonts w:ascii="Arial" w:hAnsi="Arial" w:cs="Arial"/>
          <w:lang w:val="pt-PT"/>
        </w:rPr>
        <w:t xml:space="preserve"> </w:t>
      </w:r>
      <w:r w:rsidR="007348DB" w:rsidRPr="00C92F54">
        <w:rPr>
          <w:rFonts w:ascii="Arial" w:hAnsi="Arial" w:cs="Arial"/>
          <w:lang w:val="pt-PT"/>
        </w:rPr>
        <w:t>o tratamento da</w:t>
      </w:r>
      <w:r w:rsidR="00076A0B" w:rsidRPr="00C92F54">
        <w:rPr>
          <w:rFonts w:ascii="Arial" w:hAnsi="Arial" w:cs="Arial"/>
          <w:lang w:val="pt-PT"/>
        </w:rPr>
        <w:t xml:space="preserve"> </w:t>
      </w:r>
      <w:r w:rsidR="00C07C16" w:rsidRPr="00C92F54">
        <w:rPr>
          <w:rFonts w:ascii="Arial" w:hAnsi="Arial" w:cs="Arial"/>
          <w:lang w:val="pt-PT"/>
        </w:rPr>
        <w:t>t</w:t>
      </w:r>
      <w:r w:rsidR="007348DB" w:rsidRPr="00C92F54">
        <w:rPr>
          <w:rFonts w:ascii="Arial" w:hAnsi="Arial" w:cs="Arial"/>
          <w:lang w:val="pt-PT"/>
        </w:rPr>
        <w:t>uberculose, a adesão pode ficar</w:t>
      </w:r>
      <w:r w:rsidR="00076A0B" w:rsidRPr="00C92F54">
        <w:rPr>
          <w:rFonts w:ascii="Arial" w:hAnsi="Arial" w:cs="Arial"/>
          <w:lang w:val="pt-PT"/>
        </w:rPr>
        <w:t xml:space="preserve"> </w:t>
      </w:r>
      <w:r w:rsidR="007348DB" w:rsidRPr="00C92F54">
        <w:rPr>
          <w:rFonts w:ascii="Arial" w:hAnsi="Arial" w:cs="Arial"/>
          <w:lang w:val="pt-PT"/>
        </w:rPr>
        <w:t>comprometida</w:t>
      </w:r>
      <w:r w:rsidR="00076A0B" w:rsidRPr="00C92F54">
        <w:rPr>
          <w:rFonts w:ascii="Arial" w:hAnsi="Arial" w:cs="Arial"/>
          <w:lang w:val="pt-PT"/>
        </w:rPr>
        <w:t xml:space="preserve"> devido a grande quantidade </w:t>
      </w:r>
      <w:r w:rsidRPr="00C92F54">
        <w:rPr>
          <w:rFonts w:ascii="Arial" w:hAnsi="Arial" w:cs="Arial"/>
          <w:lang w:val="pt-PT"/>
        </w:rPr>
        <w:t xml:space="preserve">de comprimidos </w:t>
      </w:r>
      <w:r w:rsidR="00076A0B" w:rsidRPr="00C92F54">
        <w:rPr>
          <w:rFonts w:ascii="Arial" w:hAnsi="Arial" w:cs="Arial"/>
          <w:lang w:val="pt-PT"/>
        </w:rPr>
        <w:t xml:space="preserve">que o </w:t>
      </w:r>
      <w:r w:rsidR="00B73398" w:rsidRPr="00C92F54">
        <w:rPr>
          <w:rFonts w:ascii="Arial" w:hAnsi="Arial" w:cs="Arial"/>
          <w:lang w:val="pt-PT"/>
        </w:rPr>
        <w:t xml:space="preserve">doente </w:t>
      </w:r>
      <w:r w:rsidR="00076A0B" w:rsidRPr="00C92F54">
        <w:rPr>
          <w:rFonts w:ascii="Arial" w:hAnsi="Arial" w:cs="Arial"/>
          <w:lang w:val="pt-PT"/>
        </w:rPr>
        <w:t xml:space="preserve">deve tomar por dia. </w:t>
      </w:r>
      <w:r w:rsidR="001E27C4" w:rsidRPr="00C92F54">
        <w:rPr>
          <w:rFonts w:ascii="Arial" w:hAnsi="Arial" w:cs="Arial"/>
          <w:lang w:val="pt-PT"/>
        </w:rPr>
        <w:t xml:space="preserve">Alguns </w:t>
      </w:r>
      <w:proofErr w:type="spellStart"/>
      <w:r w:rsidR="001E27C4" w:rsidRPr="00C92F54">
        <w:rPr>
          <w:rFonts w:ascii="Arial" w:hAnsi="Arial" w:cs="Arial"/>
          <w:lang w:val="pt-PT"/>
        </w:rPr>
        <w:t>a</w:t>
      </w:r>
      <w:r w:rsidR="00076A0B" w:rsidRPr="00C92F54">
        <w:rPr>
          <w:rFonts w:ascii="Arial" w:hAnsi="Arial" w:cs="Arial"/>
          <w:lang w:val="pt-PT"/>
        </w:rPr>
        <w:t>spectos</w:t>
      </w:r>
      <w:proofErr w:type="spellEnd"/>
      <w:r w:rsidR="00076A0B" w:rsidRPr="00C92F54">
        <w:rPr>
          <w:rFonts w:ascii="Arial" w:hAnsi="Arial" w:cs="Arial"/>
          <w:lang w:val="pt-PT"/>
        </w:rPr>
        <w:t xml:space="preserve"> a ter em conta</w:t>
      </w:r>
      <w:r w:rsidR="001E27C4" w:rsidRPr="00C92F54">
        <w:rPr>
          <w:rFonts w:ascii="Arial" w:hAnsi="Arial" w:cs="Arial"/>
          <w:lang w:val="pt-PT"/>
        </w:rPr>
        <w:t xml:space="preserve"> são</w:t>
      </w:r>
      <w:r w:rsidR="00076A0B" w:rsidRPr="00C92F54">
        <w:rPr>
          <w:rFonts w:ascii="Arial" w:hAnsi="Arial" w:cs="Arial"/>
          <w:lang w:val="pt-PT"/>
        </w:rPr>
        <w:t xml:space="preserve">: </w:t>
      </w:r>
    </w:p>
    <w:p w:rsidR="00076A0B" w:rsidRPr="00C92F54" w:rsidRDefault="00E54046" w:rsidP="00C92F54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 xml:space="preserve">O tratamento da </w:t>
      </w:r>
      <w:r w:rsidR="00C07C16" w:rsidRPr="00C92F54">
        <w:rPr>
          <w:rFonts w:ascii="Arial" w:hAnsi="Arial" w:cs="Arial"/>
          <w:lang w:val="pt-PT"/>
        </w:rPr>
        <w:t>t</w:t>
      </w:r>
      <w:r w:rsidR="007A1754" w:rsidRPr="00C92F54">
        <w:rPr>
          <w:rFonts w:ascii="Arial" w:hAnsi="Arial" w:cs="Arial"/>
          <w:lang w:val="pt-PT"/>
        </w:rPr>
        <w:t xml:space="preserve">uberculose </w:t>
      </w:r>
      <w:r w:rsidR="00076A0B" w:rsidRPr="00C92F54">
        <w:rPr>
          <w:rFonts w:ascii="Arial" w:hAnsi="Arial" w:cs="Arial"/>
          <w:lang w:val="pt-PT"/>
        </w:rPr>
        <w:t xml:space="preserve">pode afectar a adesão ao </w:t>
      </w:r>
      <w:proofErr w:type="spellStart"/>
      <w:r w:rsidR="00076A0B" w:rsidRPr="00C92F54">
        <w:rPr>
          <w:rFonts w:ascii="Arial" w:hAnsi="Arial" w:cs="Arial"/>
          <w:lang w:val="pt-PT"/>
        </w:rPr>
        <w:t>TARV</w:t>
      </w:r>
      <w:proofErr w:type="spellEnd"/>
      <w:r w:rsidR="00076A0B" w:rsidRPr="00C92F54">
        <w:rPr>
          <w:rFonts w:ascii="Arial" w:hAnsi="Arial" w:cs="Arial"/>
          <w:lang w:val="pt-PT"/>
        </w:rPr>
        <w:t xml:space="preserve"> se o </w:t>
      </w:r>
      <w:r w:rsidR="005A3582" w:rsidRPr="00C92F54">
        <w:rPr>
          <w:rFonts w:ascii="Arial" w:hAnsi="Arial" w:cs="Arial"/>
          <w:lang w:val="pt-PT"/>
        </w:rPr>
        <w:t>doente</w:t>
      </w:r>
      <w:r w:rsidR="00076A0B" w:rsidRPr="00C92F54">
        <w:rPr>
          <w:rFonts w:ascii="Arial" w:hAnsi="Arial" w:cs="Arial"/>
          <w:lang w:val="pt-PT"/>
        </w:rPr>
        <w:t xml:space="preserve"> não for adequadamen</w:t>
      </w:r>
      <w:r w:rsidR="00A458BC" w:rsidRPr="00C92F54">
        <w:rPr>
          <w:rFonts w:ascii="Arial" w:hAnsi="Arial" w:cs="Arial"/>
          <w:lang w:val="pt-PT"/>
        </w:rPr>
        <w:t>te aconselhado sobre a forma</w:t>
      </w:r>
      <w:r w:rsidR="00076A0B" w:rsidRPr="00C92F54">
        <w:rPr>
          <w:rFonts w:ascii="Arial" w:hAnsi="Arial" w:cs="Arial"/>
          <w:lang w:val="pt-PT"/>
        </w:rPr>
        <w:t xml:space="preserve"> de to</w:t>
      </w:r>
      <w:r w:rsidR="00A458BC" w:rsidRPr="00C92F54">
        <w:rPr>
          <w:rFonts w:ascii="Arial" w:hAnsi="Arial" w:cs="Arial"/>
          <w:lang w:val="pt-PT"/>
        </w:rPr>
        <w:t>mar os medicamentos</w:t>
      </w:r>
      <w:r w:rsidR="00076A0B" w:rsidRPr="00C92F54">
        <w:rPr>
          <w:rFonts w:ascii="Arial" w:hAnsi="Arial" w:cs="Arial"/>
          <w:lang w:val="pt-PT"/>
        </w:rPr>
        <w:t>.</w:t>
      </w:r>
    </w:p>
    <w:p w:rsidR="00076A0B" w:rsidRPr="00C92F54" w:rsidRDefault="00076A0B" w:rsidP="00C92F54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 xml:space="preserve">O </w:t>
      </w:r>
      <w:r w:rsidR="005A3582" w:rsidRPr="00C92F54">
        <w:rPr>
          <w:rFonts w:ascii="Arial" w:hAnsi="Arial" w:cs="Arial"/>
          <w:lang w:val="pt-PT"/>
        </w:rPr>
        <w:t xml:space="preserve">doente </w:t>
      </w:r>
      <w:r w:rsidRPr="00C92F54">
        <w:rPr>
          <w:rFonts w:ascii="Arial" w:hAnsi="Arial" w:cs="Arial"/>
          <w:lang w:val="pt-PT"/>
        </w:rPr>
        <w:t xml:space="preserve">deve ser devidamente advertido sobre possíveis </w:t>
      </w:r>
      <w:proofErr w:type="spellStart"/>
      <w:r w:rsidRPr="00C92F54">
        <w:rPr>
          <w:rFonts w:ascii="Arial" w:hAnsi="Arial" w:cs="Arial"/>
          <w:lang w:val="pt-PT"/>
        </w:rPr>
        <w:t>interacções</w:t>
      </w:r>
      <w:proofErr w:type="spellEnd"/>
      <w:r w:rsidRPr="00C92F54">
        <w:rPr>
          <w:rFonts w:ascii="Arial" w:hAnsi="Arial" w:cs="Arial"/>
          <w:lang w:val="pt-PT"/>
        </w:rPr>
        <w:t xml:space="preserve"> medicamentosas e qu</w:t>
      </w:r>
      <w:r w:rsidR="00646205" w:rsidRPr="00C92F54">
        <w:rPr>
          <w:rFonts w:ascii="Arial" w:hAnsi="Arial" w:cs="Arial"/>
          <w:lang w:val="pt-PT"/>
        </w:rPr>
        <w:t>ais</w:t>
      </w:r>
      <w:r w:rsidR="00A458BC" w:rsidRPr="00C92F54">
        <w:rPr>
          <w:rFonts w:ascii="Arial" w:hAnsi="Arial" w:cs="Arial"/>
          <w:lang w:val="pt-PT"/>
        </w:rPr>
        <w:t xml:space="preserve"> </w:t>
      </w:r>
      <w:proofErr w:type="gramStart"/>
      <w:r w:rsidR="00C92F54">
        <w:rPr>
          <w:rFonts w:ascii="Arial" w:hAnsi="Arial" w:cs="Arial"/>
          <w:lang w:val="pt-PT"/>
        </w:rPr>
        <w:t>e</w:t>
      </w:r>
      <w:r w:rsidRPr="00C92F54">
        <w:rPr>
          <w:rFonts w:ascii="Arial" w:hAnsi="Arial" w:cs="Arial"/>
          <w:lang w:val="pt-PT"/>
        </w:rPr>
        <w:t xml:space="preserve">feitos secundários </w:t>
      </w:r>
      <w:r w:rsidR="00646205" w:rsidRPr="00C92F54">
        <w:rPr>
          <w:rFonts w:ascii="Arial" w:hAnsi="Arial" w:cs="Arial"/>
          <w:lang w:val="pt-PT"/>
        </w:rPr>
        <w:t>pode</w:t>
      </w:r>
      <w:proofErr w:type="gramEnd"/>
      <w:r w:rsidR="00646205" w:rsidRPr="00C92F54">
        <w:rPr>
          <w:rFonts w:ascii="Arial" w:hAnsi="Arial" w:cs="Arial"/>
          <w:lang w:val="pt-PT"/>
        </w:rPr>
        <w:t>-</w:t>
      </w:r>
      <w:r w:rsidRPr="00C92F54">
        <w:rPr>
          <w:rFonts w:ascii="Arial" w:hAnsi="Arial" w:cs="Arial"/>
          <w:lang w:val="pt-PT"/>
        </w:rPr>
        <w:t>se espera</w:t>
      </w:r>
      <w:r w:rsidR="00646205" w:rsidRPr="00C92F54">
        <w:rPr>
          <w:rFonts w:ascii="Arial" w:hAnsi="Arial" w:cs="Arial"/>
          <w:lang w:val="pt-PT"/>
        </w:rPr>
        <w:t>r</w:t>
      </w:r>
      <w:r w:rsidRPr="00C92F54">
        <w:rPr>
          <w:rFonts w:ascii="Arial" w:hAnsi="Arial" w:cs="Arial"/>
          <w:lang w:val="pt-PT"/>
        </w:rPr>
        <w:t>.</w:t>
      </w:r>
    </w:p>
    <w:p w:rsidR="00076A0B" w:rsidRPr="00C92F54" w:rsidRDefault="00076A0B" w:rsidP="00C92F54">
      <w:pPr>
        <w:pStyle w:val="ListParagraph"/>
        <w:numPr>
          <w:ilvl w:val="0"/>
          <w:numId w:val="33"/>
        </w:numPr>
        <w:spacing w:line="240" w:lineRule="auto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 xml:space="preserve">O </w:t>
      </w:r>
      <w:r w:rsidR="005A3582" w:rsidRPr="00C92F54">
        <w:rPr>
          <w:rFonts w:ascii="Arial" w:hAnsi="Arial" w:cs="Arial"/>
          <w:lang w:val="pt-PT"/>
        </w:rPr>
        <w:t>doente</w:t>
      </w:r>
      <w:r w:rsidRPr="00C92F54">
        <w:rPr>
          <w:rFonts w:ascii="Arial" w:hAnsi="Arial" w:cs="Arial"/>
          <w:lang w:val="pt-PT"/>
        </w:rPr>
        <w:t xml:space="preserve"> deve ser adequadamente informado/explicado sobre a importância de realizar bem o tratamento d</w:t>
      </w:r>
      <w:r w:rsidR="003A5FF3" w:rsidRPr="00C92F54">
        <w:rPr>
          <w:rFonts w:ascii="Arial" w:hAnsi="Arial" w:cs="Arial"/>
          <w:lang w:val="pt-PT"/>
        </w:rPr>
        <w:t>a</w:t>
      </w:r>
      <w:r w:rsidRPr="00C92F54">
        <w:rPr>
          <w:rFonts w:ascii="Arial" w:hAnsi="Arial" w:cs="Arial"/>
          <w:lang w:val="pt-PT"/>
        </w:rPr>
        <w:t xml:space="preserve"> </w:t>
      </w:r>
      <w:r w:rsidR="00C07C16" w:rsidRPr="00C92F54">
        <w:rPr>
          <w:rFonts w:ascii="Arial" w:hAnsi="Arial" w:cs="Arial"/>
          <w:lang w:val="pt-PT"/>
        </w:rPr>
        <w:t>t</w:t>
      </w:r>
      <w:r w:rsidRPr="00C92F54">
        <w:rPr>
          <w:rFonts w:ascii="Arial" w:hAnsi="Arial" w:cs="Arial"/>
          <w:lang w:val="pt-PT"/>
        </w:rPr>
        <w:t xml:space="preserve">uberculose para que o Tratamento </w:t>
      </w:r>
      <w:r w:rsidR="001E27C4" w:rsidRPr="00C92F54">
        <w:rPr>
          <w:rFonts w:ascii="Arial" w:hAnsi="Arial" w:cs="Arial"/>
          <w:lang w:val="pt-PT"/>
        </w:rPr>
        <w:t>Anti-retroviral</w:t>
      </w:r>
      <w:r w:rsidRPr="00C92F54">
        <w:rPr>
          <w:rFonts w:ascii="Arial" w:hAnsi="Arial" w:cs="Arial"/>
          <w:lang w:val="pt-PT"/>
        </w:rPr>
        <w:t xml:space="preserve"> possa dar bons resultados. </w:t>
      </w:r>
      <w:r w:rsidR="00D5565E" w:rsidRPr="00C92F54">
        <w:rPr>
          <w:rFonts w:ascii="Arial" w:hAnsi="Arial" w:cs="Arial"/>
          <w:lang w:val="pt-PT"/>
        </w:rPr>
        <w:t xml:space="preserve">A </w:t>
      </w:r>
      <w:r w:rsidR="006F2155" w:rsidRPr="00C92F54">
        <w:rPr>
          <w:rFonts w:ascii="Arial" w:hAnsi="Arial" w:cs="Arial"/>
          <w:lang w:val="pt-PT"/>
        </w:rPr>
        <w:t>informação</w:t>
      </w:r>
      <w:r w:rsidR="00D5565E" w:rsidRPr="00C92F54">
        <w:rPr>
          <w:rFonts w:ascii="Arial" w:hAnsi="Arial" w:cs="Arial"/>
          <w:lang w:val="pt-PT"/>
        </w:rPr>
        <w:t xml:space="preserve"> relacionada com a </w:t>
      </w:r>
      <w:proofErr w:type="spellStart"/>
      <w:r w:rsidR="00D5565E" w:rsidRPr="00C92F54">
        <w:rPr>
          <w:rFonts w:ascii="Arial" w:hAnsi="Arial" w:cs="Arial"/>
          <w:lang w:val="pt-PT"/>
        </w:rPr>
        <w:t>co-infecção</w:t>
      </w:r>
      <w:proofErr w:type="spellEnd"/>
      <w:r w:rsidR="00D5565E" w:rsidRPr="00C92F54">
        <w:rPr>
          <w:rFonts w:ascii="Arial" w:hAnsi="Arial" w:cs="Arial"/>
          <w:lang w:val="pt-PT"/>
        </w:rPr>
        <w:t xml:space="preserve"> </w:t>
      </w:r>
      <w:proofErr w:type="spellStart"/>
      <w:r w:rsidR="00D5565E" w:rsidRPr="00C92F54">
        <w:rPr>
          <w:rFonts w:ascii="Arial" w:hAnsi="Arial" w:cs="Arial"/>
          <w:lang w:val="pt-PT"/>
        </w:rPr>
        <w:t>TB-HIV</w:t>
      </w:r>
      <w:proofErr w:type="spellEnd"/>
      <w:r w:rsidR="00D5565E" w:rsidRPr="00C92F54">
        <w:rPr>
          <w:rFonts w:ascii="Arial" w:hAnsi="Arial" w:cs="Arial"/>
          <w:lang w:val="pt-PT"/>
        </w:rPr>
        <w:t xml:space="preserve"> ser</w:t>
      </w:r>
      <w:r w:rsidR="00646205" w:rsidRPr="00C92F54">
        <w:rPr>
          <w:rFonts w:ascii="Arial" w:hAnsi="Arial" w:cs="Arial"/>
          <w:lang w:val="pt-PT"/>
        </w:rPr>
        <w:t>á</w:t>
      </w:r>
      <w:r w:rsidR="00D5565E" w:rsidRPr="00C92F54">
        <w:rPr>
          <w:rFonts w:ascii="Arial" w:hAnsi="Arial" w:cs="Arial"/>
          <w:lang w:val="pt-PT"/>
        </w:rPr>
        <w:t xml:space="preserve"> abordada numa outra unidade.</w:t>
      </w:r>
    </w:p>
    <w:p w:rsidR="00076A0B" w:rsidRPr="00C92F54" w:rsidRDefault="009B6ABC" w:rsidP="00C92F54">
      <w:pPr>
        <w:spacing w:after="0" w:line="240" w:lineRule="auto"/>
        <w:jc w:val="both"/>
        <w:rPr>
          <w:rFonts w:ascii="Arial" w:hAnsi="Arial" w:cs="Arial"/>
          <w:b/>
          <w:caps/>
          <w:lang w:val="pt-PT"/>
        </w:rPr>
      </w:pPr>
      <w:r w:rsidRPr="00C92F54">
        <w:rPr>
          <w:rFonts w:ascii="Arial" w:hAnsi="Arial" w:cs="Arial"/>
          <w:b/>
          <w:lang w:val="pt-PT"/>
        </w:rPr>
        <w:t>Não A</w:t>
      </w:r>
      <w:r w:rsidR="0045207F" w:rsidRPr="00C92F54">
        <w:rPr>
          <w:rFonts w:ascii="Arial" w:hAnsi="Arial" w:cs="Arial"/>
          <w:b/>
          <w:lang w:val="pt-PT"/>
        </w:rPr>
        <w:t>d</w:t>
      </w:r>
      <w:r w:rsidRPr="00C92F54">
        <w:rPr>
          <w:rFonts w:ascii="Arial" w:hAnsi="Arial" w:cs="Arial"/>
          <w:b/>
          <w:lang w:val="pt-PT"/>
        </w:rPr>
        <w:t xml:space="preserve">esão: </w:t>
      </w:r>
      <w:r w:rsidRPr="00C92F54">
        <w:rPr>
          <w:rFonts w:ascii="Arial" w:hAnsi="Arial" w:cs="Arial"/>
          <w:b/>
          <w:i/>
          <w:lang w:val="pt-PT"/>
        </w:rPr>
        <w:t>O</w:t>
      </w:r>
      <w:r w:rsidR="0045207F" w:rsidRPr="00C92F54">
        <w:rPr>
          <w:rFonts w:ascii="Arial" w:hAnsi="Arial" w:cs="Arial"/>
          <w:b/>
          <w:i/>
          <w:lang w:val="pt-PT"/>
        </w:rPr>
        <w:t xml:space="preserve"> que é?</w:t>
      </w:r>
    </w:p>
    <w:p w:rsidR="00044662" w:rsidRPr="00C92F54" w:rsidRDefault="00076A0B" w:rsidP="00C92F54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 xml:space="preserve">A </w:t>
      </w:r>
      <w:r w:rsidR="006D7BED" w:rsidRPr="00C92F54">
        <w:rPr>
          <w:rFonts w:ascii="Arial" w:hAnsi="Arial" w:cs="Arial"/>
          <w:lang w:val="pt-PT"/>
        </w:rPr>
        <w:t>não</w:t>
      </w:r>
      <w:r w:rsidRPr="00C92F54">
        <w:rPr>
          <w:rFonts w:ascii="Arial" w:hAnsi="Arial" w:cs="Arial"/>
          <w:lang w:val="pt-PT"/>
        </w:rPr>
        <w:t xml:space="preserve"> </w:t>
      </w:r>
      <w:r w:rsidR="006D7BED" w:rsidRPr="00C92F54">
        <w:rPr>
          <w:rFonts w:ascii="Arial" w:hAnsi="Arial" w:cs="Arial"/>
          <w:lang w:val="pt-PT"/>
        </w:rPr>
        <w:t>adesão</w:t>
      </w:r>
      <w:r w:rsidRPr="00C92F54">
        <w:rPr>
          <w:rFonts w:ascii="Arial" w:hAnsi="Arial" w:cs="Arial"/>
          <w:lang w:val="pt-PT"/>
        </w:rPr>
        <w:t xml:space="preserve"> </w:t>
      </w:r>
      <w:r w:rsidR="006A5244" w:rsidRPr="00C92F54">
        <w:rPr>
          <w:rFonts w:ascii="Arial" w:hAnsi="Arial" w:cs="Arial"/>
          <w:lang w:val="pt-PT"/>
        </w:rPr>
        <w:t xml:space="preserve">ao </w:t>
      </w:r>
      <w:proofErr w:type="spellStart"/>
      <w:r w:rsidR="006A5244" w:rsidRPr="00C92F54">
        <w:rPr>
          <w:rFonts w:ascii="Arial" w:hAnsi="Arial" w:cs="Arial"/>
          <w:lang w:val="pt-PT"/>
        </w:rPr>
        <w:t>TARV</w:t>
      </w:r>
      <w:proofErr w:type="spellEnd"/>
      <w:r w:rsidR="006A5244" w:rsidRPr="00C92F54">
        <w:rPr>
          <w:rFonts w:ascii="Arial" w:hAnsi="Arial" w:cs="Arial"/>
          <w:lang w:val="pt-PT"/>
        </w:rPr>
        <w:t xml:space="preserve"> </w:t>
      </w:r>
      <w:r w:rsidRPr="00C92F54">
        <w:rPr>
          <w:rFonts w:ascii="Arial" w:hAnsi="Arial" w:cs="Arial"/>
          <w:lang w:val="pt-PT"/>
        </w:rPr>
        <w:t>da maneira como ele</w:t>
      </w:r>
      <w:r w:rsidR="006A5244" w:rsidRPr="00C92F54">
        <w:rPr>
          <w:rFonts w:ascii="Arial" w:hAnsi="Arial" w:cs="Arial"/>
          <w:lang w:val="pt-PT"/>
        </w:rPr>
        <w:t xml:space="preserve"> é</w:t>
      </w:r>
      <w:r w:rsidRPr="00C92F54">
        <w:rPr>
          <w:rFonts w:ascii="Arial" w:hAnsi="Arial" w:cs="Arial"/>
          <w:lang w:val="pt-PT"/>
        </w:rPr>
        <w:t xml:space="preserve"> prescrito pelo clínico</w:t>
      </w:r>
      <w:r w:rsidR="00044662" w:rsidRPr="00C92F54">
        <w:rPr>
          <w:rFonts w:ascii="Arial" w:hAnsi="Arial" w:cs="Arial"/>
          <w:lang w:val="pt-PT"/>
        </w:rPr>
        <w:t xml:space="preserve"> </w:t>
      </w:r>
      <w:r w:rsidRPr="00C92F54">
        <w:rPr>
          <w:rFonts w:ascii="Arial" w:hAnsi="Arial" w:cs="Arial"/>
          <w:lang w:val="pt-PT"/>
        </w:rPr>
        <w:t xml:space="preserve">constitui </w:t>
      </w:r>
      <w:r w:rsidR="006D7BED" w:rsidRPr="00C92F54">
        <w:rPr>
          <w:rFonts w:ascii="Arial" w:hAnsi="Arial" w:cs="Arial"/>
          <w:lang w:val="pt-PT"/>
        </w:rPr>
        <w:t xml:space="preserve">a principal </w:t>
      </w:r>
      <w:r w:rsidRPr="00C92F54">
        <w:rPr>
          <w:rFonts w:ascii="Arial" w:hAnsi="Arial" w:cs="Arial"/>
          <w:lang w:val="pt-PT"/>
        </w:rPr>
        <w:t xml:space="preserve">causa da </w:t>
      </w:r>
      <w:r w:rsidR="006D7BED" w:rsidRPr="00C92F54">
        <w:rPr>
          <w:rFonts w:ascii="Arial" w:hAnsi="Arial" w:cs="Arial"/>
          <w:lang w:val="pt-PT"/>
        </w:rPr>
        <w:t>falência</w:t>
      </w:r>
      <w:r w:rsidRPr="00C92F54">
        <w:rPr>
          <w:rFonts w:ascii="Arial" w:hAnsi="Arial" w:cs="Arial"/>
          <w:lang w:val="pt-PT"/>
        </w:rPr>
        <w:t xml:space="preserve"> do tratamento </w:t>
      </w:r>
      <w:r w:rsidR="006D7BED" w:rsidRPr="00C92F54">
        <w:rPr>
          <w:rFonts w:ascii="Arial" w:hAnsi="Arial" w:cs="Arial"/>
          <w:lang w:val="pt-PT"/>
        </w:rPr>
        <w:t>anti-retroviral</w:t>
      </w:r>
      <w:r w:rsidR="00044662" w:rsidRPr="00C92F54">
        <w:rPr>
          <w:rFonts w:ascii="Arial" w:hAnsi="Arial" w:cs="Arial"/>
          <w:lang w:val="pt-PT"/>
        </w:rPr>
        <w:t>.</w:t>
      </w:r>
    </w:p>
    <w:p w:rsidR="00076A0B" w:rsidRPr="00C92F54" w:rsidRDefault="00044662" w:rsidP="00C92F54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>A não adesão pode ser:</w:t>
      </w:r>
    </w:p>
    <w:p w:rsidR="00582584" w:rsidRPr="00C92F54" w:rsidRDefault="00582584" w:rsidP="00C92F54">
      <w:pPr>
        <w:pStyle w:val="ListParagraph"/>
        <w:numPr>
          <w:ilvl w:val="0"/>
          <w:numId w:val="47"/>
        </w:numPr>
        <w:spacing w:line="240" w:lineRule="auto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b/>
          <w:lang w:val="pt-PT"/>
        </w:rPr>
        <w:t>D</w:t>
      </w:r>
      <w:r w:rsidR="00076A0B" w:rsidRPr="00C92F54">
        <w:rPr>
          <w:rFonts w:ascii="Arial" w:hAnsi="Arial" w:cs="Arial"/>
          <w:b/>
          <w:lang w:val="pt-PT"/>
        </w:rPr>
        <w:t>eliberada:</w:t>
      </w:r>
      <w:r w:rsidRPr="00C92F54">
        <w:rPr>
          <w:rFonts w:ascii="Arial" w:hAnsi="Arial" w:cs="Arial"/>
          <w:lang w:val="pt-PT"/>
        </w:rPr>
        <w:t xml:space="preserve"> </w:t>
      </w:r>
      <w:r w:rsidR="00C07C16" w:rsidRPr="00C92F54">
        <w:rPr>
          <w:rFonts w:ascii="Arial" w:hAnsi="Arial" w:cs="Arial"/>
          <w:lang w:val="pt-PT"/>
        </w:rPr>
        <w:t>Q</w:t>
      </w:r>
      <w:r w:rsidRPr="00C92F54">
        <w:rPr>
          <w:rFonts w:ascii="Arial" w:hAnsi="Arial" w:cs="Arial"/>
          <w:lang w:val="pt-PT"/>
        </w:rPr>
        <w:t>uando</w:t>
      </w:r>
      <w:r w:rsidR="006A5244" w:rsidRPr="00C92F54">
        <w:rPr>
          <w:rFonts w:ascii="Arial" w:hAnsi="Arial" w:cs="Arial"/>
          <w:lang w:val="pt-PT"/>
        </w:rPr>
        <w:t xml:space="preserve"> </w:t>
      </w:r>
      <w:r w:rsidR="00076A0B" w:rsidRPr="00C92F54">
        <w:rPr>
          <w:rFonts w:ascii="Arial" w:hAnsi="Arial" w:cs="Arial"/>
          <w:lang w:val="pt-PT"/>
        </w:rPr>
        <w:t xml:space="preserve">a pessoa sabe que </w:t>
      </w:r>
      <w:r w:rsidR="006D7BED" w:rsidRPr="00C92F54">
        <w:rPr>
          <w:rFonts w:ascii="Arial" w:hAnsi="Arial" w:cs="Arial"/>
          <w:lang w:val="pt-PT"/>
        </w:rPr>
        <w:t>não est</w:t>
      </w:r>
      <w:r w:rsidR="00480A82" w:rsidRPr="00C92F54">
        <w:rPr>
          <w:rFonts w:ascii="Arial" w:hAnsi="Arial" w:cs="Arial"/>
          <w:lang w:val="pt-PT"/>
        </w:rPr>
        <w:t>á</w:t>
      </w:r>
      <w:r w:rsidR="006D7BED" w:rsidRPr="00C92F54">
        <w:rPr>
          <w:rFonts w:ascii="Arial" w:hAnsi="Arial" w:cs="Arial"/>
          <w:lang w:val="pt-PT"/>
        </w:rPr>
        <w:t xml:space="preserve"> tomando</w:t>
      </w:r>
      <w:r w:rsidR="00076A0B" w:rsidRPr="00C92F54">
        <w:rPr>
          <w:rFonts w:ascii="Arial" w:hAnsi="Arial" w:cs="Arial"/>
          <w:lang w:val="pt-PT"/>
        </w:rPr>
        <w:t xml:space="preserve"> </w:t>
      </w:r>
      <w:r w:rsidR="006D7BED" w:rsidRPr="00C92F54">
        <w:rPr>
          <w:rFonts w:ascii="Arial" w:hAnsi="Arial" w:cs="Arial"/>
          <w:lang w:val="pt-PT"/>
        </w:rPr>
        <w:t>devidamente</w:t>
      </w:r>
      <w:r w:rsidR="00076A0B" w:rsidRPr="00C92F54">
        <w:rPr>
          <w:rFonts w:ascii="Arial" w:hAnsi="Arial" w:cs="Arial"/>
          <w:lang w:val="pt-PT"/>
        </w:rPr>
        <w:t xml:space="preserve"> ou completam</w:t>
      </w:r>
      <w:r w:rsidR="006D7BED" w:rsidRPr="00C92F54">
        <w:rPr>
          <w:rFonts w:ascii="Arial" w:hAnsi="Arial" w:cs="Arial"/>
          <w:lang w:val="pt-PT"/>
        </w:rPr>
        <w:t>en</w:t>
      </w:r>
      <w:r w:rsidR="00076A0B" w:rsidRPr="00C92F54">
        <w:rPr>
          <w:rFonts w:ascii="Arial" w:hAnsi="Arial" w:cs="Arial"/>
          <w:lang w:val="pt-PT"/>
        </w:rPr>
        <w:t>te os medicamentos</w:t>
      </w:r>
      <w:r w:rsidRPr="00C92F54">
        <w:rPr>
          <w:rFonts w:ascii="Arial" w:hAnsi="Arial" w:cs="Arial"/>
          <w:lang w:val="pt-PT"/>
        </w:rPr>
        <w:t>;</w:t>
      </w:r>
    </w:p>
    <w:p w:rsidR="00582584" w:rsidRPr="00C92F54" w:rsidRDefault="00582584" w:rsidP="00C92F54">
      <w:pPr>
        <w:pStyle w:val="ListParagraph"/>
        <w:numPr>
          <w:ilvl w:val="0"/>
          <w:numId w:val="47"/>
        </w:numPr>
        <w:spacing w:line="240" w:lineRule="auto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b/>
          <w:lang w:val="pt-PT"/>
        </w:rPr>
        <w:t>A</w:t>
      </w:r>
      <w:r w:rsidR="00076A0B" w:rsidRPr="00C92F54">
        <w:rPr>
          <w:rFonts w:ascii="Arial" w:hAnsi="Arial" w:cs="Arial"/>
          <w:b/>
          <w:lang w:val="pt-PT"/>
        </w:rPr>
        <w:t>cidental:</w:t>
      </w:r>
      <w:r w:rsidR="00076A0B" w:rsidRPr="00C92F54">
        <w:rPr>
          <w:rFonts w:ascii="Arial" w:hAnsi="Arial" w:cs="Arial"/>
          <w:lang w:val="pt-PT"/>
        </w:rPr>
        <w:t xml:space="preserve"> </w:t>
      </w:r>
      <w:r w:rsidR="00C07C16" w:rsidRPr="00C92F54">
        <w:rPr>
          <w:rFonts w:ascii="Arial" w:hAnsi="Arial" w:cs="Arial"/>
          <w:lang w:val="pt-PT"/>
        </w:rPr>
        <w:t>Q</w:t>
      </w:r>
      <w:r w:rsidR="00480A82" w:rsidRPr="00C92F54">
        <w:rPr>
          <w:rFonts w:ascii="Arial" w:hAnsi="Arial" w:cs="Arial"/>
          <w:lang w:val="pt-PT"/>
        </w:rPr>
        <w:t xml:space="preserve">uando </w:t>
      </w:r>
      <w:r w:rsidR="00076A0B" w:rsidRPr="00C92F54">
        <w:rPr>
          <w:rFonts w:ascii="Arial" w:hAnsi="Arial" w:cs="Arial"/>
          <w:lang w:val="pt-PT"/>
        </w:rPr>
        <w:t xml:space="preserve">a pessoa </w:t>
      </w:r>
      <w:r w:rsidR="006D7BED" w:rsidRPr="00C92F54">
        <w:rPr>
          <w:rFonts w:ascii="Arial" w:hAnsi="Arial" w:cs="Arial"/>
          <w:lang w:val="pt-PT"/>
        </w:rPr>
        <w:t>não</w:t>
      </w:r>
      <w:r w:rsidR="00076A0B" w:rsidRPr="00C92F54">
        <w:rPr>
          <w:rFonts w:ascii="Arial" w:hAnsi="Arial" w:cs="Arial"/>
          <w:lang w:val="pt-PT"/>
        </w:rPr>
        <w:t xml:space="preserve"> sabe que </w:t>
      </w:r>
      <w:r w:rsidR="006D7BED" w:rsidRPr="00C92F54">
        <w:rPr>
          <w:rFonts w:ascii="Arial" w:hAnsi="Arial" w:cs="Arial"/>
          <w:lang w:val="pt-PT"/>
        </w:rPr>
        <w:t>não est</w:t>
      </w:r>
      <w:r w:rsidR="00480A82" w:rsidRPr="00C92F54">
        <w:rPr>
          <w:rFonts w:ascii="Arial" w:hAnsi="Arial" w:cs="Arial"/>
          <w:lang w:val="pt-PT"/>
        </w:rPr>
        <w:t>á</w:t>
      </w:r>
      <w:r w:rsidR="006D7BED" w:rsidRPr="00C92F54">
        <w:rPr>
          <w:rFonts w:ascii="Arial" w:hAnsi="Arial" w:cs="Arial"/>
          <w:lang w:val="pt-PT"/>
        </w:rPr>
        <w:t xml:space="preserve"> tomando devidamente</w:t>
      </w:r>
      <w:r w:rsidR="00076A0B" w:rsidRPr="00C92F54">
        <w:rPr>
          <w:rFonts w:ascii="Arial" w:hAnsi="Arial" w:cs="Arial"/>
          <w:lang w:val="pt-PT"/>
        </w:rPr>
        <w:t xml:space="preserve"> os medicamentos</w:t>
      </w:r>
      <w:r w:rsidR="00D5565E" w:rsidRPr="00C92F54">
        <w:rPr>
          <w:rFonts w:ascii="Arial" w:hAnsi="Arial" w:cs="Arial"/>
          <w:lang w:val="pt-PT"/>
        </w:rPr>
        <w:t xml:space="preserve"> por falta de</w:t>
      </w:r>
      <w:r w:rsidR="00076A0B" w:rsidRPr="00C92F54">
        <w:rPr>
          <w:rFonts w:ascii="Arial" w:hAnsi="Arial" w:cs="Arial"/>
          <w:lang w:val="pt-PT"/>
        </w:rPr>
        <w:t xml:space="preserve"> </w:t>
      </w:r>
      <w:r w:rsidR="006D7BED" w:rsidRPr="00C92F54">
        <w:rPr>
          <w:rFonts w:ascii="Arial" w:hAnsi="Arial" w:cs="Arial"/>
          <w:lang w:val="pt-PT"/>
        </w:rPr>
        <w:t>informa</w:t>
      </w:r>
      <w:r w:rsidR="00480A82" w:rsidRPr="00C92F54">
        <w:rPr>
          <w:rFonts w:ascii="Arial" w:hAnsi="Arial" w:cs="Arial"/>
          <w:lang w:val="pt-PT"/>
        </w:rPr>
        <w:t>ç</w:t>
      </w:r>
      <w:r w:rsidR="00646205" w:rsidRPr="00C92F54">
        <w:rPr>
          <w:rFonts w:ascii="Arial" w:hAnsi="Arial" w:cs="Arial"/>
          <w:lang w:val="pt-PT"/>
        </w:rPr>
        <w:t>ões</w:t>
      </w:r>
      <w:r w:rsidR="006D7BED" w:rsidRPr="00C92F54">
        <w:rPr>
          <w:rFonts w:ascii="Arial" w:hAnsi="Arial" w:cs="Arial"/>
          <w:lang w:val="pt-PT"/>
        </w:rPr>
        <w:t xml:space="preserve">. </w:t>
      </w:r>
    </w:p>
    <w:p w:rsidR="00076A0B" w:rsidRPr="00C92F54" w:rsidRDefault="00044662" w:rsidP="00C92F54">
      <w:pPr>
        <w:spacing w:line="240" w:lineRule="auto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>Portanto, é</w:t>
      </w:r>
      <w:r w:rsidR="00D5565E" w:rsidRPr="00C92F54">
        <w:rPr>
          <w:rFonts w:ascii="Arial" w:hAnsi="Arial" w:cs="Arial"/>
          <w:lang w:val="pt-PT"/>
        </w:rPr>
        <w:t xml:space="preserve"> preciso</w:t>
      </w:r>
      <w:r w:rsidR="00076A0B" w:rsidRPr="00C92F54">
        <w:rPr>
          <w:rFonts w:ascii="Arial" w:hAnsi="Arial" w:cs="Arial"/>
          <w:lang w:val="pt-PT"/>
        </w:rPr>
        <w:t xml:space="preserve"> </w:t>
      </w:r>
      <w:r w:rsidR="006D7BED" w:rsidRPr="00C92F54">
        <w:rPr>
          <w:rFonts w:ascii="Arial" w:hAnsi="Arial" w:cs="Arial"/>
          <w:lang w:val="pt-PT"/>
        </w:rPr>
        <w:t>garantir</w:t>
      </w:r>
      <w:r w:rsidR="00076A0B" w:rsidRPr="00C92F54">
        <w:rPr>
          <w:rFonts w:ascii="Arial" w:hAnsi="Arial" w:cs="Arial"/>
          <w:lang w:val="pt-PT"/>
        </w:rPr>
        <w:t xml:space="preserve"> que o </w:t>
      </w:r>
      <w:r w:rsidR="005E396A" w:rsidRPr="00C92F54">
        <w:rPr>
          <w:rFonts w:ascii="Arial" w:hAnsi="Arial" w:cs="Arial"/>
          <w:lang w:val="pt-PT"/>
        </w:rPr>
        <w:t>doente</w:t>
      </w:r>
      <w:r w:rsidR="00A458BC" w:rsidRPr="00C92F54">
        <w:rPr>
          <w:rFonts w:ascii="Arial" w:hAnsi="Arial" w:cs="Arial"/>
          <w:lang w:val="pt-PT"/>
        </w:rPr>
        <w:t xml:space="preserve"> entend</w:t>
      </w:r>
      <w:r w:rsidR="00646205" w:rsidRPr="00C92F54">
        <w:rPr>
          <w:rFonts w:ascii="Arial" w:hAnsi="Arial" w:cs="Arial"/>
          <w:lang w:val="pt-PT"/>
        </w:rPr>
        <w:t>a</w:t>
      </w:r>
      <w:r w:rsidR="00A458BC" w:rsidRPr="00C92F54">
        <w:rPr>
          <w:rFonts w:ascii="Arial" w:hAnsi="Arial" w:cs="Arial"/>
          <w:lang w:val="pt-PT"/>
        </w:rPr>
        <w:t xml:space="preserve"> </w:t>
      </w:r>
      <w:proofErr w:type="spellStart"/>
      <w:r w:rsidR="00A458BC" w:rsidRPr="00C92F54">
        <w:rPr>
          <w:rFonts w:ascii="Arial" w:hAnsi="Arial" w:cs="Arial"/>
          <w:lang w:val="pt-PT"/>
        </w:rPr>
        <w:t>efectivamente</w:t>
      </w:r>
      <w:proofErr w:type="spellEnd"/>
      <w:r w:rsidR="00A458BC" w:rsidRPr="00C92F54">
        <w:rPr>
          <w:rFonts w:ascii="Arial" w:hAnsi="Arial" w:cs="Arial"/>
          <w:lang w:val="pt-PT"/>
        </w:rPr>
        <w:t xml:space="preserve"> como </w:t>
      </w:r>
      <w:r w:rsidR="006D7BED" w:rsidRPr="00C92F54">
        <w:rPr>
          <w:rFonts w:ascii="Arial" w:hAnsi="Arial" w:cs="Arial"/>
          <w:lang w:val="pt-PT"/>
        </w:rPr>
        <w:t>deve</w:t>
      </w:r>
      <w:r w:rsidR="00076A0B" w:rsidRPr="00C92F54">
        <w:rPr>
          <w:rFonts w:ascii="Arial" w:hAnsi="Arial" w:cs="Arial"/>
          <w:lang w:val="pt-PT"/>
        </w:rPr>
        <w:t xml:space="preserve"> </w:t>
      </w:r>
      <w:r w:rsidR="006D7BED" w:rsidRPr="00C92F54">
        <w:rPr>
          <w:rFonts w:ascii="Arial" w:hAnsi="Arial" w:cs="Arial"/>
          <w:lang w:val="pt-PT"/>
        </w:rPr>
        <w:t>tomar</w:t>
      </w:r>
      <w:r w:rsidR="00076A0B" w:rsidRPr="00C92F54">
        <w:rPr>
          <w:rFonts w:ascii="Arial" w:hAnsi="Arial" w:cs="Arial"/>
          <w:lang w:val="pt-PT"/>
        </w:rPr>
        <w:t xml:space="preserve"> os medicamentos</w:t>
      </w:r>
      <w:r w:rsidRPr="00C92F54">
        <w:rPr>
          <w:rFonts w:ascii="Arial" w:hAnsi="Arial" w:cs="Arial"/>
          <w:lang w:val="pt-PT"/>
        </w:rPr>
        <w:t>.</w:t>
      </w:r>
      <w:r w:rsidR="00076A0B" w:rsidRPr="00C92F54">
        <w:rPr>
          <w:rFonts w:ascii="Arial" w:hAnsi="Arial" w:cs="Arial"/>
          <w:lang w:val="pt-PT"/>
        </w:rPr>
        <w:t xml:space="preserve"> </w:t>
      </w:r>
    </w:p>
    <w:p w:rsidR="00A458BC" w:rsidRPr="00C92F54" w:rsidRDefault="00076A0B" w:rsidP="00C92F54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i/>
          <w:lang w:val="pt-PT"/>
        </w:rPr>
        <w:lastRenderedPageBreak/>
        <w:t xml:space="preserve">A </w:t>
      </w:r>
      <w:r w:rsidR="006D7BED" w:rsidRPr="00C92F54">
        <w:rPr>
          <w:rFonts w:ascii="Arial" w:hAnsi="Arial" w:cs="Arial"/>
          <w:i/>
          <w:lang w:val="pt-PT"/>
        </w:rPr>
        <w:t>não</w:t>
      </w:r>
      <w:r w:rsidRPr="00C92F54">
        <w:rPr>
          <w:rFonts w:ascii="Arial" w:hAnsi="Arial" w:cs="Arial"/>
          <w:i/>
          <w:lang w:val="pt-PT"/>
        </w:rPr>
        <w:t xml:space="preserve"> </w:t>
      </w:r>
      <w:r w:rsidR="006D7BED" w:rsidRPr="00C92F54">
        <w:rPr>
          <w:rFonts w:ascii="Arial" w:hAnsi="Arial" w:cs="Arial"/>
          <w:i/>
          <w:lang w:val="pt-PT"/>
        </w:rPr>
        <w:t>adesão</w:t>
      </w:r>
      <w:r w:rsidRPr="00C92F54">
        <w:rPr>
          <w:rFonts w:ascii="Arial" w:hAnsi="Arial" w:cs="Arial"/>
          <w:i/>
          <w:lang w:val="pt-PT"/>
        </w:rPr>
        <w:t xml:space="preserve"> </w:t>
      </w:r>
      <w:r w:rsidR="005A3582" w:rsidRPr="00C92F54">
        <w:rPr>
          <w:rFonts w:ascii="Arial" w:hAnsi="Arial" w:cs="Arial"/>
          <w:i/>
          <w:lang w:val="pt-PT"/>
        </w:rPr>
        <w:t>significa</w:t>
      </w:r>
      <w:r w:rsidR="005A3582" w:rsidRPr="00C92F54">
        <w:rPr>
          <w:rFonts w:ascii="Arial" w:hAnsi="Arial" w:cs="Arial"/>
          <w:lang w:val="pt-PT"/>
        </w:rPr>
        <w:t xml:space="preserve">: </w:t>
      </w:r>
    </w:p>
    <w:p w:rsidR="006D7BED" w:rsidRPr="00C92F54" w:rsidRDefault="006D7BED" w:rsidP="00C92F54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>Saltar</w:t>
      </w:r>
      <w:r w:rsidR="001E27C4" w:rsidRPr="00C92F54">
        <w:rPr>
          <w:rFonts w:ascii="Arial" w:hAnsi="Arial" w:cs="Arial"/>
          <w:lang w:val="pt-PT"/>
        </w:rPr>
        <w:t xml:space="preserve"> as do</w:t>
      </w:r>
      <w:r w:rsidR="00076A0B" w:rsidRPr="00C92F54">
        <w:rPr>
          <w:rFonts w:ascii="Arial" w:hAnsi="Arial" w:cs="Arial"/>
          <w:lang w:val="pt-PT"/>
        </w:rPr>
        <w:t>ses (</w:t>
      </w:r>
      <w:r w:rsidRPr="00C92F54">
        <w:rPr>
          <w:rFonts w:ascii="Arial" w:hAnsi="Arial" w:cs="Arial"/>
          <w:lang w:val="pt-PT"/>
        </w:rPr>
        <w:t>dias</w:t>
      </w:r>
      <w:r w:rsidR="00076A0B" w:rsidRPr="00C92F54">
        <w:rPr>
          <w:rFonts w:ascii="Arial" w:hAnsi="Arial" w:cs="Arial"/>
          <w:lang w:val="pt-PT"/>
        </w:rPr>
        <w:t xml:space="preserve"> sem tomar os </w:t>
      </w:r>
      <w:r w:rsidRPr="00C92F54">
        <w:rPr>
          <w:rFonts w:ascii="Arial" w:hAnsi="Arial" w:cs="Arial"/>
          <w:lang w:val="pt-PT"/>
        </w:rPr>
        <w:t>medicamentos</w:t>
      </w:r>
      <w:r w:rsidR="00076A0B" w:rsidRPr="00C92F54">
        <w:rPr>
          <w:rFonts w:ascii="Arial" w:hAnsi="Arial" w:cs="Arial"/>
          <w:lang w:val="pt-PT"/>
        </w:rPr>
        <w:t>, ou salta</w:t>
      </w:r>
      <w:r w:rsidRPr="00C92F54">
        <w:rPr>
          <w:rFonts w:ascii="Arial" w:hAnsi="Arial" w:cs="Arial"/>
          <w:lang w:val="pt-PT"/>
        </w:rPr>
        <w:t>r</w:t>
      </w:r>
      <w:r w:rsidR="00076A0B" w:rsidRPr="00C92F54">
        <w:rPr>
          <w:rFonts w:ascii="Arial" w:hAnsi="Arial" w:cs="Arial"/>
          <w:lang w:val="pt-PT"/>
        </w:rPr>
        <w:t xml:space="preserve"> o </w:t>
      </w:r>
      <w:r w:rsidRPr="00C92F54">
        <w:rPr>
          <w:rFonts w:ascii="Arial" w:hAnsi="Arial" w:cs="Arial"/>
          <w:lang w:val="pt-PT"/>
        </w:rPr>
        <w:t>horário</w:t>
      </w:r>
      <w:r w:rsidR="00A458BC" w:rsidRPr="00C92F54">
        <w:rPr>
          <w:rFonts w:ascii="Arial" w:hAnsi="Arial" w:cs="Arial"/>
          <w:lang w:val="pt-PT"/>
        </w:rPr>
        <w:t xml:space="preserve"> da toma</w:t>
      </w:r>
      <w:r w:rsidR="00076A0B" w:rsidRPr="00C92F54">
        <w:rPr>
          <w:rFonts w:ascii="Arial" w:hAnsi="Arial" w:cs="Arial"/>
          <w:lang w:val="pt-PT"/>
        </w:rPr>
        <w:t xml:space="preserve"> </w:t>
      </w:r>
      <w:r w:rsidR="00A458BC" w:rsidRPr="00C92F54">
        <w:rPr>
          <w:rFonts w:ascii="Arial" w:hAnsi="Arial" w:cs="Arial"/>
          <w:lang w:val="pt-PT"/>
        </w:rPr>
        <w:t>d</w:t>
      </w:r>
      <w:r w:rsidR="00076A0B" w:rsidRPr="00C92F54">
        <w:rPr>
          <w:rFonts w:ascii="Arial" w:hAnsi="Arial" w:cs="Arial"/>
          <w:lang w:val="pt-PT"/>
        </w:rPr>
        <w:t xml:space="preserve">os medicamentos); </w:t>
      </w:r>
    </w:p>
    <w:p w:rsidR="006D7BED" w:rsidRPr="00C92F54" w:rsidRDefault="006D7BED" w:rsidP="00C92F54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>Não</w:t>
      </w:r>
      <w:r w:rsidR="00076A0B" w:rsidRPr="00C92F54">
        <w:rPr>
          <w:rFonts w:ascii="Arial" w:hAnsi="Arial" w:cs="Arial"/>
          <w:lang w:val="pt-PT"/>
        </w:rPr>
        <w:t xml:space="preserve"> toma</w:t>
      </w:r>
      <w:r w:rsidR="003A5FF3" w:rsidRPr="00C92F54">
        <w:rPr>
          <w:rFonts w:ascii="Arial" w:hAnsi="Arial" w:cs="Arial"/>
          <w:lang w:val="pt-PT"/>
        </w:rPr>
        <w:t>r</w:t>
      </w:r>
      <w:r w:rsidR="00076A0B" w:rsidRPr="00C92F54">
        <w:rPr>
          <w:rFonts w:ascii="Arial" w:hAnsi="Arial" w:cs="Arial"/>
          <w:lang w:val="pt-PT"/>
        </w:rPr>
        <w:t xml:space="preserve"> os medicam</w:t>
      </w:r>
      <w:r w:rsidRPr="00C92F54">
        <w:rPr>
          <w:rFonts w:ascii="Arial" w:hAnsi="Arial" w:cs="Arial"/>
          <w:lang w:val="pt-PT"/>
        </w:rPr>
        <w:t>en</w:t>
      </w:r>
      <w:r w:rsidR="00076A0B" w:rsidRPr="00C92F54">
        <w:rPr>
          <w:rFonts w:ascii="Arial" w:hAnsi="Arial" w:cs="Arial"/>
          <w:lang w:val="pt-PT"/>
        </w:rPr>
        <w:t xml:space="preserve">tos nas quantidades </w:t>
      </w:r>
      <w:r w:rsidRPr="00C92F54">
        <w:rPr>
          <w:rFonts w:ascii="Arial" w:hAnsi="Arial" w:cs="Arial"/>
          <w:lang w:val="pt-PT"/>
        </w:rPr>
        <w:t>recomendadas</w:t>
      </w:r>
      <w:r w:rsidR="006A5244" w:rsidRPr="00C92F54">
        <w:rPr>
          <w:rFonts w:ascii="Arial" w:hAnsi="Arial" w:cs="Arial"/>
          <w:lang w:val="pt-PT"/>
        </w:rPr>
        <w:t>;</w:t>
      </w:r>
    </w:p>
    <w:p w:rsidR="005A3582" w:rsidRPr="00C92F54" w:rsidRDefault="00076A0B" w:rsidP="00C92F54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 xml:space="preserve">Tomar alguns </w:t>
      </w:r>
      <w:r w:rsidR="006D7BED" w:rsidRPr="00C92F54">
        <w:rPr>
          <w:rFonts w:ascii="Arial" w:hAnsi="Arial" w:cs="Arial"/>
          <w:lang w:val="pt-PT"/>
        </w:rPr>
        <w:t>comprimidos e não tomar outros</w:t>
      </w:r>
      <w:r w:rsidR="006A5244" w:rsidRPr="00C92F54">
        <w:rPr>
          <w:rFonts w:ascii="Arial" w:hAnsi="Arial" w:cs="Arial"/>
          <w:lang w:val="pt-PT"/>
        </w:rPr>
        <w:t>;</w:t>
      </w:r>
    </w:p>
    <w:p w:rsidR="00076A0B" w:rsidRPr="00C92F54" w:rsidRDefault="005A3582" w:rsidP="00C92F54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>Não fazer as consultas clínicas de seguimento</w:t>
      </w:r>
      <w:r w:rsidR="006A5244" w:rsidRPr="00C92F54">
        <w:rPr>
          <w:rFonts w:ascii="Arial" w:hAnsi="Arial" w:cs="Arial"/>
          <w:lang w:val="pt-PT"/>
        </w:rPr>
        <w:t>.</w:t>
      </w:r>
      <w:r w:rsidR="00076A0B" w:rsidRPr="00C92F54">
        <w:rPr>
          <w:rFonts w:ascii="Arial" w:hAnsi="Arial" w:cs="Arial"/>
          <w:lang w:val="pt-PT"/>
        </w:rPr>
        <w:t xml:space="preserve"> </w:t>
      </w:r>
    </w:p>
    <w:p w:rsidR="00076A0B" w:rsidRPr="00C92F54" w:rsidRDefault="006D7BED" w:rsidP="00C92F54">
      <w:pPr>
        <w:spacing w:line="240" w:lineRule="auto"/>
        <w:jc w:val="both"/>
        <w:rPr>
          <w:rFonts w:ascii="Arial" w:hAnsi="Arial" w:cs="Arial"/>
          <w:b/>
          <w:lang w:val="pt-PT"/>
        </w:rPr>
      </w:pPr>
      <w:r w:rsidRPr="00C92F54">
        <w:rPr>
          <w:rFonts w:ascii="Arial" w:hAnsi="Arial" w:cs="Arial"/>
          <w:b/>
          <w:lang w:val="pt-PT"/>
        </w:rPr>
        <w:t xml:space="preserve">Factores </w:t>
      </w:r>
      <w:r w:rsidR="005A3582" w:rsidRPr="00C92F54">
        <w:rPr>
          <w:rFonts w:ascii="Arial" w:hAnsi="Arial" w:cs="Arial"/>
          <w:b/>
          <w:lang w:val="pt-PT"/>
        </w:rPr>
        <w:t xml:space="preserve">que </w:t>
      </w:r>
      <w:r w:rsidR="00646205" w:rsidRPr="00C92F54">
        <w:rPr>
          <w:rFonts w:ascii="Arial" w:hAnsi="Arial" w:cs="Arial"/>
          <w:b/>
          <w:lang w:val="pt-PT"/>
        </w:rPr>
        <w:t>D</w:t>
      </w:r>
      <w:r w:rsidR="005A3582" w:rsidRPr="00C92F54">
        <w:rPr>
          <w:rFonts w:ascii="Arial" w:hAnsi="Arial" w:cs="Arial"/>
          <w:b/>
          <w:lang w:val="pt-PT"/>
        </w:rPr>
        <w:t>eterminam a</w:t>
      </w:r>
      <w:r w:rsidR="00076A0B" w:rsidRPr="00C92F54">
        <w:rPr>
          <w:rFonts w:ascii="Arial" w:hAnsi="Arial" w:cs="Arial"/>
          <w:b/>
          <w:lang w:val="pt-PT"/>
        </w:rPr>
        <w:t xml:space="preserve"> </w:t>
      </w:r>
      <w:r w:rsidRPr="00C92F54">
        <w:rPr>
          <w:rFonts w:ascii="Arial" w:hAnsi="Arial" w:cs="Arial"/>
          <w:b/>
          <w:lang w:val="pt-PT"/>
        </w:rPr>
        <w:t>Não</w:t>
      </w:r>
      <w:r w:rsidR="00076A0B" w:rsidRPr="00C92F54">
        <w:rPr>
          <w:rFonts w:ascii="Arial" w:hAnsi="Arial" w:cs="Arial"/>
          <w:b/>
          <w:lang w:val="pt-PT"/>
        </w:rPr>
        <w:t xml:space="preserve"> </w:t>
      </w:r>
      <w:r w:rsidRPr="00C92F54">
        <w:rPr>
          <w:rFonts w:ascii="Arial" w:hAnsi="Arial" w:cs="Arial"/>
          <w:b/>
          <w:lang w:val="pt-PT"/>
        </w:rPr>
        <w:t>Adesão</w:t>
      </w:r>
      <w:r w:rsidR="00076A0B" w:rsidRPr="00C92F54">
        <w:rPr>
          <w:rFonts w:ascii="Arial" w:hAnsi="Arial" w:cs="Arial"/>
          <w:b/>
          <w:lang w:val="pt-PT"/>
        </w:rPr>
        <w:t xml:space="preserve">: </w:t>
      </w:r>
    </w:p>
    <w:p w:rsidR="00076A0B" w:rsidRPr="00C92F54" w:rsidRDefault="00076A0B" w:rsidP="00C92F54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b/>
          <w:lang w:val="pt-PT"/>
        </w:rPr>
      </w:pPr>
      <w:r w:rsidRPr="00C92F54">
        <w:rPr>
          <w:rFonts w:ascii="Arial" w:hAnsi="Arial" w:cs="Arial"/>
          <w:b/>
          <w:lang w:val="pt-PT"/>
        </w:rPr>
        <w:t xml:space="preserve">Problemas de </w:t>
      </w:r>
      <w:r w:rsidR="006D7BED" w:rsidRPr="00C92F54">
        <w:rPr>
          <w:rFonts w:ascii="Arial" w:hAnsi="Arial" w:cs="Arial"/>
          <w:b/>
          <w:lang w:val="pt-PT"/>
        </w:rPr>
        <w:t>comunicação</w:t>
      </w:r>
      <w:r w:rsidRPr="00C92F54">
        <w:rPr>
          <w:rFonts w:ascii="Arial" w:hAnsi="Arial" w:cs="Arial"/>
          <w:b/>
          <w:lang w:val="pt-PT"/>
        </w:rPr>
        <w:t xml:space="preserve">: </w:t>
      </w:r>
      <w:r w:rsidR="006366D6" w:rsidRPr="00C92F54">
        <w:rPr>
          <w:rFonts w:ascii="Arial" w:hAnsi="Arial" w:cs="Arial"/>
          <w:b/>
          <w:lang w:val="pt-PT"/>
        </w:rPr>
        <w:t>O</w:t>
      </w:r>
      <w:r w:rsidRPr="00C92F54">
        <w:rPr>
          <w:rFonts w:ascii="Arial" w:hAnsi="Arial" w:cs="Arial"/>
          <w:b/>
          <w:lang w:val="pt-PT"/>
        </w:rPr>
        <w:t xml:space="preserve"> </w:t>
      </w:r>
      <w:r w:rsidR="00821410" w:rsidRPr="00C92F54">
        <w:rPr>
          <w:rFonts w:ascii="Arial" w:hAnsi="Arial" w:cs="Arial"/>
          <w:b/>
          <w:lang w:val="pt-PT"/>
        </w:rPr>
        <w:t>doente</w:t>
      </w:r>
      <w:r w:rsidRPr="00C92F54">
        <w:rPr>
          <w:rFonts w:ascii="Arial" w:hAnsi="Arial" w:cs="Arial"/>
          <w:b/>
          <w:lang w:val="pt-PT"/>
        </w:rPr>
        <w:t xml:space="preserve"> </w:t>
      </w:r>
      <w:r w:rsidR="001E27C4" w:rsidRPr="00C92F54">
        <w:rPr>
          <w:rFonts w:ascii="Arial" w:hAnsi="Arial" w:cs="Arial"/>
          <w:b/>
          <w:lang w:val="pt-PT"/>
        </w:rPr>
        <w:t>não</w:t>
      </w:r>
      <w:r w:rsidRPr="00C92F54">
        <w:rPr>
          <w:rFonts w:ascii="Arial" w:hAnsi="Arial" w:cs="Arial"/>
          <w:b/>
          <w:lang w:val="pt-PT"/>
        </w:rPr>
        <w:t xml:space="preserve"> entende claramente a </w:t>
      </w:r>
      <w:r w:rsidR="001E27C4" w:rsidRPr="00C92F54">
        <w:rPr>
          <w:rFonts w:ascii="Arial" w:hAnsi="Arial" w:cs="Arial"/>
          <w:b/>
          <w:lang w:val="pt-PT"/>
        </w:rPr>
        <w:t xml:space="preserve">explicação sobre </w:t>
      </w:r>
      <w:r w:rsidR="005A3582" w:rsidRPr="00C92F54">
        <w:rPr>
          <w:rFonts w:ascii="Arial" w:hAnsi="Arial" w:cs="Arial"/>
          <w:b/>
          <w:lang w:val="pt-PT"/>
        </w:rPr>
        <w:t>a</w:t>
      </w:r>
      <w:r w:rsidR="003A5FF3" w:rsidRPr="00C92F54">
        <w:rPr>
          <w:rFonts w:ascii="Arial" w:hAnsi="Arial" w:cs="Arial"/>
          <w:b/>
          <w:lang w:val="pt-PT"/>
        </w:rPr>
        <w:t xml:space="preserve"> maneira como deve</w:t>
      </w:r>
      <w:r w:rsidR="005A3582" w:rsidRPr="00C92F54">
        <w:rPr>
          <w:rFonts w:ascii="Arial" w:hAnsi="Arial" w:cs="Arial"/>
          <w:b/>
          <w:lang w:val="pt-PT"/>
        </w:rPr>
        <w:t xml:space="preserve"> </w:t>
      </w:r>
      <w:r w:rsidR="001E27C4" w:rsidRPr="00C92F54">
        <w:rPr>
          <w:rFonts w:ascii="Arial" w:hAnsi="Arial" w:cs="Arial"/>
          <w:b/>
          <w:lang w:val="pt-PT"/>
        </w:rPr>
        <w:t>toma</w:t>
      </w:r>
      <w:r w:rsidR="003A5FF3" w:rsidRPr="00C92F54">
        <w:rPr>
          <w:rFonts w:ascii="Arial" w:hAnsi="Arial" w:cs="Arial"/>
          <w:b/>
          <w:lang w:val="pt-PT"/>
        </w:rPr>
        <w:t>r</w:t>
      </w:r>
      <w:r w:rsidR="001E27C4" w:rsidRPr="00C92F54">
        <w:rPr>
          <w:rFonts w:ascii="Arial" w:hAnsi="Arial" w:cs="Arial"/>
          <w:b/>
          <w:lang w:val="pt-PT"/>
        </w:rPr>
        <w:t xml:space="preserve"> o</w:t>
      </w:r>
      <w:r w:rsidRPr="00C92F54">
        <w:rPr>
          <w:rFonts w:ascii="Arial" w:hAnsi="Arial" w:cs="Arial"/>
          <w:b/>
          <w:lang w:val="pt-PT"/>
        </w:rPr>
        <w:t>s medicamentos</w:t>
      </w:r>
    </w:p>
    <w:p w:rsidR="005E396A" w:rsidRPr="00C92F54" w:rsidRDefault="006D7BED" w:rsidP="00C92F54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>Barreiras linguísticas</w:t>
      </w:r>
      <w:r w:rsidR="00646205" w:rsidRPr="00C92F54">
        <w:rPr>
          <w:rFonts w:ascii="Arial" w:hAnsi="Arial" w:cs="Arial"/>
          <w:lang w:val="pt-PT"/>
        </w:rPr>
        <w:t>:</w:t>
      </w:r>
      <w:r w:rsidRPr="00C92F54">
        <w:rPr>
          <w:rFonts w:ascii="Arial" w:hAnsi="Arial" w:cs="Arial"/>
          <w:lang w:val="pt-PT"/>
        </w:rPr>
        <w:t xml:space="preserve"> </w:t>
      </w:r>
      <w:r w:rsidR="00646205" w:rsidRPr="00C92F54">
        <w:rPr>
          <w:rFonts w:ascii="Arial" w:hAnsi="Arial" w:cs="Arial"/>
          <w:lang w:val="pt-PT"/>
        </w:rPr>
        <w:t>Q</w:t>
      </w:r>
      <w:r w:rsidR="00821410" w:rsidRPr="00C92F54">
        <w:rPr>
          <w:rFonts w:ascii="Arial" w:hAnsi="Arial" w:cs="Arial"/>
          <w:lang w:val="pt-PT"/>
        </w:rPr>
        <w:t xml:space="preserve">uando o pessoal de saúde </w:t>
      </w:r>
      <w:r w:rsidRPr="00C92F54">
        <w:rPr>
          <w:rFonts w:ascii="Arial" w:hAnsi="Arial" w:cs="Arial"/>
          <w:lang w:val="pt-PT"/>
        </w:rPr>
        <w:t>não fala</w:t>
      </w:r>
      <w:r w:rsidR="00821410" w:rsidRPr="00C92F54">
        <w:rPr>
          <w:rFonts w:ascii="Arial" w:hAnsi="Arial" w:cs="Arial"/>
          <w:lang w:val="pt-PT"/>
        </w:rPr>
        <w:t xml:space="preserve"> </w:t>
      </w:r>
      <w:r w:rsidR="00A458BC" w:rsidRPr="00C92F54">
        <w:rPr>
          <w:rFonts w:ascii="Arial" w:hAnsi="Arial" w:cs="Arial"/>
          <w:lang w:val="pt-PT"/>
        </w:rPr>
        <w:t xml:space="preserve">a </w:t>
      </w:r>
      <w:r w:rsidR="00821410" w:rsidRPr="00C92F54">
        <w:rPr>
          <w:rFonts w:ascii="Arial" w:hAnsi="Arial" w:cs="Arial"/>
          <w:lang w:val="pt-PT"/>
        </w:rPr>
        <w:t xml:space="preserve">mesma língua </w:t>
      </w:r>
      <w:r w:rsidR="005E396A" w:rsidRPr="00C92F54">
        <w:rPr>
          <w:rFonts w:ascii="Arial" w:hAnsi="Arial" w:cs="Arial"/>
          <w:lang w:val="pt-PT"/>
        </w:rPr>
        <w:t>do doente.</w:t>
      </w:r>
    </w:p>
    <w:p w:rsidR="00076A0B" w:rsidRPr="00C92F54" w:rsidRDefault="00076A0B" w:rsidP="00C92F54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 xml:space="preserve">Diferenças culturais: </w:t>
      </w:r>
      <w:r w:rsidR="00646205" w:rsidRPr="00C92F54">
        <w:rPr>
          <w:rFonts w:ascii="Arial" w:hAnsi="Arial" w:cs="Arial"/>
          <w:lang w:val="pt-PT"/>
        </w:rPr>
        <w:t>O</w:t>
      </w:r>
      <w:r w:rsidRPr="00C92F54">
        <w:rPr>
          <w:rFonts w:ascii="Arial" w:hAnsi="Arial" w:cs="Arial"/>
          <w:lang w:val="pt-PT"/>
        </w:rPr>
        <w:t xml:space="preserve"> </w:t>
      </w:r>
      <w:r w:rsidR="00821410" w:rsidRPr="00C92F54">
        <w:rPr>
          <w:rFonts w:ascii="Arial" w:hAnsi="Arial" w:cs="Arial"/>
          <w:lang w:val="pt-PT"/>
        </w:rPr>
        <w:t>doente</w:t>
      </w:r>
      <w:r w:rsidRPr="00C92F54">
        <w:rPr>
          <w:rFonts w:ascii="Arial" w:hAnsi="Arial" w:cs="Arial"/>
          <w:lang w:val="pt-PT"/>
        </w:rPr>
        <w:t xml:space="preserve"> pode </w:t>
      </w:r>
      <w:r w:rsidR="006D7BED" w:rsidRPr="00C92F54">
        <w:rPr>
          <w:rFonts w:ascii="Arial" w:hAnsi="Arial" w:cs="Arial"/>
          <w:lang w:val="pt-PT"/>
        </w:rPr>
        <w:t>não</w:t>
      </w:r>
      <w:r w:rsidRPr="00C92F54">
        <w:rPr>
          <w:rFonts w:ascii="Arial" w:hAnsi="Arial" w:cs="Arial"/>
          <w:lang w:val="pt-PT"/>
        </w:rPr>
        <w:t xml:space="preserve"> ter coragem de manifestar abertamente as suas </w:t>
      </w:r>
      <w:r w:rsidR="006D7BED" w:rsidRPr="00C92F54">
        <w:rPr>
          <w:rFonts w:ascii="Arial" w:hAnsi="Arial" w:cs="Arial"/>
          <w:lang w:val="pt-PT"/>
        </w:rPr>
        <w:t>preocupações</w:t>
      </w:r>
      <w:r w:rsidRPr="00C92F54">
        <w:rPr>
          <w:rFonts w:ascii="Arial" w:hAnsi="Arial" w:cs="Arial"/>
          <w:lang w:val="pt-PT"/>
        </w:rPr>
        <w:t xml:space="preserve"> </w:t>
      </w:r>
      <w:r w:rsidR="006D7BED" w:rsidRPr="00C92F54">
        <w:rPr>
          <w:rFonts w:ascii="Arial" w:hAnsi="Arial" w:cs="Arial"/>
          <w:lang w:val="pt-PT"/>
        </w:rPr>
        <w:t>devido</w:t>
      </w:r>
      <w:r w:rsidRPr="00C92F54">
        <w:rPr>
          <w:rFonts w:ascii="Arial" w:hAnsi="Arial" w:cs="Arial"/>
          <w:lang w:val="pt-PT"/>
        </w:rPr>
        <w:t xml:space="preserve"> a </w:t>
      </w:r>
      <w:r w:rsidR="006D7BED" w:rsidRPr="00C92F54">
        <w:rPr>
          <w:rFonts w:ascii="Arial" w:hAnsi="Arial" w:cs="Arial"/>
          <w:lang w:val="pt-PT"/>
        </w:rPr>
        <w:t>diferenças</w:t>
      </w:r>
      <w:r w:rsidRPr="00C92F54">
        <w:rPr>
          <w:rFonts w:ascii="Arial" w:hAnsi="Arial" w:cs="Arial"/>
          <w:lang w:val="pt-PT"/>
        </w:rPr>
        <w:t xml:space="preserve"> culturais.</w:t>
      </w:r>
    </w:p>
    <w:p w:rsidR="00F61C55" w:rsidRPr="00C92F54" w:rsidRDefault="006D7BED" w:rsidP="00C92F54">
      <w:pPr>
        <w:pStyle w:val="ListParagraph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b/>
          <w:lang w:val="pt-PT"/>
        </w:rPr>
      </w:pPr>
      <w:r w:rsidRPr="00C92F54">
        <w:rPr>
          <w:rFonts w:ascii="Arial" w:hAnsi="Arial" w:cs="Arial"/>
          <w:lang w:val="pt-PT"/>
        </w:rPr>
        <w:t>Instrução</w:t>
      </w:r>
      <w:r w:rsidR="00A458BC" w:rsidRPr="00C92F54">
        <w:rPr>
          <w:rFonts w:ascii="Arial" w:hAnsi="Arial" w:cs="Arial"/>
          <w:lang w:val="pt-PT"/>
        </w:rPr>
        <w:t xml:space="preserve"> ou grau de escolaridade: </w:t>
      </w:r>
      <w:r w:rsidR="00646205" w:rsidRPr="00C92F54">
        <w:rPr>
          <w:rFonts w:ascii="Arial" w:hAnsi="Arial" w:cs="Arial"/>
          <w:lang w:val="pt-PT"/>
        </w:rPr>
        <w:t>Q</w:t>
      </w:r>
      <w:r w:rsidR="00A458BC" w:rsidRPr="00C92F54">
        <w:rPr>
          <w:rFonts w:ascii="Arial" w:hAnsi="Arial" w:cs="Arial"/>
          <w:lang w:val="pt-PT"/>
        </w:rPr>
        <w:t xml:space="preserve">uando </w:t>
      </w:r>
      <w:r w:rsidR="00076A0B" w:rsidRPr="00C92F54">
        <w:rPr>
          <w:rFonts w:ascii="Arial" w:hAnsi="Arial" w:cs="Arial"/>
          <w:lang w:val="pt-PT"/>
        </w:rPr>
        <w:t xml:space="preserve">o </w:t>
      </w:r>
      <w:r w:rsidR="00821410" w:rsidRPr="00C92F54">
        <w:rPr>
          <w:rFonts w:ascii="Arial" w:hAnsi="Arial" w:cs="Arial"/>
          <w:lang w:val="pt-PT"/>
        </w:rPr>
        <w:t>doente</w:t>
      </w:r>
      <w:r w:rsidR="00076A0B" w:rsidRPr="00C92F54">
        <w:rPr>
          <w:rFonts w:ascii="Arial" w:hAnsi="Arial" w:cs="Arial"/>
          <w:lang w:val="pt-PT"/>
        </w:rPr>
        <w:t xml:space="preserve"> </w:t>
      </w:r>
      <w:r w:rsidRPr="00C92F54">
        <w:rPr>
          <w:rFonts w:ascii="Arial" w:hAnsi="Arial" w:cs="Arial"/>
          <w:lang w:val="pt-PT"/>
        </w:rPr>
        <w:t>não</w:t>
      </w:r>
      <w:r w:rsidR="00076A0B" w:rsidRPr="00C92F54">
        <w:rPr>
          <w:rFonts w:ascii="Arial" w:hAnsi="Arial" w:cs="Arial"/>
          <w:lang w:val="pt-PT"/>
        </w:rPr>
        <w:t xml:space="preserve"> entende a</w:t>
      </w:r>
      <w:r w:rsidRPr="00C92F54">
        <w:rPr>
          <w:rFonts w:ascii="Arial" w:hAnsi="Arial" w:cs="Arial"/>
          <w:lang w:val="pt-PT"/>
        </w:rPr>
        <w:t xml:space="preserve"> </w:t>
      </w:r>
      <w:r w:rsidR="00D5565E" w:rsidRPr="00C92F54">
        <w:rPr>
          <w:rFonts w:ascii="Arial" w:hAnsi="Arial" w:cs="Arial"/>
          <w:lang w:val="pt-PT"/>
        </w:rPr>
        <w:t>língua</w:t>
      </w:r>
      <w:r w:rsidR="00076A0B" w:rsidRPr="00C92F54">
        <w:rPr>
          <w:rFonts w:ascii="Arial" w:hAnsi="Arial" w:cs="Arial"/>
          <w:lang w:val="pt-PT"/>
        </w:rPr>
        <w:t xml:space="preserve"> usada para </w:t>
      </w:r>
      <w:r w:rsidRPr="00C92F54">
        <w:rPr>
          <w:rFonts w:ascii="Arial" w:hAnsi="Arial" w:cs="Arial"/>
          <w:lang w:val="pt-PT"/>
        </w:rPr>
        <w:t>descrever</w:t>
      </w:r>
      <w:r w:rsidR="00076A0B" w:rsidRPr="00C92F54">
        <w:rPr>
          <w:rFonts w:ascii="Arial" w:hAnsi="Arial" w:cs="Arial"/>
          <w:lang w:val="pt-PT"/>
        </w:rPr>
        <w:t xml:space="preserve"> os medicamentos</w:t>
      </w:r>
      <w:r w:rsidRPr="00C92F54">
        <w:rPr>
          <w:rFonts w:ascii="Arial" w:hAnsi="Arial" w:cs="Arial"/>
          <w:lang w:val="pt-PT"/>
        </w:rPr>
        <w:t>, tanto seja verbal como escrita</w:t>
      </w:r>
      <w:r w:rsidR="00076A0B" w:rsidRPr="00C92F54">
        <w:rPr>
          <w:rFonts w:ascii="Arial" w:hAnsi="Arial" w:cs="Arial"/>
          <w:lang w:val="pt-PT"/>
        </w:rPr>
        <w:t>.</w:t>
      </w:r>
    </w:p>
    <w:p w:rsidR="00076A0B" w:rsidRPr="00C92F54" w:rsidRDefault="00076A0B" w:rsidP="00C92F54">
      <w:pPr>
        <w:pStyle w:val="ListParagraph"/>
        <w:spacing w:line="240" w:lineRule="auto"/>
        <w:ind w:left="1068"/>
        <w:jc w:val="both"/>
        <w:rPr>
          <w:rFonts w:ascii="Arial" w:hAnsi="Arial" w:cs="Arial"/>
          <w:b/>
          <w:lang w:val="pt-PT"/>
        </w:rPr>
      </w:pPr>
      <w:r w:rsidRPr="00C92F54">
        <w:rPr>
          <w:rFonts w:ascii="Arial" w:hAnsi="Arial" w:cs="Arial"/>
          <w:lang w:val="pt-PT"/>
        </w:rPr>
        <w:t xml:space="preserve"> </w:t>
      </w:r>
    </w:p>
    <w:p w:rsidR="00076A0B" w:rsidRPr="00C92F54" w:rsidRDefault="00076A0B" w:rsidP="00C92F54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b/>
          <w:lang w:val="pt-PT"/>
        </w:rPr>
      </w:pPr>
      <w:r w:rsidRPr="00C92F54">
        <w:rPr>
          <w:rFonts w:ascii="Arial" w:hAnsi="Arial" w:cs="Arial"/>
          <w:b/>
          <w:lang w:val="pt-PT"/>
        </w:rPr>
        <w:t xml:space="preserve">Conhecimento e entendimento sobre o </w:t>
      </w:r>
      <w:proofErr w:type="spellStart"/>
      <w:proofErr w:type="gramStart"/>
      <w:r w:rsidRPr="00C92F54">
        <w:rPr>
          <w:rFonts w:ascii="Arial" w:hAnsi="Arial" w:cs="Arial"/>
          <w:b/>
          <w:lang w:val="pt-PT"/>
        </w:rPr>
        <w:t>HIV</w:t>
      </w:r>
      <w:proofErr w:type="spellEnd"/>
      <w:proofErr w:type="gramEnd"/>
      <w:r w:rsidRPr="00C92F54">
        <w:rPr>
          <w:rFonts w:ascii="Arial" w:hAnsi="Arial" w:cs="Arial"/>
          <w:b/>
          <w:lang w:val="pt-PT"/>
        </w:rPr>
        <w:t xml:space="preserve"> e SIDA</w:t>
      </w:r>
    </w:p>
    <w:p w:rsidR="00076A0B" w:rsidRPr="00C92F54" w:rsidRDefault="00076A0B" w:rsidP="00C92F54">
      <w:pPr>
        <w:spacing w:after="0" w:line="240" w:lineRule="auto"/>
        <w:ind w:left="360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 xml:space="preserve">Se o </w:t>
      </w:r>
      <w:r w:rsidR="00821410" w:rsidRPr="00C92F54">
        <w:rPr>
          <w:rFonts w:ascii="Arial" w:hAnsi="Arial" w:cs="Arial"/>
          <w:lang w:val="pt-PT"/>
        </w:rPr>
        <w:t>doente</w:t>
      </w:r>
      <w:r w:rsidRPr="00C92F54">
        <w:rPr>
          <w:rFonts w:ascii="Arial" w:hAnsi="Arial" w:cs="Arial"/>
          <w:lang w:val="pt-PT"/>
        </w:rPr>
        <w:t xml:space="preserve"> nã</w:t>
      </w:r>
      <w:r w:rsidR="00A458BC" w:rsidRPr="00C92F54">
        <w:rPr>
          <w:rFonts w:ascii="Arial" w:hAnsi="Arial" w:cs="Arial"/>
          <w:lang w:val="pt-PT"/>
        </w:rPr>
        <w:t xml:space="preserve">o sabe como o </w:t>
      </w:r>
      <w:proofErr w:type="spellStart"/>
      <w:proofErr w:type="gramStart"/>
      <w:r w:rsidR="00A458BC" w:rsidRPr="00C92F54">
        <w:rPr>
          <w:rFonts w:ascii="Arial" w:hAnsi="Arial" w:cs="Arial"/>
          <w:lang w:val="pt-PT"/>
        </w:rPr>
        <w:t>HIV</w:t>
      </w:r>
      <w:proofErr w:type="spellEnd"/>
      <w:proofErr w:type="gramEnd"/>
      <w:r w:rsidR="00A458BC" w:rsidRPr="00C92F54">
        <w:rPr>
          <w:rFonts w:ascii="Arial" w:hAnsi="Arial" w:cs="Arial"/>
          <w:lang w:val="pt-PT"/>
        </w:rPr>
        <w:t xml:space="preserve"> afecta a</w:t>
      </w:r>
      <w:r w:rsidR="006D7BED" w:rsidRPr="00C92F54">
        <w:rPr>
          <w:rFonts w:ascii="Arial" w:hAnsi="Arial" w:cs="Arial"/>
          <w:lang w:val="pt-PT"/>
        </w:rPr>
        <w:t xml:space="preserve">o </w:t>
      </w:r>
      <w:r w:rsidR="00B71298" w:rsidRPr="00C92F54">
        <w:rPr>
          <w:rFonts w:ascii="Arial" w:hAnsi="Arial" w:cs="Arial"/>
          <w:lang w:val="pt-PT"/>
        </w:rPr>
        <w:t>organismo</w:t>
      </w:r>
      <w:r w:rsidR="00221065" w:rsidRPr="00C92F54">
        <w:rPr>
          <w:rFonts w:ascii="Arial" w:hAnsi="Arial" w:cs="Arial"/>
          <w:lang w:val="pt-PT"/>
        </w:rPr>
        <w:t xml:space="preserve"> e </w:t>
      </w:r>
      <w:r w:rsidRPr="00C92F54">
        <w:rPr>
          <w:rFonts w:ascii="Arial" w:hAnsi="Arial" w:cs="Arial"/>
          <w:lang w:val="pt-PT"/>
        </w:rPr>
        <w:t xml:space="preserve">a </w:t>
      </w:r>
      <w:r w:rsidR="00221065" w:rsidRPr="00C92F54">
        <w:rPr>
          <w:rFonts w:ascii="Arial" w:hAnsi="Arial" w:cs="Arial"/>
          <w:lang w:val="pt-PT"/>
        </w:rPr>
        <w:t>forma</w:t>
      </w:r>
      <w:r w:rsidRPr="00C92F54">
        <w:rPr>
          <w:rFonts w:ascii="Arial" w:hAnsi="Arial" w:cs="Arial"/>
          <w:lang w:val="pt-PT"/>
        </w:rPr>
        <w:t xml:space="preserve"> como a doença progride quando não tratada</w:t>
      </w:r>
      <w:r w:rsidR="005574FD" w:rsidRPr="00C92F54">
        <w:rPr>
          <w:rFonts w:ascii="Arial" w:hAnsi="Arial" w:cs="Arial"/>
          <w:lang w:val="pt-PT"/>
        </w:rPr>
        <w:t>,</w:t>
      </w:r>
      <w:r w:rsidRPr="00C92F54">
        <w:rPr>
          <w:rFonts w:ascii="Arial" w:hAnsi="Arial" w:cs="Arial"/>
          <w:lang w:val="pt-PT"/>
        </w:rPr>
        <w:t xml:space="preserve"> pode também</w:t>
      </w:r>
      <w:r w:rsidR="006D7BED" w:rsidRPr="00C92F54">
        <w:rPr>
          <w:rFonts w:ascii="Arial" w:hAnsi="Arial" w:cs="Arial"/>
          <w:lang w:val="pt-PT"/>
        </w:rPr>
        <w:t xml:space="preserve"> não entender a importância do tratamento anti-retroviral</w:t>
      </w:r>
      <w:r w:rsidRPr="00C92F54">
        <w:rPr>
          <w:rFonts w:ascii="Arial" w:hAnsi="Arial" w:cs="Arial"/>
          <w:lang w:val="pt-PT"/>
        </w:rPr>
        <w:t xml:space="preserve">. </w:t>
      </w:r>
      <w:r w:rsidR="00821410" w:rsidRPr="00C92F54">
        <w:rPr>
          <w:rFonts w:ascii="Arial" w:hAnsi="Arial" w:cs="Arial"/>
          <w:lang w:val="pt-PT"/>
        </w:rPr>
        <w:t xml:space="preserve">Os </w:t>
      </w:r>
      <w:proofErr w:type="spellStart"/>
      <w:r w:rsidR="00821410" w:rsidRPr="00C92F54">
        <w:rPr>
          <w:rFonts w:ascii="Arial" w:hAnsi="Arial" w:cs="Arial"/>
          <w:lang w:val="pt-PT"/>
        </w:rPr>
        <w:t>aspectos</w:t>
      </w:r>
      <w:proofErr w:type="spellEnd"/>
      <w:r w:rsidR="00821410" w:rsidRPr="00C92F54">
        <w:rPr>
          <w:rFonts w:ascii="Arial" w:hAnsi="Arial" w:cs="Arial"/>
          <w:lang w:val="pt-PT"/>
        </w:rPr>
        <w:t xml:space="preserve"> que os doentes podem não conhecer</w:t>
      </w:r>
      <w:r w:rsidR="0037431D" w:rsidRPr="00C92F54">
        <w:rPr>
          <w:rFonts w:ascii="Arial" w:hAnsi="Arial" w:cs="Arial"/>
          <w:lang w:val="pt-PT"/>
        </w:rPr>
        <w:t xml:space="preserve"> e compreender</w:t>
      </w:r>
      <w:r w:rsidR="00821410" w:rsidRPr="00C92F54">
        <w:rPr>
          <w:rFonts w:ascii="Arial" w:hAnsi="Arial" w:cs="Arial"/>
          <w:lang w:val="pt-PT"/>
        </w:rPr>
        <w:t xml:space="preserve"> </w:t>
      </w:r>
      <w:r w:rsidRPr="00C92F54">
        <w:rPr>
          <w:rFonts w:ascii="Arial" w:hAnsi="Arial" w:cs="Arial"/>
          <w:lang w:val="pt-PT"/>
        </w:rPr>
        <w:t xml:space="preserve">devidamente sobre o </w:t>
      </w:r>
      <w:proofErr w:type="spellStart"/>
      <w:proofErr w:type="gramStart"/>
      <w:r w:rsidR="005574FD" w:rsidRPr="00C92F54">
        <w:rPr>
          <w:rFonts w:ascii="Arial" w:hAnsi="Arial" w:cs="Arial"/>
          <w:lang w:val="pt-PT"/>
        </w:rPr>
        <w:t>HI</w:t>
      </w:r>
      <w:r w:rsidRPr="00C92F54">
        <w:rPr>
          <w:rFonts w:ascii="Arial" w:hAnsi="Arial" w:cs="Arial"/>
          <w:lang w:val="pt-PT"/>
        </w:rPr>
        <w:t>V</w:t>
      </w:r>
      <w:proofErr w:type="spellEnd"/>
      <w:proofErr w:type="gramEnd"/>
      <w:r w:rsidRPr="00C92F54">
        <w:rPr>
          <w:rFonts w:ascii="Arial" w:hAnsi="Arial" w:cs="Arial"/>
          <w:lang w:val="pt-PT"/>
        </w:rPr>
        <w:t xml:space="preserve"> e SIDA </w:t>
      </w:r>
      <w:r w:rsidR="00821410" w:rsidRPr="00C92F54">
        <w:rPr>
          <w:rFonts w:ascii="Arial" w:hAnsi="Arial" w:cs="Arial"/>
          <w:lang w:val="pt-PT"/>
        </w:rPr>
        <w:t>são</w:t>
      </w:r>
      <w:r w:rsidRPr="00C92F54">
        <w:rPr>
          <w:rFonts w:ascii="Arial" w:hAnsi="Arial" w:cs="Arial"/>
          <w:lang w:val="pt-PT"/>
        </w:rPr>
        <w:t xml:space="preserve">: </w:t>
      </w:r>
    </w:p>
    <w:p w:rsidR="00076A0B" w:rsidRPr="00C92F54" w:rsidRDefault="00076A0B" w:rsidP="00C92F54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 xml:space="preserve">A </w:t>
      </w:r>
      <w:r w:rsidR="003A5FF3" w:rsidRPr="00C92F54">
        <w:rPr>
          <w:rFonts w:ascii="Arial" w:hAnsi="Arial" w:cs="Arial"/>
          <w:lang w:val="pt-PT"/>
        </w:rPr>
        <w:t>diferença</w:t>
      </w:r>
      <w:r w:rsidRPr="00C92F54">
        <w:rPr>
          <w:rFonts w:ascii="Arial" w:hAnsi="Arial" w:cs="Arial"/>
          <w:lang w:val="pt-PT"/>
        </w:rPr>
        <w:t xml:space="preserve"> entre o </w:t>
      </w:r>
      <w:proofErr w:type="spellStart"/>
      <w:proofErr w:type="gramStart"/>
      <w:r w:rsidRPr="00C92F54">
        <w:rPr>
          <w:rFonts w:ascii="Arial" w:hAnsi="Arial" w:cs="Arial"/>
          <w:lang w:val="pt-PT"/>
        </w:rPr>
        <w:t>HIV</w:t>
      </w:r>
      <w:proofErr w:type="spellEnd"/>
      <w:proofErr w:type="gramEnd"/>
      <w:r w:rsidRPr="00C92F54">
        <w:rPr>
          <w:rFonts w:ascii="Arial" w:hAnsi="Arial" w:cs="Arial"/>
          <w:lang w:val="pt-PT"/>
        </w:rPr>
        <w:t xml:space="preserve"> e SIDA</w:t>
      </w:r>
      <w:r w:rsidR="00221065" w:rsidRPr="00C92F54">
        <w:rPr>
          <w:rFonts w:ascii="Arial" w:hAnsi="Arial" w:cs="Arial"/>
          <w:lang w:val="pt-PT"/>
        </w:rPr>
        <w:t>;</w:t>
      </w:r>
    </w:p>
    <w:p w:rsidR="00076A0B" w:rsidRPr="00C92F54" w:rsidRDefault="00076A0B" w:rsidP="00C92F54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 xml:space="preserve">Como o </w:t>
      </w:r>
      <w:proofErr w:type="spellStart"/>
      <w:proofErr w:type="gramStart"/>
      <w:r w:rsidRPr="00C92F54">
        <w:rPr>
          <w:rFonts w:ascii="Arial" w:hAnsi="Arial" w:cs="Arial"/>
          <w:lang w:val="pt-PT"/>
        </w:rPr>
        <w:t>HIV</w:t>
      </w:r>
      <w:proofErr w:type="spellEnd"/>
      <w:proofErr w:type="gramEnd"/>
      <w:r w:rsidRPr="00C92F54">
        <w:rPr>
          <w:rFonts w:ascii="Arial" w:hAnsi="Arial" w:cs="Arial"/>
          <w:lang w:val="pt-PT"/>
        </w:rPr>
        <w:t xml:space="preserve"> afecta o organismo (contagem de </w:t>
      </w:r>
      <w:proofErr w:type="spellStart"/>
      <w:r w:rsidRPr="00C92F54">
        <w:rPr>
          <w:rFonts w:ascii="Arial" w:hAnsi="Arial" w:cs="Arial"/>
          <w:lang w:val="pt-PT"/>
        </w:rPr>
        <w:t>CD4</w:t>
      </w:r>
      <w:proofErr w:type="spellEnd"/>
      <w:r w:rsidRPr="00C92F54">
        <w:rPr>
          <w:rFonts w:ascii="Arial" w:hAnsi="Arial" w:cs="Arial"/>
          <w:lang w:val="pt-PT"/>
        </w:rPr>
        <w:t>, a Carga Viral e as Infecções Oportunistas)</w:t>
      </w:r>
      <w:r w:rsidR="00221065" w:rsidRPr="00C92F54">
        <w:rPr>
          <w:rFonts w:ascii="Arial" w:hAnsi="Arial" w:cs="Arial"/>
          <w:lang w:val="pt-PT"/>
        </w:rPr>
        <w:t>;</w:t>
      </w:r>
    </w:p>
    <w:p w:rsidR="00076A0B" w:rsidRPr="00C92F54" w:rsidRDefault="00076A0B" w:rsidP="00C92F54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lang w:val="pt-PT"/>
        </w:rPr>
      </w:pPr>
      <w:proofErr w:type="gramStart"/>
      <w:r w:rsidRPr="00C92F54">
        <w:rPr>
          <w:rFonts w:ascii="Arial" w:hAnsi="Arial" w:cs="Arial"/>
          <w:lang w:val="pt-PT"/>
        </w:rPr>
        <w:t xml:space="preserve">A </w:t>
      </w:r>
      <w:r w:rsidR="006D7BED" w:rsidRPr="00C92F54">
        <w:rPr>
          <w:rFonts w:ascii="Arial" w:hAnsi="Arial" w:cs="Arial"/>
          <w:lang w:val="pt-PT"/>
        </w:rPr>
        <w:t xml:space="preserve"> </w:t>
      </w:r>
      <w:r w:rsidR="00221065" w:rsidRPr="00C92F54">
        <w:rPr>
          <w:rFonts w:ascii="Arial" w:hAnsi="Arial" w:cs="Arial"/>
          <w:lang w:val="pt-PT"/>
        </w:rPr>
        <w:t>progressão</w:t>
      </w:r>
      <w:proofErr w:type="gramEnd"/>
      <w:r w:rsidR="00221065" w:rsidRPr="00C92F54">
        <w:rPr>
          <w:rFonts w:ascii="Arial" w:hAnsi="Arial" w:cs="Arial"/>
          <w:lang w:val="pt-PT"/>
        </w:rPr>
        <w:t xml:space="preserve"> d</w:t>
      </w:r>
      <w:r w:rsidR="006D7BED" w:rsidRPr="00C92F54">
        <w:rPr>
          <w:rFonts w:ascii="Arial" w:hAnsi="Arial" w:cs="Arial"/>
          <w:lang w:val="pt-PT"/>
        </w:rPr>
        <w:t xml:space="preserve">o </w:t>
      </w:r>
      <w:proofErr w:type="spellStart"/>
      <w:r w:rsidR="006D7BED" w:rsidRPr="00C92F54">
        <w:rPr>
          <w:rFonts w:ascii="Arial" w:hAnsi="Arial" w:cs="Arial"/>
          <w:lang w:val="pt-PT"/>
        </w:rPr>
        <w:t>HIV</w:t>
      </w:r>
      <w:proofErr w:type="spellEnd"/>
      <w:r w:rsidR="006D7BED" w:rsidRPr="00C92F54">
        <w:rPr>
          <w:rFonts w:ascii="Arial" w:hAnsi="Arial" w:cs="Arial"/>
          <w:lang w:val="pt-PT"/>
        </w:rPr>
        <w:t xml:space="preserve"> para SI</w:t>
      </w:r>
      <w:r w:rsidRPr="00C92F54">
        <w:rPr>
          <w:rFonts w:ascii="Arial" w:hAnsi="Arial" w:cs="Arial"/>
          <w:lang w:val="pt-PT"/>
        </w:rPr>
        <w:t>DA quando não se faz o tratamento</w:t>
      </w:r>
      <w:r w:rsidR="00221065" w:rsidRPr="00C92F54">
        <w:rPr>
          <w:rFonts w:ascii="Arial" w:hAnsi="Arial" w:cs="Arial"/>
          <w:lang w:val="pt-PT"/>
        </w:rPr>
        <w:t>;</w:t>
      </w:r>
    </w:p>
    <w:p w:rsidR="00076A0B" w:rsidRPr="00C92F54" w:rsidRDefault="00221065" w:rsidP="00C92F54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>O funcionamento d</w:t>
      </w:r>
      <w:r w:rsidR="00076A0B" w:rsidRPr="00C92F54">
        <w:rPr>
          <w:rFonts w:ascii="Arial" w:hAnsi="Arial" w:cs="Arial"/>
          <w:lang w:val="pt-PT"/>
        </w:rPr>
        <w:t xml:space="preserve">os </w:t>
      </w:r>
      <w:proofErr w:type="spellStart"/>
      <w:r w:rsidR="005574FD" w:rsidRPr="00C92F54">
        <w:rPr>
          <w:rFonts w:ascii="Arial" w:hAnsi="Arial" w:cs="Arial"/>
          <w:lang w:val="pt-PT"/>
        </w:rPr>
        <w:t>a</w:t>
      </w:r>
      <w:r w:rsidR="006D7BED" w:rsidRPr="00C92F54">
        <w:rPr>
          <w:rFonts w:ascii="Arial" w:hAnsi="Arial" w:cs="Arial"/>
          <w:lang w:val="pt-PT"/>
        </w:rPr>
        <w:t>nti-retrovirais</w:t>
      </w:r>
      <w:proofErr w:type="spellEnd"/>
      <w:r w:rsidRPr="00C92F54">
        <w:rPr>
          <w:rFonts w:ascii="Arial" w:hAnsi="Arial" w:cs="Arial"/>
          <w:lang w:val="pt-PT"/>
        </w:rPr>
        <w:t xml:space="preserve"> (o</w:t>
      </w:r>
      <w:r w:rsidR="00D5565E" w:rsidRPr="00C92F54">
        <w:rPr>
          <w:rFonts w:ascii="Arial" w:hAnsi="Arial" w:cs="Arial"/>
          <w:lang w:val="pt-PT"/>
        </w:rPr>
        <w:t xml:space="preserve"> tratamento </w:t>
      </w:r>
      <w:r w:rsidR="00DF44D0" w:rsidRPr="00C92F54">
        <w:rPr>
          <w:rFonts w:ascii="Arial" w:hAnsi="Arial" w:cs="Arial"/>
          <w:lang w:val="pt-PT"/>
        </w:rPr>
        <w:t>não</w:t>
      </w:r>
      <w:r w:rsidR="00D5565E" w:rsidRPr="00C92F54">
        <w:rPr>
          <w:rFonts w:ascii="Arial" w:hAnsi="Arial" w:cs="Arial"/>
          <w:lang w:val="pt-PT"/>
        </w:rPr>
        <w:t xml:space="preserve"> cura</w:t>
      </w:r>
      <w:r w:rsidR="00A458BC" w:rsidRPr="00C92F54">
        <w:rPr>
          <w:rFonts w:ascii="Arial" w:hAnsi="Arial" w:cs="Arial"/>
          <w:lang w:val="pt-PT"/>
        </w:rPr>
        <w:t xml:space="preserve"> a infecção, só consegue controlar o vírus</w:t>
      </w:r>
      <w:r w:rsidR="00D5565E" w:rsidRPr="00C92F54">
        <w:rPr>
          <w:rFonts w:ascii="Arial" w:hAnsi="Arial" w:cs="Arial"/>
          <w:lang w:val="pt-PT"/>
        </w:rPr>
        <w:t xml:space="preserve">. </w:t>
      </w:r>
      <w:r w:rsidR="00A458BC" w:rsidRPr="00C92F54">
        <w:rPr>
          <w:rFonts w:ascii="Arial" w:hAnsi="Arial" w:cs="Arial"/>
          <w:lang w:val="pt-PT"/>
        </w:rPr>
        <w:t>Está</w:t>
      </w:r>
      <w:r w:rsidR="00DF44D0" w:rsidRPr="00C92F54">
        <w:rPr>
          <w:rFonts w:ascii="Arial" w:hAnsi="Arial" w:cs="Arial"/>
          <w:lang w:val="pt-PT"/>
        </w:rPr>
        <w:t xml:space="preserve"> </w:t>
      </w:r>
      <w:r w:rsidR="00821410" w:rsidRPr="00C92F54">
        <w:rPr>
          <w:rFonts w:ascii="Arial" w:hAnsi="Arial" w:cs="Arial"/>
          <w:lang w:val="pt-PT"/>
        </w:rPr>
        <w:t>é</w:t>
      </w:r>
      <w:r w:rsidR="00DF44D0" w:rsidRPr="00C92F54">
        <w:rPr>
          <w:rFonts w:ascii="Arial" w:hAnsi="Arial" w:cs="Arial"/>
          <w:lang w:val="pt-PT"/>
        </w:rPr>
        <w:t xml:space="preserve"> a razão pela qual o </w:t>
      </w:r>
      <w:proofErr w:type="spellStart"/>
      <w:r w:rsidR="00DF44D0" w:rsidRPr="00C92F54">
        <w:rPr>
          <w:rFonts w:ascii="Arial" w:hAnsi="Arial" w:cs="Arial"/>
          <w:lang w:val="pt-PT"/>
        </w:rPr>
        <w:t>TARV</w:t>
      </w:r>
      <w:proofErr w:type="spellEnd"/>
      <w:r w:rsidR="00A458BC" w:rsidRPr="00C92F54">
        <w:rPr>
          <w:rFonts w:ascii="Arial" w:hAnsi="Arial" w:cs="Arial"/>
          <w:lang w:val="pt-PT"/>
        </w:rPr>
        <w:t xml:space="preserve">, uma vez iniciado, </w:t>
      </w:r>
      <w:r w:rsidR="00821410" w:rsidRPr="00C92F54">
        <w:rPr>
          <w:rFonts w:ascii="Arial" w:hAnsi="Arial" w:cs="Arial"/>
          <w:lang w:val="pt-PT"/>
        </w:rPr>
        <w:t>é</w:t>
      </w:r>
      <w:r w:rsidR="00DF44D0" w:rsidRPr="00C92F54">
        <w:rPr>
          <w:rFonts w:ascii="Arial" w:hAnsi="Arial" w:cs="Arial"/>
          <w:lang w:val="pt-PT"/>
        </w:rPr>
        <w:t xml:space="preserve"> um tratamento para toda a vida</w:t>
      </w:r>
      <w:r w:rsidRPr="00C92F54">
        <w:rPr>
          <w:rFonts w:ascii="Arial" w:hAnsi="Arial" w:cs="Arial"/>
          <w:lang w:val="pt-PT"/>
        </w:rPr>
        <w:t>);</w:t>
      </w:r>
    </w:p>
    <w:p w:rsidR="00076A0B" w:rsidRPr="00C92F54" w:rsidRDefault="00076A0B" w:rsidP="00C92F54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 xml:space="preserve">A resistência </w:t>
      </w:r>
      <w:proofErr w:type="gramStart"/>
      <w:r w:rsidR="00821410" w:rsidRPr="00C92F54">
        <w:rPr>
          <w:rFonts w:ascii="Arial" w:hAnsi="Arial" w:cs="Arial"/>
          <w:lang w:val="pt-PT"/>
        </w:rPr>
        <w:t>aos</w:t>
      </w:r>
      <w:r w:rsidR="006D7BED" w:rsidRPr="00C92F54">
        <w:rPr>
          <w:rFonts w:ascii="Arial" w:hAnsi="Arial" w:cs="Arial"/>
          <w:lang w:val="pt-PT"/>
        </w:rPr>
        <w:t xml:space="preserve"> </w:t>
      </w:r>
      <w:proofErr w:type="spellStart"/>
      <w:r w:rsidR="006D7BED" w:rsidRPr="00C92F54">
        <w:rPr>
          <w:rFonts w:ascii="Arial" w:hAnsi="Arial" w:cs="Arial"/>
          <w:lang w:val="pt-PT"/>
        </w:rPr>
        <w:t>anti-retrovira</w:t>
      </w:r>
      <w:r w:rsidR="00821410" w:rsidRPr="00C92F54">
        <w:rPr>
          <w:rFonts w:ascii="Arial" w:hAnsi="Arial" w:cs="Arial"/>
          <w:lang w:val="pt-PT"/>
        </w:rPr>
        <w:t>is</w:t>
      </w:r>
      <w:proofErr w:type="spellEnd"/>
      <w:r w:rsidR="006D7BED" w:rsidRPr="00C92F54">
        <w:rPr>
          <w:rFonts w:ascii="Arial" w:hAnsi="Arial" w:cs="Arial"/>
          <w:lang w:val="pt-PT"/>
        </w:rPr>
        <w:t xml:space="preserve"> causada</w:t>
      </w:r>
      <w:proofErr w:type="gramEnd"/>
      <w:r w:rsidR="006D7BED" w:rsidRPr="00C92F54">
        <w:rPr>
          <w:rFonts w:ascii="Arial" w:hAnsi="Arial" w:cs="Arial"/>
          <w:lang w:val="pt-PT"/>
        </w:rPr>
        <w:t xml:space="preserve"> pela </w:t>
      </w:r>
      <w:r w:rsidR="00821410" w:rsidRPr="00C92F54">
        <w:rPr>
          <w:rFonts w:ascii="Arial" w:hAnsi="Arial" w:cs="Arial"/>
          <w:lang w:val="pt-PT"/>
        </w:rPr>
        <w:t xml:space="preserve">má </w:t>
      </w:r>
      <w:r w:rsidRPr="00C92F54">
        <w:rPr>
          <w:rFonts w:ascii="Arial" w:hAnsi="Arial" w:cs="Arial"/>
          <w:lang w:val="pt-PT"/>
        </w:rPr>
        <w:t>adesão</w:t>
      </w:r>
      <w:r w:rsidR="006D7BED" w:rsidRPr="00C92F54">
        <w:rPr>
          <w:rFonts w:ascii="Arial" w:hAnsi="Arial" w:cs="Arial"/>
          <w:lang w:val="pt-PT"/>
        </w:rPr>
        <w:t xml:space="preserve"> e os problemas </w:t>
      </w:r>
      <w:r w:rsidR="00221065" w:rsidRPr="00C92F54">
        <w:rPr>
          <w:rFonts w:ascii="Arial" w:hAnsi="Arial" w:cs="Arial"/>
          <w:lang w:val="pt-PT"/>
        </w:rPr>
        <w:t xml:space="preserve">dela </w:t>
      </w:r>
      <w:r w:rsidR="006D7BED" w:rsidRPr="00C92F54">
        <w:rPr>
          <w:rFonts w:ascii="Arial" w:hAnsi="Arial" w:cs="Arial"/>
          <w:lang w:val="pt-PT"/>
        </w:rPr>
        <w:t>derivados</w:t>
      </w:r>
      <w:r w:rsidR="00221065" w:rsidRPr="00C92F54">
        <w:rPr>
          <w:rFonts w:ascii="Arial" w:hAnsi="Arial" w:cs="Arial"/>
          <w:lang w:val="pt-PT"/>
        </w:rPr>
        <w:t xml:space="preserve"> como as </w:t>
      </w:r>
      <w:r w:rsidR="006D7BED" w:rsidRPr="00C92F54">
        <w:rPr>
          <w:rFonts w:ascii="Arial" w:hAnsi="Arial" w:cs="Arial"/>
          <w:lang w:val="pt-PT"/>
        </w:rPr>
        <w:t>alternativas limitadas a primeira linha</w:t>
      </w:r>
      <w:r w:rsidR="00221065" w:rsidRPr="00C92F54">
        <w:rPr>
          <w:rFonts w:ascii="Arial" w:hAnsi="Arial" w:cs="Arial"/>
          <w:lang w:val="pt-PT"/>
        </w:rPr>
        <w:t>.</w:t>
      </w:r>
    </w:p>
    <w:p w:rsidR="009B6ABC" w:rsidRPr="00C92F54" w:rsidRDefault="009B6ABC" w:rsidP="00C92F54">
      <w:pPr>
        <w:pStyle w:val="ListParagraph"/>
        <w:spacing w:line="240" w:lineRule="auto"/>
        <w:ind w:left="1068"/>
        <w:jc w:val="both"/>
        <w:rPr>
          <w:rFonts w:ascii="Arial" w:hAnsi="Arial" w:cs="Arial"/>
          <w:lang w:val="pt-PT"/>
        </w:rPr>
      </w:pPr>
    </w:p>
    <w:p w:rsidR="00076A0B" w:rsidRPr="00C92F54" w:rsidRDefault="009B6ABC" w:rsidP="00C92F54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b/>
          <w:lang w:val="pt-PT"/>
        </w:rPr>
        <w:t>Atitudes e C</w:t>
      </w:r>
      <w:r w:rsidR="00076A0B" w:rsidRPr="00C92F54">
        <w:rPr>
          <w:rFonts w:ascii="Arial" w:hAnsi="Arial" w:cs="Arial"/>
          <w:b/>
          <w:lang w:val="pt-PT"/>
        </w:rPr>
        <w:t>renças:</w:t>
      </w:r>
      <w:r w:rsidR="00076A0B" w:rsidRPr="00C92F54">
        <w:rPr>
          <w:rFonts w:ascii="Arial" w:hAnsi="Arial" w:cs="Arial"/>
          <w:lang w:val="pt-PT"/>
        </w:rPr>
        <w:t xml:space="preserve"> </w:t>
      </w:r>
      <w:r w:rsidR="00142CD3" w:rsidRPr="00C92F54">
        <w:rPr>
          <w:rFonts w:ascii="Arial" w:hAnsi="Arial" w:cs="Arial"/>
          <w:lang w:val="pt-PT"/>
        </w:rPr>
        <w:t>A</w:t>
      </w:r>
      <w:r w:rsidR="00076A0B" w:rsidRPr="00C92F54">
        <w:rPr>
          <w:rFonts w:ascii="Arial" w:hAnsi="Arial" w:cs="Arial"/>
          <w:lang w:val="pt-PT"/>
        </w:rPr>
        <w:t xml:space="preserve">s atitudes e as crenças pessoais sobre a doença, ou sobre o uso dos </w:t>
      </w:r>
      <w:proofErr w:type="spellStart"/>
      <w:r w:rsidR="006D7BED" w:rsidRPr="00C92F54">
        <w:rPr>
          <w:rFonts w:ascii="Arial" w:hAnsi="Arial" w:cs="Arial"/>
          <w:lang w:val="pt-PT"/>
        </w:rPr>
        <w:t>anti-retrovirais</w:t>
      </w:r>
      <w:proofErr w:type="spellEnd"/>
      <w:r w:rsidR="00076A0B" w:rsidRPr="00C92F54">
        <w:rPr>
          <w:rFonts w:ascii="Arial" w:hAnsi="Arial" w:cs="Arial"/>
          <w:lang w:val="pt-PT"/>
        </w:rPr>
        <w:t xml:space="preserve"> podem influ</w:t>
      </w:r>
      <w:r w:rsidR="00821410" w:rsidRPr="00C92F54">
        <w:rPr>
          <w:rFonts w:ascii="Arial" w:hAnsi="Arial" w:cs="Arial"/>
          <w:lang w:val="pt-PT"/>
        </w:rPr>
        <w:t>enciar</w:t>
      </w:r>
      <w:r w:rsidR="00076A0B" w:rsidRPr="00C92F54">
        <w:rPr>
          <w:rFonts w:ascii="Arial" w:hAnsi="Arial" w:cs="Arial"/>
          <w:lang w:val="pt-PT"/>
        </w:rPr>
        <w:t xml:space="preserve"> grandemente a adesão ao tratamento. </w:t>
      </w:r>
    </w:p>
    <w:p w:rsidR="00076A0B" w:rsidRPr="00C92F54" w:rsidRDefault="00076A0B" w:rsidP="00C92F54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lang w:val="pt-PT"/>
        </w:rPr>
      </w:pPr>
      <w:proofErr w:type="spellStart"/>
      <w:r w:rsidRPr="00C92F54">
        <w:rPr>
          <w:rFonts w:ascii="Arial" w:hAnsi="Arial" w:cs="Arial"/>
          <w:lang w:val="pt-PT"/>
        </w:rPr>
        <w:t>Percepções</w:t>
      </w:r>
      <w:proofErr w:type="spellEnd"/>
      <w:r w:rsidRPr="00C92F54">
        <w:rPr>
          <w:rFonts w:ascii="Arial" w:hAnsi="Arial" w:cs="Arial"/>
          <w:lang w:val="pt-PT"/>
        </w:rPr>
        <w:t xml:space="preserve"> individuais sobre a doença: uma pessoa que não tem experi</w:t>
      </w:r>
      <w:r w:rsidR="00A37349" w:rsidRPr="00C92F54">
        <w:rPr>
          <w:rFonts w:ascii="Arial" w:hAnsi="Arial" w:cs="Arial"/>
          <w:lang w:val="pt-PT"/>
        </w:rPr>
        <w:t>ê</w:t>
      </w:r>
      <w:r w:rsidRPr="00C92F54">
        <w:rPr>
          <w:rFonts w:ascii="Arial" w:hAnsi="Arial" w:cs="Arial"/>
          <w:lang w:val="pt-PT"/>
        </w:rPr>
        <w:t>ncia de Infec</w:t>
      </w:r>
      <w:r w:rsidR="001905F6" w:rsidRPr="00C92F54">
        <w:rPr>
          <w:rFonts w:ascii="Arial" w:hAnsi="Arial" w:cs="Arial"/>
          <w:lang w:val="pt-PT"/>
        </w:rPr>
        <w:t>ções Oportunistas recentes pode</w:t>
      </w:r>
      <w:r w:rsidRPr="00C92F54">
        <w:rPr>
          <w:rFonts w:ascii="Arial" w:hAnsi="Arial" w:cs="Arial"/>
          <w:lang w:val="pt-PT"/>
        </w:rPr>
        <w:t xml:space="preserve"> pensar que</w:t>
      </w:r>
      <w:r w:rsidR="00465201" w:rsidRPr="00C92F54">
        <w:rPr>
          <w:rFonts w:ascii="Arial" w:hAnsi="Arial" w:cs="Arial"/>
          <w:lang w:val="pt-PT"/>
        </w:rPr>
        <w:t xml:space="preserve"> el</w:t>
      </w:r>
      <w:r w:rsidR="00E068B7" w:rsidRPr="00C92F54">
        <w:rPr>
          <w:rFonts w:ascii="Arial" w:hAnsi="Arial" w:cs="Arial"/>
          <w:lang w:val="pt-PT"/>
        </w:rPr>
        <w:t>a</w:t>
      </w:r>
      <w:r w:rsidRPr="00C92F54">
        <w:rPr>
          <w:rFonts w:ascii="Arial" w:hAnsi="Arial" w:cs="Arial"/>
          <w:lang w:val="pt-PT"/>
        </w:rPr>
        <w:t xml:space="preserve"> não </w:t>
      </w:r>
      <w:r w:rsidR="00465201" w:rsidRPr="00C92F54">
        <w:rPr>
          <w:rFonts w:ascii="Arial" w:hAnsi="Arial" w:cs="Arial"/>
          <w:lang w:val="pt-PT"/>
        </w:rPr>
        <w:t>vai ficar doente caso não tome os medicamentos.</w:t>
      </w:r>
    </w:p>
    <w:p w:rsidR="00076A0B" w:rsidRPr="00C92F54" w:rsidRDefault="00076A0B" w:rsidP="00C92F54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>Acreditar nos benefícios das recomendações que lhe são dadas sobre os medicamentos</w:t>
      </w:r>
      <w:r w:rsidR="00A37349" w:rsidRPr="00C92F54">
        <w:rPr>
          <w:rFonts w:ascii="Arial" w:hAnsi="Arial" w:cs="Arial"/>
          <w:lang w:val="pt-PT"/>
        </w:rPr>
        <w:t>.</w:t>
      </w:r>
      <w:r w:rsidRPr="00C92F54">
        <w:rPr>
          <w:rFonts w:ascii="Arial" w:hAnsi="Arial" w:cs="Arial"/>
          <w:lang w:val="pt-PT"/>
        </w:rPr>
        <w:t xml:space="preserve"> </w:t>
      </w:r>
    </w:p>
    <w:p w:rsidR="00076A0B" w:rsidRPr="00C92F54" w:rsidRDefault="00076A0B" w:rsidP="00C92F54">
      <w:pPr>
        <w:pStyle w:val="ListParagraph"/>
        <w:numPr>
          <w:ilvl w:val="0"/>
          <w:numId w:val="36"/>
        </w:numPr>
        <w:spacing w:line="240" w:lineRule="auto"/>
        <w:contextualSpacing w:val="0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>Reconhec</w:t>
      </w:r>
      <w:r w:rsidR="00A37349" w:rsidRPr="00C92F54">
        <w:rPr>
          <w:rFonts w:ascii="Arial" w:hAnsi="Arial" w:cs="Arial"/>
          <w:lang w:val="pt-PT"/>
        </w:rPr>
        <w:t>er as</w:t>
      </w:r>
      <w:r w:rsidRPr="00C92F54">
        <w:rPr>
          <w:rFonts w:ascii="Arial" w:hAnsi="Arial" w:cs="Arial"/>
          <w:lang w:val="pt-PT"/>
        </w:rPr>
        <w:t xml:space="preserve"> barreiras que as pessoas </w:t>
      </w:r>
      <w:r w:rsidR="00A37349" w:rsidRPr="00C92F54">
        <w:rPr>
          <w:rFonts w:ascii="Arial" w:hAnsi="Arial" w:cs="Arial"/>
          <w:lang w:val="pt-PT"/>
        </w:rPr>
        <w:t>en</w:t>
      </w:r>
      <w:r w:rsidRPr="00C92F54">
        <w:rPr>
          <w:rFonts w:ascii="Arial" w:hAnsi="Arial" w:cs="Arial"/>
          <w:lang w:val="pt-PT"/>
        </w:rPr>
        <w:t>fr</w:t>
      </w:r>
      <w:r w:rsidR="00A37349" w:rsidRPr="00C92F54">
        <w:rPr>
          <w:rFonts w:ascii="Arial" w:hAnsi="Arial" w:cs="Arial"/>
          <w:lang w:val="pt-PT"/>
        </w:rPr>
        <w:t>e</w:t>
      </w:r>
      <w:r w:rsidRPr="00C92F54">
        <w:rPr>
          <w:rFonts w:ascii="Arial" w:hAnsi="Arial" w:cs="Arial"/>
          <w:lang w:val="pt-PT"/>
        </w:rPr>
        <w:t xml:space="preserve">ntam em relação </w:t>
      </w:r>
      <w:r w:rsidR="00A37349" w:rsidRPr="00C92F54">
        <w:rPr>
          <w:rFonts w:ascii="Arial" w:hAnsi="Arial" w:cs="Arial"/>
          <w:lang w:val="pt-PT"/>
        </w:rPr>
        <w:t>à</w:t>
      </w:r>
      <w:r w:rsidRPr="00C92F54">
        <w:rPr>
          <w:rFonts w:ascii="Arial" w:hAnsi="Arial" w:cs="Arial"/>
          <w:lang w:val="pt-PT"/>
        </w:rPr>
        <w:t xml:space="preserve"> observância da adesão ao tratamento</w:t>
      </w:r>
      <w:r w:rsidR="00E068B7" w:rsidRPr="00C92F54">
        <w:rPr>
          <w:rFonts w:ascii="Arial" w:hAnsi="Arial" w:cs="Arial"/>
          <w:lang w:val="pt-PT"/>
        </w:rPr>
        <w:t>.</w:t>
      </w:r>
      <w:r w:rsidRPr="00C92F54">
        <w:rPr>
          <w:rFonts w:ascii="Arial" w:hAnsi="Arial" w:cs="Arial"/>
          <w:lang w:val="pt-PT"/>
        </w:rPr>
        <w:t xml:space="preserve"> </w:t>
      </w:r>
    </w:p>
    <w:p w:rsidR="00076A0B" w:rsidRPr="00C92F54" w:rsidRDefault="009B6ABC" w:rsidP="00C92F54">
      <w:pPr>
        <w:pStyle w:val="ListParagraph"/>
        <w:numPr>
          <w:ilvl w:val="0"/>
          <w:numId w:val="35"/>
        </w:numPr>
        <w:spacing w:line="240" w:lineRule="auto"/>
        <w:contextualSpacing w:val="0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b/>
          <w:lang w:val="pt-PT"/>
        </w:rPr>
        <w:t>Falta de Apoio S</w:t>
      </w:r>
      <w:r w:rsidR="00076A0B" w:rsidRPr="00C92F54">
        <w:rPr>
          <w:rFonts w:ascii="Arial" w:hAnsi="Arial" w:cs="Arial"/>
          <w:b/>
          <w:lang w:val="pt-PT"/>
        </w:rPr>
        <w:t>ocial</w:t>
      </w:r>
      <w:r w:rsidR="00076A0B" w:rsidRPr="00C92F54">
        <w:rPr>
          <w:rFonts w:ascii="Arial" w:hAnsi="Arial" w:cs="Arial"/>
          <w:lang w:val="pt-PT"/>
        </w:rPr>
        <w:t xml:space="preserve">: </w:t>
      </w:r>
      <w:r w:rsidR="00142CD3" w:rsidRPr="00C92F54">
        <w:rPr>
          <w:rFonts w:ascii="Arial" w:hAnsi="Arial" w:cs="Arial"/>
          <w:lang w:val="pt-PT"/>
        </w:rPr>
        <w:t>S</w:t>
      </w:r>
      <w:r w:rsidR="00076A0B" w:rsidRPr="00C92F54">
        <w:rPr>
          <w:rFonts w:ascii="Arial" w:hAnsi="Arial" w:cs="Arial"/>
          <w:lang w:val="pt-PT"/>
        </w:rPr>
        <w:t xml:space="preserve">e </w:t>
      </w:r>
      <w:r w:rsidR="006C275D" w:rsidRPr="00C92F54">
        <w:rPr>
          <w:rFonts w:ascii="Arial" w:hAnsi="Arial" w:cs="Arial"/>
          <w:lang w:val="pt-PT"/>
        </w:rPr>
        <w:t>o doente</w:t>
      </w:r>
      <w:r w:rsidR="00076A0B" w:rsidRPr="00C92F54">
        <w:rPr>
          <w:rFonts w:ascii="Arial" w:hAnsi="Arial" w:cs="Arial"/>
          <w:lang w:val="pt-PT"/>
        </w:rPr>
        <w:t xml:space="preserve"> não sente que </w:t>
      </w:r>
      <w:r w:rsidR="00DF44D0" w:rsidRPr="00C92F54">
        <w:rPr>
          <w:rFonts w:ascii="Arial" w:hAnsi="Arial" w:cs="Arial"/>
          <w:lang w:val="pt-PT"/>
        </w:rPr>
        <w:t>os outros entendem a situação</w:t>
      </w:r>
      <w:r w:rsidR="00E068B7" w:rsidRPr="00C92F54">
        <w:rPr>
          <w:rFonts w:ascii="Arial" w:hAnsi="Arial" w:cs="Arial"/>
          <w:lang w:val="pt-PT"/>
        </w:rPr>
        <w:t xml:space="preserve"> </w:t>
      </w:r>
      <w:r w:rsidR="00CE14CF" w:rsidRPr="00C92F54">
        <w:rPr>
          <w:rFonts w:ascii="Arial" w:hAnsi="Arial" w:cs="Arial"/>
          <w:lang w:val="pt-PT"/>
        </w:rPr>
        <w:t>que enfrenta</w:t>
      </w:r>
      <w:r w:rsidR="00DF44D0" w:rsidRPr="00C92F54">
        <w:rPr>
          <w:rFonts w:ascii="Arial" w:hAnsi="Arial" w:cs="Arial"/>
          <w:lang w:val="pt-PT"/>
        </w:rPr>
        <w:t xml:space="preserve"> e sente</w:t>
      </w:r>
      <w:r w:rsidR="00076A0B" w:rsidRPr="00C92F54">
        <w:rPr>
          <w:rFonts w:ascii="Arial" w:hAnsi="Arial" w:cs="Arial"/>
          <w:lang w:val="pt-PT"/>
        </w:rPr>
        <w:t>-se socialmente isolad</w:t>
      </w:r>
      <w:r w:rsidR="006C275D" w:rsidRPr="00C92F54">
        <w:rPr>
          <w:rFonts w:ascii="Arial" w:hAnsi="Arial" w:cs="Arial"/>
          <w:lang w:val="pt-PT"/>
        </w:rPr>
        <w:t>o</w:t>
      </w:r>
      <w:r w:rsidR="00076A0B" w:rsidRPr="00C92F54">
        <w:rPr>
          <w:rFonts w:ascii="Arial" w:hAnsi="Arial" w:cs="Arial"/>
          <w:lang w:val="pt-PT"/>
        </w:rPr>
        <w:t>, pode estar pouco motivad</w:t>
      </w:r>
      <w:r w:rsidR="006C275D" w:rsidRPr="00C92F54">
        <w:rPr>
          <w:rFonts w:ascii="Arial" w:hAnsi="Arial" w:cs="Arial"/>
          <w:lang w:val="pt-PT"/>
        </w:rPr>
        <w:t>o</w:t>
      </w:r>
      <w:r w:rsidR="00076A0B" w:rsidRPr="00C92F54">
        <w:rPr>
          <w:rFonts w:ascii="Arial" w:hAnsi="Arial" w:cs="Arial"/>
          <w:lang w:val="pt-PT"/>
        </w:rPr>
        <w:t xml:space="preserve"> a tomar os medicamentos </w:t>
      </w:r>
      <w:proofErr w:type="spellStart"/>
      <w:r w:rsidR="00465201" w:rsidRPr="00C92F54">
        <w:rPr>
          <w:rFonts w:ascii="Arial" w:hAnsi="Arial" w:cs="Arial"/>
          <w:lang w:val="pt-PT"/>
        </w:rPr>
        <w:t>anti-retrovirais</w:t>
      </w:r>
      <w:proofErr w:type="spellEnd"/>
      <w:r w:rsidR="00076A0B" w:rsidRPr="00C92F54">
        <w:rPr>
          <w:rFonts w:ascii="Arial" w:hAnsi="Arial" w:cs="Arial"/>
          <w:lang w:val="pt-PT"/>
        </w:rPr>
        <w:t>.</w:t>
      </w:r>
      <w:r w:rsidR="00465201" w:rsidRPr="00C92F54">
        <w:rPr>
          <w:rFonts w:ascii="Arial" w:hAnsi="Arial" w:cs="Arial"/>
          <w:lang w:val="pt-PT"/>
        </w:rPr>
        <w:t xml:space="preserve"> O apoio social pode vir de diversos lugares:</w:t>
      </w:r>
    </w:p>
    <w:p w:rsidR="00076A0B" w:rsidRPr="00C92F54" w:rsidRDefault="00076A0B" w:rsidP="00C92F54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 xml:space="preserve">Grupos de apoio: formados por pessoas que vivem com o </w:t>
      </w:r>
      <w:proofErr w:type="spellStart"/>
      <w:proofErr w:type="gramStart"/>
      <w:r w:rsidRPr="00C92F54">
        <w:rPr>
          <w:rFonts w:ascii="Arial" w:hAnsi="Arial" w:cs="Arial"/>
          <w:lang w:val="pt-PT"/>
        </w:rPr>
        <w:t>HIV</w:t>
      </w:r>
      <w:proofErr w:type="spellEnd"/>
      <w:proofErr w:type="gramEnd"/>
      <w:r w:rsidRPr="00C92F54">
        <w:rPr>
          <w:rFonts w:ascii="Arial" w:hAnsi="Arial" w:cs="Arial"/>
          <w:lang w:val="pt-PT"/>
        </w:rPr>
        <w:t xml:space="preserve"> e SIDA e no seio do</w:t>
      </w:r>
      <w:r w:rsidR="00A37349" w:rsidRPr="00C92F54">
        <w:rPr>
          <w:rFonts w:ascii="Arial" w:hAnsi="Arial" w:cs="Arial"/>
          <w:lang w:val="pt-PT"/>
        </w:rPr>
        <w:t>s</w:t>
      </w:r>
      <w:r w:rsidRPr="00C92F54">
        <w:rPr>
          <w:rFonts w:ascii="Arial" w:hAnsi="Arial" w:cs="Arial"/>
          <w:lang w:val="pt-PT"/>
        </w:rPr>
        <w:t xml:space="preserve"> qua</w:t>
      </w:r>
      <w:r w:rsidR="00A37349" w:rsidRPr="00C92F54">
        <w:rPr>
          <w:rFonts w:ascii="Arial" w:hAnsi="Arial" w:cs="Arial"/>
          <w:lang w:val="pt-PT"/>
        </w:rPr>
        <w:t>is</w:t>
      </w:r>
      <w:r w:rsidRPr="00C92F54">
        <w:rPr>
          <w:rFonts w:ascii="Arial" w:hAnsi="Arial" w:cs="Arial"/>
          <w:lang w:val="pt-PT"/>
        </w:rPr>
        <w:t xml:space="preserve"> as pessoas podem discutir e compartilhar de maneira fraterna as preocupações e os desafios que implicam viver com o </w:t>
      </w:r>
      <w:proofErr w:type="spellStart"/>
      <w:r w:rsidRPr="00C92F54">
        <w:rPr>
          <w:rFonts w:ascii="Arial" w:hAnsi="Arial" w:cs="Arial"/>
          <w:lang w:val="pt-PT"/>
        </w:rPr>
        <w:t>HIV</w:t>
      </w:r>
      <w:proofErr w:type="spellEnd"/>
      <w:r w:rsidRPr="00C92F54">
        <w:rPr>
          <w:rFonts w:ascii="Arial" w:hAnsi="Arial" w:cs="Arial"/>
          <w:lang w:val="pt-PT"/>
        </w:rPr>
        <w:t xml:space="preserve"> e SIDA</w:t>
      </w:r>
      <w:r w:rsidR="00F66FE2" w:rsidRPr="00C92F54">
        <w:rPr>
          <w:rFonts w:ascii="Arial" w:hAnsi="Arial" w:cs="Arial"/>
          <w:lang w:val="pt-PT"/>
        </w:rPr>
        <w:t>;</w:t>
      </w:r>
    </w:p>
    <w:p w:rsidR="00076A0B" w:rsidRPr="00C92F54" w:rsidRDefault="00076A0B" w:rsidP="00C92F54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 xml:space="preserve">Aconselhamento para as pessoas que vivem com o </w:t>
      </w:r>
      <w:proofErr w:type="spellStart"/>
      <w:proofErr w:type="gramStart"/>
      <w:r w:rsidRPr="00C92F54">
        <w:rPr>
          <w:rFonts w:ascii="Arial" w:hAnsi="Arial" w:cs="Arial"/>
          <w:lang w:val="pt-PT"/>
        </w:rPr>
        <w:t>HIV</w:t>
      </w:r>
      <w:proofErr w:type="spellEnd"/>
      <w:proofErr w:type="gramEnd"/>
      <w:r w:rsidRPr="00C92F54">
        <w:rPr>
          <w:rFonts w:ascii="Arial" w:hAnsi="Arial" w:cs="Arial"/>
          <w:lang w:val="pt-PT"/>
        </w:rPr>
        <w:t xml:space="preserve"> e o SIDA: pessoas em que os doentes podem confiar e revelar a sua condição e preocupações</w:t>
      </w:r>
      <w:r w:rsidR="00F66FE2" w:rsidRPr="00C92F54">
        <w:rPr>
          <w:rFonts w:ascii="Arial" w:hAnsi="Arial" w:cs="Arial"/>
          <w:lang w:val="pt-PT"/>
        </w:rPr>
        <w:t>;</w:t>
      </w:r>
      <w:r w:rsidRPr="00C92F54">
        <w:rPr>
          <w:rFonts w:ascii="Arial" w:hAnsi="Arial" w:cs="Arial"/>
          <w:lang w:val="pt-PT"/>
        </w:rPr>
        <w:t xml:space="preserve"> </w:t>
      </w:r>
    </w:p>
    <w:p w:rsidR="00076A0B" w:rsidRPr="00C92F54" w:rsidRDefault="00076A0B" w:rsidP="00C92F54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 xml:space="preserve">Amigos, familiares, e grupos de pares: estes grupos </w:t>
      </w:r>
      <w:r w:rsidR="006C275D" w:rsidRPr="00C92F54">
        <w:rPr>
          <w:rFonts w:ascii="Arial" w:hAnsi="Arial" w:cs="Arial"/>
          <w:lang w:val="pt-PT"/>
        </w:rPr>
        <w:t xml:space="preserve">providenciam </w:t>
      </w:r>
      <w:r w:rsidRPr="00C92F54">
        <w:rPr>
          <w:rFonts w:ascii="Arial" w:hAnsi="Arial" w:cs="Arial"/>
          <w:lang w:val="pt-PT"/>
        </w:rPr>
        <w:t xml:space="preserve">ajudas </w:t>
      </w:r>
      <w:r w:rsidR="00D06B88" w:rsidRPr="00C92F54">
        <w:rPr>
          <w:rFonts w:ascii="Arial" w:hAnsi="Arial" w:cs="Arial"/>
          <w:lang w:val="pt-PT"/>
        </w:rPr>
        <w:t>à</w:t>
      </w:r>
      <w:r w:rsidRPr="00C92F54">
        <w:rPr>
          <w:rFonts w:ascii="Arial" w:hAnsi="Arial" w:cs="Arial"/>
          <w:lang w:val="pt-PT"/>
        </w:rPr>
        <w:t xml:space="preserve">s pessoas que vivem com o </w:t>
      </w:r>
      <w:proofErr w:type="spellStart"/>
      <w:proofErr w:type="gramStart"/>
      <w:r w:rsidRPr="00C92F54">
        <w:rPr>
          <w:rFonts w:ascii="Arial" w:hAnsi="Arial" w:cs="Arial"/>
          <w:lang w:val="pt-PT"/>
        </w:rPr>
        <w:t>HIV</w:t>
      </w:r>
      <w:proofErr w:type="spellEnd"/>
      <w:proofErr w:type="gramEnd"/>
      <w:r w:rsidRPr="00C92F54">
        <w:rPr>
          <w:rFonts w:ascii="Arial" w:hAnsi="Arial" w:cs="Arial"/>
          <w:lang w:val="pt-PT"/>
        </w:rPr>
        <w:t xml:space="preserve"> e o SIDA</w:t>
      </w:r>
      <w:r w:rsidR="00F66FE2" w:rsidRPr="00C92F54">
        <w:rPr>
          <w:rFonts w:ascii="Arial" w:hAnsi="Arial" w:cs="Arial"/>
          <w:lang w:val="pt-PT"/>
        </w:rPr>
        <w:t>;</w:t>
      </w:r>
      <w:r w:rsidRPr="00C92F54">
        <w:rPr>
          <w:rFonts w:ascii="Arial" w:hAnsi="Arial" w:cs="Arial"/>
          <w:lang w:val="pt-PT"/>
        </w:rPr>
        <w:t xml:space="preserve"> </w:t>
      </w:r>
    </w:p>
    <w:p w:rsidR="00465201" w:rsidRPr="00C92F54" w:rsidRDefault="00076A0B" w:rsidP="00C92F54">
      <w:pPr>
        <w:pStyle w:val="ListParagraph"/>
        <w:numPr>
          <w:ilvl w:val="0"/>
          <w:numId w:val="13"/>
        </w:numPr>
        <w:spacing w:line="240" w:lineRule="auto"/>
        <w:contextualSpacing w:val="0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lang w:val="pt-PT"/>
        </w:rPr>
        <w:t>Envolvimento comunitário nas actividades: envolvimento de grupos religiosos, club</w:t>
      </w:r>
      <w:r w:rsidR="001E27C4" w:rsidRPr="00C92F54">
        <w:rPr>
          <w:rFonts w:ascii="Arial" w:hAnsi="Arial" w:cs="Arial"/>
          <w:lang w:val="pt-PT"/>
        </w:rPr>
        <w:t>e</w:t>
      </w:r>
      <w:r w:rsidRPr="00C92F54">
        <w:rPr>
          <w:rFonts w:ascii="Arial" w:hAnsi="Arial" w:cs="Arial"/>
          <w:lang w:val="pt-PT"/>
        </w:rPr>
        <w:t xml:space="preserve">s, e outros interesses que não estejam ligadas ao </w:t>
      </w:r>
      <w:proofErr w:type="spellStart"/>
      <w:proofErr w:type="gramStart"/>
      <w:r w:rsidRPr="00C92F54">
        <w:rPr>
          <w:rFonts w:ascii="Arial" w:hAnsi="Arial" w:cs="Arial"/>
          <w:lang w:val="pt-PT"/>
        </w:rPr>
        <w:t>HIV</w:t>
      </w:r>
      <w:proofErr w:type="spellEnd"/>
      <w:proofErr w:type="gramEnd"/>
      <w:r w:rsidRPr="00C92F54">
        <w:rPr>
          <w:rFonts w:ascii="Arial" w:hAnsi="Arial" w:cs="Arial"/>
          <w:lang w:val="pt-PT"/>
        </w:rPr>
        <w:t xml:space="preserve"> e o SIDA, nas quais as pessoas se sentem aceitas sem importar a sua condição de </w:t>
      </w:r>
      <w:proofErr w:type="spellStart"/>
      <w:r w:rsidRPr="00C92F54">
        <w:rPr>
          <w:rFonts w:ascii="Arial" w:hAnsi="Arial" w:cs="Arial"/>
          <w:lang w:val="pt-PT"/>
        </w:rPr>
        <w:t>HIV</w:t>
      </w:r>
      <w:proofErr w:type="spellEnd"/>
      <w:r w:rsidRPr="00C92F54">
        <w:rPr>
          <w:rFonts w:ascii="Arial" w:hAnsi="Arial" w:cs="Arial"/>
          <w:lang w:val="pt-PT"/>
        </w:rPr>
        <w:t>+.</w:t>
      </w:r>
    </w:p>
    <w:p w:rsidR="00076A0B" w:rsidRPr="008B1BA4" w:rsidRDefault="009B6ABC" w:rsidP="008B1BA4">
      <w:pPr>
        <w:pStyle w:val="ListParagraph"/>
        <w:numPr>
          <w:ilvl w:val="0"/>
          <w:numId w:val="35"/>
        </w:numPr>
        <w:spacing w:line="240" w:lineRule="auto"/>
        <w:contextualSpacing w:val="0"/>
        <w:jc w:val="both"/>
        <w:rPr>
          <w:rFonts w:ascii="Arial" w:hAnsi="Arial" w:cs="Arial"/>
          <w:lang w:val="pt-PT"/>
        </w:rPr>
      </w:pPr>
      <w:r w:rsidRPr="00C92F54">
        <w:rPr>
          <w:rFonts w:ascii="Arial" w:hAnsi="Arial" w:cs="Arial"/>
          <w:b/>
          <w:lang w:val="pt-PT"/>
        </w:rPr>
        <w:t>Estado Mental ou o B</w:t>
      </w:r>
      <w:r w:rsidR="00076A0B" w:rsidRPr="00C92F54">
        <w:rPr>
          <w:rFonts w:ascii="Arial" w:hAnsi="Arial" w:cs="Arial"/>
          <w:b/>
          <w:lang w:val="pt-PT"/>
        </w:rPr>
        <w:t>e</w:t>
      </w:r>
      <w:r w:rsidRPr="00C92F54">
        <w:rPr>
          <w:rFonts w:ascii="Arial" w:hAnsi="Arial" w:cs="Arial"/>
          <w:b/>
          <w:lang w:val="pt-PT"/>
        </w:rPr>
        <w:t>m-estar P</w:t>
      </w:r>
      <w:r w:rsidR="00076A0B" w:rsidRPr="00C92F54">
        <w:rPr>
          <w:rFonts w:ascii="Arial" w:hAnsi="Arial" w:cs="Arial"/>
          <w:b/>
          <w:lang w:val="pt-PT"/>
        </w:rPr>
        <w:t xml:space="preserve">sicossocial: </w:t>
      </w:r>
      <w:r w:rsidR="00646205" w:rsidRPr="00C92F54">
        <w:rPr>
          <w:rFonts w:ascii="Arial" w:hAnsi="Arial" w:cs="Arial"/>
          <w:lang w:val="pt-PT"/>
        </w:rPr>
        <w:t>P</w:t>
      </w:r>
      <w:r w:rsidR="00076A0B" w:rsidRPr="00C92F54">
        <w:rPr>
          <w:rFonts w:ascii="Arial" w:hAnsi="Arial" w:cs="Arial"/>
          <w:lang w:val="pt-PT"/>
        </w:rPr>
        <w:t xml:space="preserve">roblemas psicossociais em pessoas que vivem com o </w:t>
      </w:r>
      <w:proofErr w:type="spellStart"/>
      <w:proofErr w:type="gramStart"/>
      <w:r w:rsidR="00076A0B" w:rsidRPr="00C92F54">
        <w:rPr>
          <w:rFonts w:ascii="Arial" w:hAnsi="Arial" w:cs="Arial"/>
          <w:lang w:val="pt-PT"/>
        </w:rPr>
        <w:t>HIV</w:t>
      </w:r>
      <w:proofErr w:type="spellEnd"/>
      <w:proofErr w:type="gramEnd"/>
      <w:r w:rsidR="00076A0B" w:rsidRPr="00C92F54">
        <w:rPr>
          <w:rFonts w:ascii="Arial" w:hAnsi="Arial" w:cs="Arial"/>
          <w:lang w:val="pt-PT"/>
        </w:rPr>
        <w:t xml:space="preserve"> e o SIDA estão associad</w:t>
      </w:r>
      <w:r w:rsidR="00646205" w:rsidRPr="00C92F54">
        <w:rPr>
          <w:rFonts w:ascii="Arial" w:hAnsi="Arial" w:cs="Arial"/>
          <w:lang w:val="pt-PT"/>
        </w:rPr>
        <w:t>o</w:t>
      </w:r>
      <w:r w:rsidR="00076A0B" w:rsidRPr="00C92F54">
        <w:rPr>
          <w:rFonts w:ascii="Arial" w:hAnsi="Arial" w:cs="Arial"/>
          <w:lang w:val="pt-PT"/>
        </w:rPr>
        <w:t>s a baix</w:t>
      </w:r>
      <w:r w:rsidR="00DF44D0" w:rsidRPr="00C92F54">
        <w:rPr>
          <w:rFonts w:ascii="Arial" w:hAnsi="Arial" w:cs="Arial"/>
          <w:lang w:val="pt-PT"/>
        </w:rPr>
        <w:t>o</w:t>
      </w:r>
      <w:r w:rsidR="00076A0B" w:rsidRPr="00C92F54">
        <w:rPr>
          <w:rFonts w:ascii="Arial" w:hAnsi="Arial" w:cs="Arial"/>
          <w:lang w:val="pt-PT"/>
        </w:rPr>
        <w:t xml:space="preserve">s níveis de adesão ao </w:t>
      </w:r>
      <w:proofErr w:type="spellStart"/>
      <w:r w:rsidR="00076A0B" w:rsidRPr="00C92F54">
        <w:rPr>
          <w:rFonts w:ascii="Arial" w:hAnsi="Arial" w:cs="Arial"/>
          <w:lang w:val="pt-PT"/>
        </w:rPr>
        <w:t>TARV</w:t>
      </w:r>
      <w:proofErr w:type="spellEnd"/>
      <w:r w:rsidR="00D06B88" w:rsidRPr="00C92F54">
        <w:rPr>
          <w:rFonts w:ascii="Arial" w:hAnsi="Arial" w:cs="Arial"/>
          <w:lang w:val="pt-PT"/>
        </w:rPr>
        <w:t>. P</w:t>
      </w:r>
      <w:r w:rsidR="00F66FE2" w:rsidRPr="00C92F54">
        <w:rPr>
          <w:rFonts w:ascii="Arial" w:hAnsi="Arial" w:cs="Arial"/>
          <w:lang w:val="pt-PT"/>
        </w:rPr>
        <w:t xml:space="preserve">ortanto, </w:t>
      </w:r>
      <w:r w:rsidR="00646205" w:rsidRPr="00C92F54">
        <w:rPr>
          <w:rFonts w:ascii="Arial" w:hAnsi="Arial" w:cs="Arial"/>
          <w:lang w:val="pt-PT"/>
        </w:rPr>
        <w:t xml:space="preserve">é </w:t>
      </w:r>
      <w:r w:rsidR="00CE14CF" w:rsidRPr="00C92F54">
        <w:rPr>
          <w:rFonts w:ascii="Arial" w:hAnsi="Arial" w:cs="Arial"/>
          <w:lang w:val="pt-PT"/>
        </w:rPr>
        <w:t>importante procurar</w:t>
      </w:r>
      <w:r w:rsidR="00DF44D0" w:rsidRPr="00C92F54">
        <w:rPr>
          <w:rFonts w:ascii="Arial" w:hAnsi="Arial" w:cs="Arial"/>
          <w:lang w:val="pt-PT"/>
        </w:rPr>
        <w:t xml:space="preserve"> sinais de ansiedade ou</w:t>
      </w:r>
      <w:r w:rsidR="00076A0B" w:rsidRPr="00C92F54">
        <w:rPr>
          <w:rFonts w:ascii="Arial" w:hAnsi="Arial" w:cs="Arial"/>
          <w:lang w:val="pt-PT"/>
        </w:rPr>
        <w:t xml:space="preserve"> depressão</w:t>
      </w:r>
      <w:r w:rsidR="00F66FE2" w:rsidRPr="00C92F54">
        <w:rPr>
          <w:rFonts w:ascii="Arial" w:hAnsi="Arial" w:cs="Arial"/>
          <w:lang w:val="pt-PT"/>
        </w:rPr>
        <w:t xml:space="preserve"> em cada consulta</w:t>
      </w:r>
      <w:r w:rsidR="00076A0B" w:rsidRPr="00C92F54">
        <w:rPr>
          <w:rFonts w:ascii="Arial" w:hAnsi="Arial" w:cs="Arial"/>
          <w:lang w:val="pt-PT"/>
        </w:rPr>
        <w:t xml:space="preserve">. Os </w:t>
      </w:r>
      <w:r w:rsidR="006C275D" w:rsidRPr="00C92F54">
        <w:rPr>
          <w:rFonts w:ascii="Arial" w:hAnsi="Arial" w:cs="Arial"/>
          <w:lang w:val="pt-PT"/>
        </w:rPr>
        <w:t xml:space="preserve">doentes </w:t>
      </w:r>
      <w:r w:rsidR="00076A0B" w:rsidRPr="00C92F54">
        <w:rPr>
          <w:rFonts w:ascii="Arial" w:hAnsi="Arial" w:cs="Arial"/>
          <w:lang w:val="pt-PT"/>
        </w:rPr>
        <w:t xml:space="preserve">podem </w:t>
      </w:r>
      <w:r w:rsidR="00076A0B" w:rsidRPr="00C92F54">
        <w:rPr>
          <w:rFonts w:ascii="Arial" w:hAnsi="Arial" w:cs="Arial"/>
          <w:lang w:val="pt-PT"/>
        </w:rPr>
        <w:lastRenderedPageBreak/>
        <w:t>experimentar problemas psicosso</w:t>
      </w:r>
      <w:r w:rsidR="00DF44D0" w:rsidRPr="00C92F54">
        <w:rPr>
          <w:rFonts w:ascii="Arial" w:hAnsi="Arial" w:cs="Arial"/>
          <w:lang w:val="pt-PT"/>
        </w:rPr>
        <w:t>ciais e</w:t>
      </w:r>
      <w:r w:rsidR="00646205" w:rsidRPr="00C92F54">
        <w:rPr>
          <w:rFonts w:ascii="Arial" w:hAnsi="Arial" w:cs="Arial"/>
          <w:lang w:val="pt-PT"/>
        </w:rPr>
        <w:t>,</w:t>
      </w:r>
      <w:r w:rsidR="00DF44D0" w:rsidRPr="00C92F54">
        <w:rPr>
          <w:rFonts w:ascii="Arial" w:hAnsi="Arial" w:cs="Arial"/>
          <w:lang w:val="pt-PT"/>
        </w:rPr>
        <w:t xml:space="preserve"> nesse</w:t>
      </w:r>
      <w:r w:rsidR="00E068B7" w:rsidRPr="00C92F54">
        <w:rPr>
          <w:rFonts w:ascii="Arial" w:hAnsi="Arial" w:cs="Arial"/>
          <w:lang w:val="pt-PT"/>
        </w:rPr>
        <w:t>s</w:t>
      </w:r>
      <w:r w:rsidR="00DF44D0" w:rsidRPr="00C92F54">
        <w:rPr>
          <w:rFonts w:ascii="Arial" w:hAnsi="Arial" w:cs="Arial"/>
          <w:lang w:val="pt-PT"/>
        </w:rPr>
        <w:t xml:space="preserve"> caso</w:t>
      </w:r>
      <w:r w:rsidR="00E068B7" w:rsidRPr="00C92F54">
        <w:rPr>
          <w:rFonts w:ascii="Arial" w:hAnsi="Arial" w:cs="Arial"/>
          <w:lang w:val="pt-PT"/>
        </w:rPr>
        <w:t>s</w:t>
      </w:r>
      <w:r w:rsidR="00DF44D0" w:rsidRPr="00C92F54">
        <w:rPr>
          <w:rFonts w:ascii="Arial" w:hAnsi="Arial" w:cs="Arial"/>
          <w:lang w:val="pt-PT"/>
        </w:rPr>
        <w:t>,</w:t>
      </w:r>
      <w:r w:rsidR="00076A0B" w:rsidRPr="00C92F54">
        <w:rPr>
          <w:rFonts w:ascii="Arial" w:hAnsi="Arial" w:cs="Arial"/>
          <w:lang w:val="pt-PT"/>
        </w:rPr>
        <w:t xml:space="preserve"> devem ser </w:t>
      </w:r>
      <w:r w:rsidR="00F66FE2" w:rsidRPr="00C92F54">
        <w:rPr>
          <w:rFonts w:ascii="Arial" w:hAnsi="Arial" w:cs="Arial"/>
          <w:lang w:val="pt-PT"/>
        </w:rPr>
        <w:t xml:space="preserve">encaminhados </w:t>
      </w:r>
      <w:proofErr w:type="gramStart"/>
      <w:r w:rsidR="00076A0B" w:rsidRPr="00C92F54">
        <w:rPr>
          <w:rFonts w:ascii="Arial" w:hAnsi="Arial" w:cs="Arial"/>
          <w:lang w:val="pt-PT"/>
        </w:rPr>
        <w:t>para  serviço</w:t>
      </w:r>
      <w:r w:rsidR="00E068B7" w:rsidRPr="00C92F54">
        <w:rPr>
          <w:rFonts w:ascii="Arial" w:hAnsi="Arial" w:cs="Arial"/>
          <w:lang w:val="pt-PT"/>
        </w:rPr>
        <w:t>s</w:t>
      </w:r>
      <w:proofErr w:type="gramEnd"/>
      <w:r w:rsidR="00076A0B" w:rsidRPr="00C92F54">
        <w:rPr>
          <w:rFonts w:ascii="Arial" w:hAnsi="Arial" w:cs="Arial"/>
          <w:lang w:val="pt-PT"/>
        </w:rPr>
        <w:t xml:space="preserve"> e tratamento</w:t>
      </w:r>
      <w:r w:rsidR="00E068B7" w:rsidRPr="00C92F54">
        <w:rPr>
          <w:rFonts w:ascii="Arial" w:hAnsi="Arial" w:cs="Arial"/>
          <w:lang w:val="pt-PT"/>
        </w:rPr>
        <w:t>s</w:t>
      </w:r>
      <w:r w:rsidR="00076A0B" w:rsidRPr="00C92F54">
        <w:rPr>
          <w:rFonts w:ascii="Arial" w:hAnsi="Arial" w:cs="Arial"/>
          <w:lang w:val="pt-PT"/>
        </w:rPr>
        <w:t xml:space="preserve"> apropriados.</w:t>
      </w:r>
    </w:p>
    <w:p w:rsidR="00076A0B" w:rsidRPr="008B1BA4" w:rsidRDefault="00076A0B" w:rsidP="008B1BA4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>Depressão: sentir-se triste e sem esperanças.</w:t>
      </w:r>
    </w:p>
    <w:p w:rsidR="00076A0B" w:rsidRPr="008B1BA4" w:rsidRDefault="00076A0B" w:rsidP="008B1BA4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>Ansiedade: sentimentos constantes de preocupação e de nervosismo.</w:t>
      </w:r>
    </w:p>
    <w:p w:rsidR="00076A0B" w:rsidRPr="008B1BA4" w:rsidRDefault="00076A0B" w:rsidP="008B1BA4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 xml:space="preserve">Fobias sociais: falta de desejo para interagir com outras pessoas, ou de ir a lugares públicos. </w:t>
      </w:r>
      <w:r w:rsidR="00465201" w:rsidRPr="008B1BA4">
        <w:rPr>
          <w:rFonts w:ascii="Arial" w:hAnsi="Arial" w:cs="Arial"/>
          <w:lang w:val="pt-PT"/>
        </w:rPr>
        <w:t>Tendência</w:t>
      </w:r>
      <w:r w:rsidRPr="008B1BA4">
        <w:rPr>
          <w:rFonts w:ascii="Arial" w:hAnsi="Arial" w:cs="Arial"/>
          <w:lang w:val="pt-PT"/>
        </w:rPr>
        <w:t xml:space="preserve"> a </w:t>
      </w:r>
      <w:proofErr w:type="spellStart"/>
      <w:r w:rsidRPr="008B1BA4">
        <w:rPr>
          <w:rFonts w:ascii="Arial" w:hAnsi="Arial" w:cs="Arial"/>
          <w:lang w:val="pt-PT"/>
        </w:rPr>
        <w:t>auto-isolamento</w:t>
      </w:r>
      <w:proofErr w:type="spellEnd"/>
      <w:r w:rsidRPr="008B1BA4">
        <w:rPr>
          <w:rFonts w:ascii="Arial" w:hAnsi="Arial" w:cs="Arial"/>
          <w:lang w:val="pt-PT"/>
        </w:rPr>
        <w:t>.</w:t>
      </w:r>
    </w:p>
    <w:p w:rsidR="00076A0B" w:rsidRPr="008B1BA4" w:rsidRDefault="00076A0B" w:rsidP="008B1BA4">
      <w:pPr>
        <w:pStyle w:val="ListParagraph"/>
        <w:numPr>
          <w:ilvl w:val="0"/>
          <w:numId w:val="14"/>
        </w:numPr>
        <w:spacing w:line="240" w:lineRule="auto"/>
        <w:contextualSpacing w:val="0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>Incapacidade para lidar com as situações: Falta de senso</w:t>
      </w:r>
      <w:r w:rsidR="00E068B7" w:rsidRPr="008B1BA4">
        <w:rPr>
          <w:rFonts w:ascii="Arial" w:hAnsi="Arial" w:cs="Arial"/>
          <w:lang w:val="pt-PT"/>
        </w:rPr>
        <w:t xml:space="preserve"> e de </w:t>
      </w:r>
      <w:proofErr w:type="gramStart"/>
      <w:r w:rsidRPr="008B1BA4">
        <w:rPr>
          <w:rFonts w:ascii="Arial" w:hAnsi="Arial" w:cs="Arial"/>
          <w:lang w:val="pt-PT"/>
        </w:rPr>
        <w:t>controle</w:t>
      </w:r>
      <w:proofErr w:type="gramEnd"/>
      <w:r w:rsidRPr="008B1BA4">
        <w:rPr>
          <w:rFonts w:ascii="Arial" w:hAnsi="Arial" w:cs="Arial"/>
          <w:lang w:val="pt-PT"/>
        </w:rPr>
        <w:t xml:space="preserve"> das próprias vidas e tendência ao uso de drogas e de álcool para aliviar a pressão.</w:t>
      </w:r>
    </w:p>
    <w:p w:rsidR="00076A0B" w:rsidRPr="008B1BA4" w:rsidRDefault="00076A0B" w:rsidP="008B1BA4">
      <w:pPr>
        <w:pStyle w:val="ListParagraph"/>
        <w:numPr>
          <w:ilvl w:val="0"/>
          <w:numId w:val="35"/>
        </w:numPr>
        <w:spacing w:line="240" w:lineRule="auto"/>
        <w:contextualSpacing w:val="0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b/>
          <w:lang w:val="pt-PT"/>
        </w:rPr>
        <w:t>Complexidade dos Regimes de Medicamentos:</w:t>
      </w:r>
      <w:r w:rsidRPr="008B1BA4">
        <w:rPr>
          <w:rFonts w:ascii="Arial" w:hAnsi="Arial" w:cs="Arial"/>
          <w:lang w:val="pt-PT"/>
        </w:rPr>
        <w:t xml:space="preserve"> </w:t>
      </w:r>
      <w:r w:rsidR="00914490" w:rsidRPr="008B1BA4">
        <w:rPr>
          <w:rFonts w:ascii="Arial" w:hAnsi="Arial" w:cs="Arial"/>
          <w:lang w:val="pt-PT"/>
        </w:rPr>
        <w:t>A</w:t>
      </w:r>
      <w:r w:rsidRPr="008B1BA4">
        <w:rPr>
          <w:rFonts w:ascii="Arial" w:hAnsi="Arial" w:cs="Arial"/>
          <w:lang w:val="pt-PT"/>
        </w:rPr>
        <w:t xml:space="preserve"> complexidade dos regimes de medicamentos </w:t>
      </w:r>
      <w:proofErr w:type="spellStart"/>
      <w:r w:rsidR="00465201" w:rsidRPr="008B1BA4">
        <w:rPr>
          <w:rFonts w:ascii="Arial" w:hAnsi="Arial" w:cs="Arial"/>
          <w:lang w:val="pt-PT"/>
        </w:rPr>
        <w:t>anti-retrovirais</w:t>
      </w:r>
      <w:proofErr w:type="spellEnd"/>
      <w:r w:rsidRPr="008B1BA4">
        <w:rPr>
          <w:rFonts w:ascii="Arial" w:hAnsi="Arial" w:cs="Arial"/>
          <w:lang w:val="pt-PT"/>
        </w:rPr>
        <w:t xml:space="preserve"> pode</w:t>
      </w:r>
      <w:r w:rsidR="00465201" w:rsidRPr="008B1BA4">
        <w:rPr>
          <w:rFonts w:ascii="Arial" w:hAnsi="Arial" w:cs="Arial"/>
          <w:lang w:val="pt-PT"/>
        </w:rPr>
        <w:t xml:space="preserve"> afectar a adesão ao tratamento</w:t>
      </w:r>
      <w:r w:rsidRPr="008B1BA4">
        <w:rPr>
          <w:rFonts w:ascii="Arial" w:hAnsi="Arial" w:cs="Arial"/>
          <w:lang w:val="pt-PT"/>
        </w:rPr>
        <w:t xml:space="preserve">. </w:t>
      </w:r>
      <w:r w:rsidR="00DD7D92" w:rsidRPr="008B1BA4">
        <w:rPr>
          <w:rFonts w:ascii="Arial" w:hAnsi="Arial" w:cs="Arial"/>
          <w:lang w:val="pt-PT"/>
        </w:rPr>
        <w:t xml:space="preserve">Os factores que determinam a complexidade dos </w:t>
      </w:r>
      <w:r w:rsidR="005E396A" w:rsidRPr="008B1BA4">
        <w:rPr>
          <w:rFonts w:ascii="Arial" w:hAnsi="Arial" w:cs="Arial"/>
          <w:lang w:val="pt-PT"/>
        </w:rPr>
        <w:t xml:space="preserve">regimes </w:t>
      </w:r>
      <w:r w:rsidR="00F66FE2" w:rsidRPr="008B1BA4">
        <w:rPr>
          <w:rFonts w:ascii="Arial" w:hAnsi="Arial" w:cs="Arial"/>
          <w:lang w:val="pt-PT"/>
        </w:rPr>
        <w:t>do</w:t>
      </w:r>
      <w:r w:rsidR="00DD7D92" w:rsidRPr="008B1BA4">
        <w:rPr>
          <w:rFonts w:ascii="Arial" w:hAnsi="Arial" w:cs="Arial"/>
          <w:lang w:val="pt-PT"/>
        </w:rPr>
        <w:t xml:space="preserve"> </w:t>
      </w:r>
      <w:r w:rsidRPr="008B1BA4">
        <w:rPr>
          <w:rFonts w:ascii="Arial" w:hAnsi="Arial" w:cs="Arial"/>
          <w:lang w:val="pt-PT"/>
        </w:rPr>
        <w:t>tratamento</w:t>
      </w:r>
      <w:r w:rsidR="00DD7D92" w:rsidRPr="008B1BA4">
        <w:rPr>
          <w:rFonts w:ascii="Arial" w:hAnsi="Arial" w:cs="Arial"/>
          <w:lang w:val="pt-PT"/>
        </w:rPr>
        <w:t xml:space="preserve"> são: </w:t>
      </w:r>
    </w:p>
    <w:p w:rsidR="00076A0B" w:rsidRPr="008B1BA4" w:rsidRDefault="00076A0B" w:rsidP="008B1BA4">
      <w:pPr>
        <w:pStyle w:val="ListParagraph"/>
        <w:numPr>
          <w:ilvl w:val="0"/>
          <w:numId w:val="15"/>
        </w:numPr>
        <w:spacing w:after="0" w:line="240" w:lineRule="auto"/>
        <w:ind w:left="1068"/>
        <w:contextualSpacing w:val="0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 xml:space="preserve">Número de comprimidos </w:t>
      </w:r>
      <w:r w:rsidR="00DD7D92" w:rsidRPr="008B1BA4">
        <w:rPr>
          <w:rFonts w:ascii="Arial" w:hAnsi="Arial" w:cs="Arial"/>
          <w:lang w:val="pt-PT"/>
        </w:rPr>
        <w:t>a</w:t>
      </w:r>
      <w:r w:rsidR="003232E5" w:rsidRPr="008B1BA4">
        <w:rPr>
          <w:rFonts w:ascii="Arial" w:hAnsi="Arial" w:cs="Arial"/>
          <w:lang w:val="pt-PT"/>
        </w:rPr>
        <w:t xml:space="preserve"> </w:t>
      </w:r>
      <w:r w:rsidRPr="008B1BA4">
        <w:rPr>
          <w:rFonts w:ascii="Arial" w:hAnsi="Arial" w:cs="Arial"/>
          <w:lang w:val="pt-PT"/>
        </w:rPr>
        <w:t>tomar</w:t>
      </w:r>
      <w:r w:rsidR="00A37349" w:rsidRPr="008B1BA4">
        <w:rPr>
          <w:rFonts w:ascii="Arial" w:hAnsi="Arial" w:cs="Arial"/>
          <w:lang w:val="pt-PT"/>
        </w:rPr>
        <w:t>;</w:t>
      </w:r>
    </w:p>
    <w:p w:rsidR="00076A0B" w:rsidRPr="008B1BA4" w:rsidRDefault="00076A0B" w:rsidP="008B1BA4">
      <w:pPr>
        <w:pStyle w:val="ListParagraph"/>
        <w:numPr>
          <w:ilvl w:val="0"/>
          <w:numId w:val="15"/>
        </w:numPr>
        <w:spacing w:after="0" w:line="240" w:lineRule="auto"/>
        <w:ind w:left="1068"/>
        <w:contextualSpacing w:val="0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 xml:space="preserve">Número de doses </w:t>
      </w:r>
      <w:r w:rsidR="003232E5" w:rsidRPr="008B1BA4">
        <w:rPr>
          <w:rFonts w:ascii="Arial" w:hAnsi="Arial" w:cs="Arial"/>
          <w:lang w:val="pt-PT"/>
        </w:rPr>
        <w:t>diária</w:t>
      </w:r>
      <w:r w:rsidR="00646205" w:rsidRPr="008B1BA4">
        <w:rPr>
          <w:rFonts w:ascii="Arial" w:hAnsi="Arial" w:cs="Arial"/>
          <w:lang w:val="pt-PT"/>
        </w:rPr>
        <w:t>s</w:t>
      </w:r>
      <w:r w:rsidR="00A37349" w:rsidRPr="008B1BA4">
        <w:rPr>
          <w:rFonts w:ascii="Arial" w:hAnsi="Arial" w:cs="Arial"/>
          <w:lang w:val="pt-PT"/>
        </w:rPr>
        <w:t>;</w:t>
      </w:r>
    </w:p>
    <w:p w:rsidR="00076A0B" w:rsidRPr="008B1BA4" w:rsidRDefault="00076A0B" w:rsidP="008B1BA4">
      <w:pPr>
        <w:pStyle w:val="ListParagraph"/>
        <w:numPr>
          <w:ilvl w:val="0"/>
          <w:numId w:val="15"/>
        </w:numPr>
        <w:spacing w:after="0" w:line="240" w:lineRule="auto"/>
        <w:ind w:left="1068"/>
        <w:contextualSpacing w:val="0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 xml:space="preserve">Restrições de comidas (alimentos e bebidas) com os </w:t>
      </w:r>
      <w:proofErr w:type="spellStart"/>
      <w:r w:rsidRPr="008B1BA4">
        <w:rPr>
          <w:rFonts w:ascii="Arial" w:hAnsi="Arial" w:cs="Arial"/>
          <w:lang w:val="pt-PT"/>
        </w:rPr>
        <w:t>ARVs</w:t>
      </w:r>
      <w:proofErr w:type="spellEnd"/>
      <w:r w:rsidR="00A37349" w:rsidRPr="008B1BA4">
        <w:rPr>
          <w:rFonts w:ascii="Arial" w:hAnsi="Arial" w:cs="Arial"/>
          <w:lang w:val="pt-PT"/>
        </w:rPr>
        <w:t>;</w:t>
      </w:r>
    </w:p>
    <w:p w:rsidR="00076A0B" w:rsidRPr="008B1BA4" w:rsidRDefault="00076A0B" w:rsidP="008B1BA4">
      <w:pPr>
        <w:pStyle w:val="ListParagraph"/>
        <w:numPr>
          <w:ilvl w:val="0"/>
          <w:numId w:val="15"/>
        </w:numPr>
        <w:spacing w:after="0" w:line="240" w:lineRule="auto"/>
        <w:ind w:left="1068"/>
        <w:contextualSpacing w:val="0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 xml:space="preserve">Uso de mecanismos para apoio </w:t>
      </w:r>
      <w:r w:rsidR="00646205" w:rsidRPr="008B1BA4">
        <w:rPr>
          <w:rFonts w:ascii="Arial" w:hAnsi="Arial" w:cs="Arial"/>
          <w:lang w:val="pt-PT"/>
        </w:rPr>
        <w:t>à</w:t>
      </w:r>
      <w:r w:rsidRPr="008B1BA4">
        <w:rPr>
          <w:rFonts w:ascii="Arial" w:hAnsi="Arial" w:cs="Arial"/>
          <w:lang w:val="pt-PT"/>
        </w:rPr>
        <w:t xml:space="preserve"> adesão. </w:t>
      </w:r>
    </w:p>
    <w:p w:rsidR="00B07F0A" w:rsidRPr="00A20157" w:rsidRDefault="00B07F0A" w:rsidP="00C76EAF">
      <w:pPr>
        <w:pStyle w:val="ListParagraph"/>
        <w:spacing w:after="0"/>
        <w:ind w:left="1068"/>
        <w:contextualSpacing w:val="0"/>
        <w:jc w:val="both"/>
        <w:rPr>
          <w:rFonts w:ascii="Arial" w:hAnsi="Arial" w:cs="Arial"/>
          <w:sz w:val="24"/>
          <w:szCs w:val="24"/>
          <w:lang w:val="pt-PT"/>
        </w:rPr>
      </w:pPr>
    </w:p>
    <w:p w:rsidR="00076A0B" w:rsidRPr="008B1BA4" w:rsidRDefault="009B6ABC" w:rsidP="008B1BA4">
      <w:pPr>
        <w:pStyle w:val="ListParagraph"/>
        <w:numPr>
          <w:ilvl w:val="0"/>
          <w:numId w:val="35"/>
        </w:numPr>
        <w:spacing w:line="240" w:lineRule="auto"/>
        <w:contextualSpacing w:val="0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b/>
          <w:lang w:val="pt-PT"/>
        </w:rPr>
        <w:t>Difíceis Condições de V</w:t>
      </w:r>
      <w:r w:rsidR="00076A0B" w:rsidRPr="008B1BA4">
        <w:rPr>
          <w:rFonts w:ascii="Arial" w:hAnsi="Arial" w:cs="Arial"/>
          <w:b/>
          <w:lang w:val="pt-PT"/>
        </w:rPr>
        <w:t>ida:</w:t>
      </w:r>
      <w:r w:rsidR="00076A0B" w:rsidRPr="008B1BA4">
        <w:rPr>
          <w:rFonts w:ascii="Arial" w:hAnsi="Arial" w:cs="Arial"/>
          <w:lang w:val="pt-PT"/>
        </w:rPr>
        <w:t xml:space="preserve"> </w:t>
      </w:r>
      <w:r w:rsidR="00646205" w:rsidRPr="008B1BA4">
        <w:rPr>
          <w:rFonts w:ascii="Arial" w:hAnsi="Arial" w:cs="Arial"/>
          <w:lang w:val="pt-PT"/>
        </w:rPr>
        <w:t>A</w:t>
      </w:r>
      <w:r w:rsidR="00076A0B" w:rsidRPr="008B1BA4">
        <w:rPr>
          <w:rFonts w:ascii="Arial" w:hAnsi="Arial" w:cs="Arial"/>
          <w:lang w:val="pt-PT"/>
        </w:rPr>
        <w:t xml:space="preserve"> não adesão acontece em todos os grupos de idade e em pessoas de todas as condições s</w:t>
      </w:r>
      <w:r w:rsidR="00DF44D0" w:rsidRPr="008B1BA4">
        <w:rPr>
          <w:rFonts w:ascii="Arial" w:hAnsi="Arial" w:cs="Arial"/>
          <w:lang w:val="pt-PT"/>
        </w:rPr>
        <w:t>ociais</w:t>
      </w:r>
      <w:r w:rsidR="00076A0B" w:rsidRPr="008B1BA4">
        <w:rPr>
          <w:rFonts w:ascii="Arial" w:hAnsi="Arial" w:cs="Arial"/>
          <w:lang w:val="pt-PT"/>
        </w:rPr>
        <w:t xml:space="preserve">. </w:t>
      </w:r>
      <w:r w:rsidR="00E068B7" w:rsidRPr="008B1BA4">
        <w:rPr>
          <w:rFonts w:ascii="Arial" w:hAnsi="Arial" w:cs="Arial"/>
          <w:lang w:val="pt-PT"/>
        </w:rPr>
        <w:t>No entanto, q</w:t>
      </w:r>
      <w:r w:rsidR="00076A0B" w:rsidRPr="008B1BA4">
        <w:rPr>
          <w:rFonts w:ascii="Arial" w:hAnsi="Arial" w:cs="Arial"/>
          <w:lang w:val="pt-PT"/>
        </w:rPr>
        <w:t xml:space="preserve">uanto maiores são os desafios que as pessoas enfrentam </w:t>
      </w:r>
      <w:r w:rsidR="005046F7" w:rsidRPr="008B1BA4">
        <w:rPr>
          <w:rFonts w:ascii="Arial" w:hAnsi="Arial" w:cs="Arial"/>
          <w:lang w:val="pt-PT"/>
        </w:rPr>
        <w:t>n</w:t>
      </w:r>
      <w:r w:rsidR="00076A0B" w:rsidRPr="008B1BA4">
        <w:rPr>
          <w:rFonts w:ascii="Arial" w:hAnsi="Arial" w:cs="Arial"/>
          <w:lang w:val="pt-PT"/>
        </w:rPr>
        <w:t>a</w:t>
      </w:r>
      <w:r w:rsidR="00E068B7" w:rsidRPr="008B1BA4">
        <w:rPr>
          <w:rFonts w:ascii="Arial" w:hAnsi="Arial" w:cs="Arial"/>
          <w:lang w:val="pt-PT"/>
        </w:rPr>
        <w:t>s</w:t>
      </w:r>
      <w:r w:rsidR="00076A0B" w:rsidRPr="008B1BA4">
        <w:rPr>
          <w:rFonts w:ascii="Arial" w:hAnsi="Arial" w:cs="Arial"/>
          <w:lang w:val="pt-PT"/>
        </w:rPr>
        <w:t xml:space="preserve"> sua</w:t>
      </w:r>
      <w:r w:rsidR="00E068B7" w:rsidRPr="008B1BA4">
        <w:rPr>
          <w:rFonts w:ascii="Arial" w:hAnsi="Arial" w:cs="Arial"/>
          <w:lang w:val="pt-PT"/>
        </w:rPr>
        <w:t>s</w:t>
      </w:r>
      <w:r w:rsidR="00076A0B" w:rsidRPr="008B1BA4">
        <w:rPr>
          <w:rFonts w:ascii="Arial" w:hAnsi="Arial" w:cs="Arial"/>
          <w:lang w:val="pt-PT"/>
        </w:rPr>
        <w:t xml:space="preserve"> vida</w:t>
      </w:r>
      <w:r w:rsidR="00E068B7" w:rsidRPr="008B1BA4">
        <w:rPr>
          <w:rFonts w:ascii="Arial" w:hAnsi="Arial" w:cs="Arial"/>
          <w:lang w:val="pt-PT"/>
        </w:rPr>
        <w:t>s</w:t>
      </w:r>
      <w:r w:rsidR="00076A0B" w:rsidRPr="008B1BA4">
        <w:rPr>
          <w:rFonts w:ascii="Arial" w:hAnsi="Arial" w:cs="Arial"/>
          <w:lang w:val="pt-PT"/>
        </w:rPr>
        <w:t xml:space="preserve"> diária</w:t>
      </w:r>
      <w:r w:rsidR="00E068B7" w:rsidRPr="008B1BA4">
        <w:rPr>
          <w:rFonts w:ascii="Arial" w:hAnsi="Arial" w:cs="Arial"/>
          <w:lang w:val="pt-PT"/>
        </w:rPr>
        <w:t>s</w:t>
      </w:r>
      <w:r w:rsidR="00076A0B" w:rsidRPr="008B1BA4">
        <w:rPr>
          <w:rFonts w:ascii="Arial" w:hAnsi="Arial" w:cs="Arial"/>
          <w:lang w:val="pt-PT"/>
        </w:rPr>
        <w:t>, menores serão os recursos e meios que lhe</w:t>
      </w:r>
      <w:r w:rsidR="008E0542" w:rsidRPr="008B1BA4">
        <w:rPr>
          <w:rFonts w:ascii="Arial" w:hAnsi="Arial" w:cs="Arial"/>
          <w:lang w:val="pt-PT"/>
        </w:rPr>
        <w:t>s</w:t>
      </w:r>
      <w:r w:rsidR="00076A0B" w:rsidRPr="008B1BA4">
        <w:rPr>
          <w:rFonts w:ascii="Arial" w:hAnsi="Arial" w:cs="Arial"/>
          <w:lang w:val="pt-PT"/>
        </w:rPr>
        <w:t xml:space="preserve"> permitam observar </w:t>
      </w:r>
      <w:r w:rsidR="00646205" w:rsidRPr="008B1BA4">
        <w:rPr>
          <w:rFonts w:ascii="Arial" w:hAnsi="Arial" w:cs="Arial"/>
          <w:lang w:val="pt-PT"/>
        </w:rPr>
        <w:t>à</w:t>
      </w:r>
      <w:r w:rsidR="00076A0B" w:rsidRPr="008B1BA4">
        <w:rPr>
          <w:rFonts w:ascii="Arial" w:hAnsi="Arial" w:cs="Arial"/>
          <w:lang w:val="pt-PT"/>
        </w:rPr>
        <w:t xml:space="preserve"> risca o tratamento</w:t>
      </w:r>
      <w:r w:rsidR="00F66FE2" w:rsidRPr="008B1BA4">
        <w:rPr>
          <w:rFonts w:ascii="Arial" w:hAnsi="Arial" w:cs="Arial"/>
          <w:lang w:val="pt-PT"/>
        </w:rPr>
        <w:t>:</w:t>
      </w:r>
    </w:p>
    <w:p w:rsidR="00076A0B" w:rsidRPr="008B1BA4" w:rsidRDefault="00076A0B" w:rsidP="008B1BA4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>Falta de</w:t>
      </w:r>
      <w:r w:rsidR="005046F7" w:rsidRPr="008B1BA4">
        <w:rPr>
          <w:rFonts w:ascii="Arial" w:hAnsi="Arial" w:cs="Arial"/>
          <w:lang w:val="pt-PT"/>
        </w:rPr>
        <w:t xml:space="preserve"> recursos </w:t>
      </w:r>
      <w:r w:rsidRPr="008B1BA4">
        <w:rPr>
          <w:rFonts w:ascii="Arial" w:hAnsi="Arial" w:cs="Arial"/>
          <w:lang w:val="pt-PT"/>
        </w:rPr>
        <w:t xml:space="preserve">económicos financeiros: </w:t>
      </w:r>
      <w:r w:rsidR="00646205" w:rsidRPr="008B1BA4">
        <w:rPr>
          <w:rFonts w:ascii="Arial" w:hAnsi="Arial" w:cs="Arial"/>
          <w:lang w:val="pt-PT"/>
        </w:rPr>
        <w:t>P</w:t>
      </w:r>
      <w:r w:rsidRPr="008B1BA4">
        <w:rPr>
          <w:rFonts w:ascii="Arial" w:hAnsi="Arial" w:cs="Arial"/>
          <w:lang w:val="pt-PT"/>
        </w:rPr>
        <w:t xml:space="preserve">essoas sem trabalho ou uma fonte de </w:t>
      </w:r>
      <w:r w:rsidR="005046F7" w:rsidRPr="008B1BA4">
        <w:rPr>
          <w:rFonts w:ascii="Arial" w:hAnsi="Arial" w:cs="Arial"/>
          <w:lang w:val="pt-PT"/>
        </w:rPr>
        <w:t xml:space="preserve">recurso </w:t>
      </w:r>
      <w:r w:rsidR="007A1754" w:rsidRPr="008B1BA4">
        <w:rPr>
          <w:rFonts w:ascii="Arial" w:hAnsi="Arial" w:cs="Arial"/>
          <w:lang w:val="pt-PT"/>
        </w:rPr>
        <w:t>financeiro</w:t>
      </w:r>
      <w:r w:rsidRPr="008B1BA4">
        <w:rPr>
          <w:rFonts w:ascii="Arial" w:hAnsi="Arial" w:cs="Arial"/>
          <w:lang w:val="pt-PT"/>
        </w:rPr>
        <w:t xml:space="preserve"> podem ter dificuldades em seguir o tratamento de</w:t>
      </w:r>
      <w:r w:rsidR="00465201" w:rsidRPr="008B1BA4">
        <w:rPr>
          <w:rFonts w:ascii="Arial" w:hAnsi="Arial" w:cs="Arial"/>
          <w:lang w:val="pt-PT"/>
        </w:rPr>
        <w:t xml:space="preserve">vido </w:t>
      </w:r>
      <w:r w:rsidR="008B1BA4">
        <w:rPr>
          <w:rFonts w:ascii="Arial" w:hAnsi="Arial" w:cs="Arial"/>
          <w:lang w:val="pt-PT"/>
        </w:rPr>
        <w:t>a</w:t>
      </w:r>
      <w:r w:rsidR="00D47189" w:rsidRPr="008B1BA4">
        <w:rPr>
          <w:rFonts w:ascii="Arial" w:hAnsi="Arial" w:cs="Arial"/>
          <w:lang w:val="pt-PT"/>
        </w:rPr>
        <w:t xml:space="preserve"> dificuldades em obter</w:t>
      </w:r>
      <w:r w:rsidRPr="008B1BA4">
        <w:rPr>
          <w:rFonts w:ascii="Arial" w:hAnsi="Arial" w:cs="Arial"/>
          <w:lang w:val="pt-PT"/>
        </w:rPr>
        <w:t xml:space="preserve"> </w:t>
      </w:r>
      <w:r w:rsidR="00D47189" w:rsidRPr="008B1BA4">
        <w:rPr>
          <w:rFonts w:ascii="Arial" w:hAnsi="Arial" w:cs="Arial"/>
          <w:lang w:val="pt-PT"/>
        </w:rPr>
        <w:t>produtos básicos de alimentação</w:t>
      </w:r>
      <w:r w:rsidR="005046F7" w:rsidRPr="008B1BA4">
        <w:rPr>
          <w:rFonts w:ascii="Arial" w:hAnsi="Arial" w:cs="Arial"/>
          <w:lang w:val="pt-PT"/>
        </w:rPr>
        <w:t>.</w:t>
      </w:r>
    </w:p>
    <w:p w:rsidR="00076A0B" w:rsidRPr="008B1BA4" w:rsidRDefault="00076A0B" w:rsidP="008B1BA4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 xml:space="preserve">Falta de alimentos: </w:t>
      </w:r>
      <w:r w:rsidR="00914490" w:rsidRPr="008B1BA4">
        <w:rPr>
          <w:rFonts w:ascii="Arial" w:hAnsi="Arial" w:cs="Arial"/>
          <w:lang w:val="pt-PT"/>
        </w:rPr>
        <w:t>Q</w:t>
      </w:r>
      <w:r w:rsidRPr="008B1BA4">
        <w:rPr>
          <w:rFonts w:ascii="Arial" w:hAnsi="Arial" w:cs="Arial"/>
          <w:lang w:val="pt-PT"/>
        </w:rPr>
        <w:t xml:space="preserve">uando as pessoas enfrentam problemas de alimentação podem ter dificuldades para seguir o tratamento. </w:t>
      </w:r>
    </w:p>
    <w:p w:rsidR="004A1518" w:rsidRPr="008B1BA4" w:rsidRDefault="004A1518" w:rsidP="008B1BA4">
      <w:pPr>
        <w:pStyle w:val="ListParagraph"/>
        <w:spacing w:line="240" w:lineRule="auto"/>
        <w:ind w:left="1068"/>
        <w:jc w:val="both"/>
        <w:rPr>
          <w:rFonts w:ascii="Arial" w:hAnsi="Arial" w:cs="Arial"/>
          <w:lang w:val="pt-PT"/>
        </w:rPr>
      </w:pPr>
    </w:p>
    <w:p w:rsidR="00465201" w:rsidRPr="008B1BA4" w:rsidRDefault="009B6ABC" w:rsidP="008B1BA4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b/>
          <w:lang w:val="pt-PT"/>
        </w:rPr>
        <w:t>Barreiras R</w:t>
      </w:r>
      <w:r w:rsidR="00076A0B" w:rsidRPr="008B1BA4">
        <w:rPr>
          <w:rFonts w:ascii="Arial" w:hAnsi="Arial" w:cs="Arial"/>
          <w:b/>
          <w:lang w:val="pt-PT"/>
        </w:rPr>
        <w:t xml:space="preserve">elacionadas com o </w:t>
      </w:r>
      <w:r w:rsidR="00DD7D92" w:rsidRPr="008B1BA4">
        <w:rPr>
          <w:rFonts w:ascii="Arial" w:hAnsi="Arial" w:cs="Arial"/>
          <w:b/>
          <w:lang w:val="pt-PT"/>
        </w:rPr>
        <w:t>Serviço N</w:t>
      </w:r>
      <w:r w:rsidR="00076A0B" w:rsidRPr="008B1BA4">
        <w:rPr>
          <w:rFonts w:ascii="Arial" w:hAnsi="Arial" w:cs="Arial"/>
          <w:b/>
          <w:lang w:val="pt-PT"/>
        </w:rPr>
        <w:t xml:space="preserve">acional de </w:t>
      </w:r>
      <w:r w:rsidR="00DD7D92" w:rsidRPr="008B1BA4">
        <w:rPr>
          <w:rFonts w:ascii="Arial" w:hAnsi="Arial" w:cs="Arial"/>
          <w:b/>
          <w:lang w:val="pt-PT"/>
        </w:rPr>
        <w:t>S</w:t>
      </w:r>
      <w:r w:rsidR="00076A0B" w:rsidRPr="008B1BA4">
        <w:rPr>
          <w:rFonts w:ascii="Arial" w:hAnsi="Arial" w:cs="Arial"/>
          <w:b/>
          <w:lang w:val="pt-PT"/>
        </w:rPr>
        <w:t xml:space="preserve">aúde: </w:t>
      </w:r>
      <w:r w:rsidR="00646205" w:rsidRPr="008B1BA4">
        <w:rPr>
          <w:rFonts w:ascii="Arial" w:hAnsi="Arial" w:cs="Arial"/>
          <w:lang w:val="pt-PT"/>
        </w:rPr>
        <w:t>A</w:t>
      </w:r>
      <w:r w:rsidR="00076A0B" w:rsidRPr="008B1BA4">
        <w:rPr>
          <w:rFonts w:ascii="Arial" w:hAnsi="Arial" w:cs="Arial"/>
          <w:lang w:val="pt-PT"/>
        </w:rPr>
        <w:t xml:space="preserve">s barreiras relacionadas com o </w:t>
      </w:r>
      <w:r w:rsidR="00DD7D92" w:rsidRPr="008B1BA4">
        <w:rPr>
          <w:rFonts w:ascii="Arial" w:hAnsi="Arial" w:cs="Arial"/>
          <w:lang w:val="pt-PT"/>
        </w:rPr>
        <w:t>Serviço N</w:t>
      </w:r>
      <w:r w:rsidR="00076A0B" w:rsidRPr="008B1BA4">
        <w:rPr>
          <w:rFonts w:ascii="Arial" w:hAnsi="Arial" w:cs="Arial"/>
          <w:lang w:val="pt-PT"/>
        </w:rPr>
        <w:t xml:space="preserve">acional de </w:t>
      </w:r>
      <w:r w:rsidR="00DD7D92" w:rsidRPr="008B1BA4">
        <w:rPr>
          <w:rFonts w:ascii="Arial" w:hAnsi="Arial" w:cs="Arial"/>
          <w:lang w:val="pt-PT"/>
        </w:rPr>
        <w:t>S</w:t>
      </w:r>
      <w:r w:rsidR="00076A0B" w:rsidRPr="008B1BA4">
        <w:rPr>
          <w:rFonts w:ascii="Arial" w:hAnsi="Arial" w:cs="Arial"/>
          <w:lang w:val="pt-PT"/>
        </w:rPr>
        <w:t xml:space="preserve">aúde </w:t>
      </w:r>
      <w:r w:rsidR="00DD7D92" w:rsidRPr="008B1BA4">
        <w:rPr>
          <w:rFonts w:ascii="Arial" w:hAnsi="Arial" w:cs="Arial"/>
          <w:lang w:val="pt-PT"/>
        </w:rPr>
        <w:t>variam desde</w:t>
      </w:r>
      <w:r w:rsidR="00D47189" w:rsidRPr="008B1BA4">
        <w:rPr>
          <w:rFonts w:ascii="Arial" w:hAnsi="Arial" w:cs="Arial"/>
          <w:lang w:val="pt-PT"/>
        </w:rPr>
        <w:t xml:space="preserve"> a localização </w:t>
      </w:r>
      <w:r w:rsidR="00076A0B" w:rsidRPr="008B1BA4">
        <w:rPr>
          <w:rFonts w:ascii="Arial" w:hAnsi="Arial" w:cs="Arial"/>
          <w:lang w:val="pt-PT"/>
        </w:rPr>
        <w:t xml:space="preserve">das </w:t>
      </w:r>
      <w:r w:rsidR="00E068B7" w:rsidRPr="008B1BA4">
        <w:rPr>
          <w:rFonts w:ascii="Arial" w:hAnsi="Arial" w:cs="Arial"/>
          <w:lang w:val="pt-PT"/>
        </w:rPr>
        <w:t>Unidades Sanitárias</w:t>
      </w:r>
      <w:r w:rsidR="00D47189" w:rsidRPr="008B1BA4">
        <w:rPr>
          <w:rFonts w:ascii="Arial" w:hAnsi="Arial" w:cs="Arial"/>
          <w:lang w:val="pt-PT"/>
        </w:rPr>
        <w:t xml:space="preserve"> (muitas vezes distantes do utente)</w:t>
      </w:r>
      <w:r w:rsidR="00076A0B" w:rsidRPr="008B1BA4">
        <w:rPr>
          <w:rFonts w:ascii="Arial" w:hAnsi="Arial" w:cs="Arial"/>
          <w:lang w:val="pt-PT"/>
        </w:rPr>
        <w:t xml:space="preserve">, </w:t>
      </w:r>
      <w:r w:rsidR="00DD7D92" w:rsidRPr="008B1BA4">
        <w:rPr>
          <w:rFonts w:ascii="Arial" w:hAnsi="Arial" w:cs="Arial"/>
          <w:lang w:val="pt-PT"/>
        </w:rPr>
        <w:t xml:space="preserve">o </w:t>
      </w:r>
      <w:r w:rsidR="005E396A" w:rsidRPr="008B1BA4">
        <w:rPr>
          <w:rFonts w:ascii="Arial" w:hAnsi="Arial" w:cs="Arial"/>
          <w:lang w:val="pt-PT"/>
        </w:rPr>
        <w:t>fluxograma</w:t>
      </w:r>
      <w:r w:rsidR="00DD7D92" w:rsidRPr="008B1BA4">
        <w:rPr>
          <w:rFonts w:ascii="Arial" w:hAnsi="Arial" w:cs="Arial"/>
          <w:lang w:val="pt-PT"/>
        </w:rPr>
        <w:t xml:space="preserve"> </w:t>
      </w:r>
      <w:r w:rsidR="00E068B7" w:rsidRPr="008B1BA4">
        <w:rPr>
          <w:rFonts w:ascii="Arial" w:hAnsi="Arial" w:cs="Arial"/>
          <w:lang w:val="pt-PT"/>
        </w:rPr>
        <w:t>n</w:t>
      </w:r>
      <w:r w:rsidR="00DD7D92" w:rsidRPr="008B1BA4">
        <w:rPr>
          <w:rFonts w:ascii="Arial" w:hAnsi="Arial" w:cs="Arial"/>
          <w:lang w:val="pt-PT"/>
        </w:rPr>
        <w:t xml:space="preserve">as Unidades Sanitárias, </w:t>
      </w:r>
      <w:r w:rsidR="00D47189" w:rsidRPr="008B1BA4">
        <w:rPr>
          <w:rFonts w:ascii="Arial" w:hAnsi="Arial" w:cs="Arial"/>
          <w:lang w:val="pt-PT"/>
        </w:rPr>
        <w:t>a falta de pessoal e longo tempo</w:t>
      </w:r>
      <w:r w:rsidR="00076A0B" w:rsidRPr="008B1BA4">
        <w:rPr>
          <w:rFonts w:ascii="Arial" w:hAnsi="Arial" w:cs="Arial"/>
          <w:lang w:val="pt-PT"/>
        </w:rPr>
        <w:t xml:space="preserve"> de espera, </w:t>
      </w:r>
      <w:r w:rsidR="00531E60" w:rsidRPr="008B1BA4">
        <w:rPr>
          <w:rFonts w:ascii="Arial" w:hAnsi="Arial" w:cs="Arial"/>
          <w:lang w:val="pt-PT"/>
        </w:rPr>
        <w:t xml:space="preserve">os serviços </w:t>
      </w:r>
      <w:r w:rsidR="00DF44D0" w:rsidRPr="008B1BA4">
        <w:rPr>
          <w:rFonts w:ascii="Arial" w:hAnsi="Arial" w:cs="Arial"/>
          <w:lang w:val="pt-PT"/>
        </w:rPr>
        <w:t xml:space="preserve">superlotados, </w:t>
      </w:r>
      <w:r w:rsidR="008E0542" w:rsidRPr="008B1BA4">
        <w:rPr>
          <w:rFonts w:ascii="Arial" w:hAnsi="Arial" w:cs="Arial"/>
          <w:lang w:val="pt-PT"/>
        </w:rPr>
        <w:t>a</w:t>
      </w:r>
      <w:r w:rsidR="00DF44D0" w:rsidRPr="008B1BA4">
        <w:rPr>
          <w:rFonts w:ascii="Arial" w:hAnsi="Arial" w:cs="Arial"/>
          <w:lang w:val="pt-PT"/>
        </w:rPr>
        <w:t>s</w:t>
      </w:r>
      <w:r w:rsidR="00531E60" w:rsidRPr="008B1BA4">
        <w:rPr>
          <w:rFonts w:ascii="Arial" w:hAnsi="Arial" w:cs="Arial"/>
          <w:lang w:val="pt-PT"/>
        </w:rPr>
        <w:t xml:space="preserve"> </w:t>
      </w:r>
      <w:r w:rsidR="00076A0B" w:rsidRPr="008B1BA4">
        <w:rPr>
          <w:rFonts w:ascii="Arial" w:hAnsi="Arial" w:cs="Arial"/>
          <w:lang w:val="pt-PT"/>
        </w:rPr>
        <w:t xml:space="preserve">deficiências com a disponibilidade de medicamentos, etc. </w:t>
      </w:r>
    </w:p>
    <w:p w:rsidR="00076A0B" w:rsidRPr="008B1BA4" w:rsidRDefault="00076A0B" w:rsidP="008B1BA4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 xml:space="preserve">Rotura de </w:t>
      </w:r>
      <w:proofErr w:type="gramStart"/>
      <w:r w:rsidRPr="008B1BA4">
        <w:rPr>
          <w:rFonts w:ascii="Arial" w:hAnsi="Arial" w:cs="Arial"/>
          <w:lang w:val="pt-PT"/>
        </w:rPr>
        <w:t>stock</w:t>
      </w:r>
      <w:proofErr w:type="gramEnd"/>
      <w:r w:rsidRPr="008B1BA4">
        <w:rPr>
          <w:rFonts w:ascii="Arial" w:hAnsi="Arial" w:cs="Arial"/>
          <w:lang w:val="pt-PT"/>
        </w:rPr>
        <w:t xml:space="preserve"> de medicamentos: ir</w:t>
      </w:r>
      <w:r w:rsidR="00D47189" w:rsidRPr="008B1BA4">
        <w:rPr>
          <w:rFonts w:ascii="Arial" w:hAnsi="Arial" w:cs="Arial"/>
          <w:lang w:val="pt-PT"/>
        </w:rPr>
        <w:t>regularidades no fornecimento e/</w:t>
      </w:r>
      <w:r w:rsidR="00CE14CF" w:rsidRPr="008B1BA4">
        <w:rPr>
          <w:rFonts w:ascii="Arial" w:hAnsi="Arial" w:cs="Arial"/>
          <w:lang w:val="pt-PT"/>
        </w:rPr>
        <w:t>ou deficiência</w:t>
      </w:r>
      <w:r w:rsidR="00C0618E" w:rsidRPr="008B1BA4">
        <w:rPr>
          <w:rFonts w:ascii="Arial" w:hAnsi="Arial" w:cs="Arial"/>
          <w:lang w:val="pt-PT"/>
        </w:rPr>
        <w:t xml:space="preserve"> </w:t>
      </w:r>
      <w:r w:rsidRPr="008B1BA4">
        <w:rPr>
          <w:rFonts w:ascii="Arial" w:hAnsi="Arial" w:cs="Arial"/>
          <w:lang w:val="pt-PT"/>
        </w:rPr>
        <w:t xml:space="preserve">na gestão dos </w:t>
      </w:r>
      <w:proofErr w:type="spellStart"/>
      <w:r w:rsidRPr="008B1BA4">
        <w:rPr>
          <w:rFonts w:ascii="Arial" w:hAnsi="Arial" w:cs="Arial"/>
          <w:lang w:val="pt-PT"/>
        </w:rPr>
        <w:t>ARV</w:t>
      </w:r>
      <w:proofErr w:type="spellEnd"/>
      <w:r w:rsidRPr="008B1BA4">
        <w:rPr>
          <w:rFonts w:ascii="Arial" w:hAnsi="Arial" w:cs="Arial"/>
          <w:lang w:val="pt-PT"/>
        </w:rPr>
        <w:t xml:space="preserve"> </w:t>
      </w:r>
      <w:r w:rsidR="008E0542" w:rsidRPr="008B1BA4">
        <w:rPr>
          <w:rFonts w:ascii="Arial" w:hAnsi="Arial" w:cs="Arial"/>
          <w:lang w:val="pt-PT"/>
        </w:rPr>
        <w:t xml:space="preserve">faz com </w:t>
      </w:r>
      <w:r w:rsidRPr="008B1BA4">
        <w:rPr>
          <w:rFonts w:ascii="Arial" w:hAnsi="Arial" w:cs="Arial"/>
          <w:lang w:val="pt-PT"/>
        </w:rPr>
        <w:t xml:space="preserve">que o paciente se veja forçado a interromper o tratamento. </w:t>
      </w:r>
    </w:p>
    <w:p w:rsidR="00076A0B" w:rsidRPr="008B1BA4" w:rsidRDefault="00A563A7" w:rsidP="008B1BA4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 xml:space="preserve">Escasso </w:t>
      </w:r>
      <w:r w:rsidR="00076A0B" w:rsidRPr="008B1BA4">
        <w:rPr>
          <w:rFonts w:ascii="Arial" w:hAnsi="Arial" w:cs="Arial"/>
          <w:lang w:val="pt-PT"/>
        </w:rPr>
        <w:t xml:space="preserve">número de trabalhadores de saúde: </w:t>
      </w:r>
      <w:r w:rsidR="00F34324" w:rsidRPr="008B1BA4">
        <w:rPr>
          <w:rFonts w:ascii="Arial" w:hAnsi="Arial" w:cs="Arial"/>
          <w:lang w:val="pt-PT"/>
        </w:rPr>
        <w:t>L</w:t>
      </w:r>
      <w:r w:rsidR="00076A0B" w:rsidRPr="008B1BA4">
        <w:rPr>
          <w:rFonts w:ascii="Arial" w:hAnsi="Arial" w:cs="Arial"/>
          <w:lang w:val="pt-PT"/>
        </w:rPr>
        <w:t>eva a sobrecarga do pessoal nas Unid</w:t>
      </w:r>
      <w:r w:rsidR="00D47189" w:rsidRPr="008B1BA4">
        <w:rPr>
          <w:rFonts w:ascii="Arial" w:hAnsi="Arial" w:cs="Arial"/>
          <w:lang w:val="pt-PT"/>
        </w:rPr>
        <w:t>ades Sanitárias, a longas filas</w:t>
      </w:r>
      <w:r w:rsidR="00076A0B" w:rsidRPr="008B1BA4">
        <w:rPr>
          <w:rFonts w:ascii="Arial" w:hAnsi="Arial" w:cs="Arial"/>
          <w:lang w:val="pt-PT"/>
        </w:rPr>
        <w:t xml:space="preserve"> e </w:t>
      </w:r>
      <w:r w:rsidR="00DD7D92" w:rsidRPr="008B1BA4">
        <w:rPr>
          <w:rFonts w:ascii="Arial" w:hAnsi="Arial" w:cs="Arial"/>
          <w:lang w:val="pt-PT"/>
        </w:rPr>
        <w:t>muito tempo de espera</w:t>
      </w:r>
      <w:r w:rsidR="00076A0B" w:rsidRPr="008B1BA4">
        <w:rPr>
          <w:rFonts w:ascii="Arial" w:hAnsi="Arial" w:cs="Arial"/>
          <w:lang w:val="pt-PT"/>
        </w:rPr>
        <w:t xml:space="preserve">, a má qualidade da atenção dada aos doentes e em tempo insuficiente para responder </w:t>
      </w:r>
      <w:r w:rsidR="00F34324" w:rsidRPr="008B1BA4">
        <w:rPr>
          <w:rFonts w:ascii="Arial" w:hAnsi="Arial" w:cs="Arial"/>
          <w:lang w:val="pt-PT"/>
        </w:rPr>
        <w:t>à</w:t>
      </w:r>
      <w:r w:rsidR="00076A0B" w:rsidRPr="008B1BA4">
        <w:rPr>
          <w:rFonts w:ascii="Arial" w:hAnsi="Arial" w:cs="Arial"/>
          <w:lang w:val="pt-PT"/>
        </w:rPr>
        <w:t xml:space="preserve">s principais necessidades e preocupações do doente, ao cansaço e desmotivação do pessoal de saúde. </w:t>
      </w:r>
    </w:p>
    <w:p w:rsidR="00076A0B" w:rsidRPr="008B1BA4" w:rsidRDefault="00DD7D92" w:rsidP="008B1BA4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>Cobertura insuficiente d</w:t>
      </w:r>
      <w:r w:rsidR="00C61B72" w:rsidRPr="008B1BA4">
        <w:rPr>
          <w:rFonts w:ascii="Arial" w:hAnsi="Arial" w:cs="Arial"/>
          <w:lang w:val="pt-PT"/>
        </w:rPr>
        <w:t>o</w:t>
      </w:r>
      <w:r w:rsidRPr="008B1BA4">
        <w:rPr>
          <w:rFonts w:ascii="Arial" w:hAnsi="Arial" w:cs="Arial"/>
          <w:lang w:val="pt-PT"/>
        </w:rPr>
        <w:t xml:space="preserve">s </w:t>
      </w:r>
      <w:r w:rsidR="00C61B72" w:rsidRPr="008B1BA4">
        <w:rPr>
          <w:rFonts w:ascii="Arial" w:hAnsi="Arial" w:cs="Arial"/>
          <w:lang w:val="pt-PT"/>
        </w:rPr>
        <w:t xml:space="preserve">serviços de </w:t>
      </w:r>
      <w:r w:rsidR="008E0542" w:rsidRPr="008B1BA4">
        <w:rPr>
          <w:rFonts w:ascii="Arial" w:hAnsi="Arial" w:cs="Arial"/>
          <w:lang w:val="pt-PT"/>
        </w:rPr>
        <w:t>saúde</w:t>
      </w:r>
      <w:r w:rsidR="00C61B72" w:rsidRPr="008B1BA4">
        <w:rPr>
          <w:rFonts w:ascii="Arial" w:hAnsi="Arial" w:cs="Arial"/>
          <w:lang w:val="pt-PT"/>
        </w:rPr>
        <w:t xml:space="preserve"> </w:t>
      </w:r>
      <w:r w:rsidR="00076A0B" w:rsidRPr="008B1BA4">
        <w:rPr>
          <w:rFonts w:ascii="Arial" w:hAnsi="Arial" w:cs="Arial"/>
          <w:lang w:val="pt-PT"/>
        </w:rPr>
        <w:t>quando</w:t>
      </w:r>
      <w:r w:rsidRPr="008B1BA4">
        <w:rPr>
          <w:rFonts w:ascii="Arial" w:hAnsi="Arial" w:cs="Arial"/>
          <w:lang w:val="pt-PT"/>
        </w:rPr>
        <w:t xml:space="preserve"> </w:t>
      </w:r>
      <w:r w:rsidR="00C61B72" w:rsidRPr="008B1BA4">
        <w:rPr>
          <w:rFonts w:ascii="Arial" w:hAnsi="Arial" w:cs="Arial"/>
          <w:lang w:val="pt-PT"/>
        </w:rPr>
        <w:t xml:space="preserve">há </w:t>
      </w:r>
      <w:r w:rsidRPr="008B1BA4">
        <w:rPr>
          <w:rFonts w:ascii="Arial" w:hAnsi="Arial" w:cs="Arial"/>
          <w:lang w:val="pt-PT"/>
        </w:rPr>
        <w:t>pouca cobertura das Unidades Sanitárias</w:t>
      </w:r>
      <w:r w:rsidR="00F34324" w:rsidRPr="008B1BA4">
        <w:rPr>
          <w:rFonts w:ascii="Arial" w:hAnsi="Arial" w:cs="Arial"/>
          <w:lang w:val="pt-PT"/>
        </w:rPr>
        <w:t>: M</w:t>
      </w:r>
      <w:r w:rsidR="00076A0B" w:rsidRPr="008B1BA4">
        <w:rPr>
          <w:rFonts w:ascii="Arial" w:hAnsi="Arial" w:cs="Arial"/>
          <w:lang w:val="pt-PT"/>
        </w:rPr>
        <w:t xml:space="preserve">uitas pessoas </w:t>
      </w:r>
      <w:r w:rsidR="008E0542" w:rsidRPr="008B1BA4">
        <w:rPr>
          <w:rFonts w:ascii="Arial" w:hAnsi="Arial" w:cs="Arial"/>
          <w:lang w:val="pt-PT"/>
        </w:rPr>
        <w:t>são</w:t>
      </w:r>
      <w:r w:rsidR="00076A0B" w:rsidRPr="008B1BA4">
        <w:rPr>
          <w:rFonts w:ascii="Arial" w:hAnsi="Arial" w:cs="Arial"/>
          <w:lang w:val="pt-PT"/>
        </w:rPr>
        <w:t xml:space="preserve"> forçadas a buscar atenção em U</w:t>
      </w:r>
      <w:r w:rsidR="00C61B72" w:rsidRPr="008B1BA4">
        <w:rPr>
          <w:rFonts w:ascii="Arial" w:hAnsi="Arial" w:cs="Arial"/>
          <w:lang w:val="pt-PT"/>
        </w:rPr>
        <w:t>nidades Sanitárias</w:t>
      </w:r>
      <w:r w:rsidR="00076A0B" w:rsidRPr="008B1BA4">
        <w:rPr>
          <w:rFonts w:ascii="Arial" w:hAnsi="Arial" w:cs="Arial"/>
          <w:lang w:val="pt-PT"/>
        </w:rPr>
        <w:t xml:space="preserve"> que ficam muito longe das zonas </w:t>
      </w:r>
      <w:r w:rsidR="00C61B72" w:rsidRPr="008B1BA4">
        <w:rPr>
          <w:rFonts w:ascii="Arial" w:hAnsi="Arial" w:cs="Arial"/>
          <w:lang w:val="pt-PT"/>
        </w:rPr>
        <w:t>onde moram</w:t>
      </w:r>
      <w:r w:rsidR="00F34324" w:rsidRPr="008B1BA4">
        <w:rPr>
          <w:rFonts w:ascii="Arial" w:hAnsi="Arial" w:cs="Arial"/>
          <w:lang w:val="pt-PT"/>
        </w:rPr>
        <w:t>. I</w:t>
      </w:r>
      <w:r w:rsidR="007758BD" w:rsidRPr="008B1BA4">
        <w:rPr>
          <w:rFonts w:ascii="Arial" w:hAnsi="Arial" w:cs="Arial"/>
          <w:lang w:val="pt-PT"/>
        </w:rPr>
        <w:t>sto</w:t>
      </w:r>
      <w:r w:rsidR="00076A0B" w:rsidRPr="008B1BA4">
        <w:rPr>
          <w:rFonts w:ascii="Arial" w:hAnsi="Arial" w:cs="Arial"/>
          <w:lang w:val="pt-PT"/>
        </w:rPr>
        <w:t xml:space="preserve"> dificul</w:t>
      </w:r>
      <w:r w:rsidR="007758BD" w:rsidRPr="008B1BA4">
        <w:rPr>
          <w:rFonts w:ascii="Arial" w:hAnsi="Arial" w:cs="Arial"/>
          <w:lang w:val="pt-PT"/>
        </w:rPr>
        <w:t>ta</w:t>
      </w:r>
      <w:r w:rsidR="00076A0B" w:rsidRPr="008B1BA4">
        <w:rPr>
          <w:rFonts w:ascii="Arial" w:hAnsi="Arial" w:cs="Arial"/>
          <w:lang w:val="pt-PT"/>
        </w:rPr>
        <w:t xml:space="preserve"> </w:t>
      </w:r>
      <w:r w:rsidR="007758BD" w:rsidRPr="008B1BA4">
        <w:rPr>
          <w:rFonts w:ascii="Arial" w:hAnsi="Arial" w:cs="Arial"/>
          <w:lang w:val="pt-PT"/>
        </w:rPr>
        <w:t>os doentes</w:t>
      </w:r>
      <w:r w:rsidR="00076A0B" w:rsidRPr="008B1BA4">
        <w:rPr>
          <w:rFonts w:ascii="Arial" w:hAnsi="Arial" w:cs="Arial"/>
          <w:lang w:val="pt-PT"/>
        </w:rPr>
        <w:t xml:space="preserve"> </w:t>
      </w:r>
      <w:r w:rsidR="008E0542" w:rsidRPr="008B1BA4">
        <w:rPr>
          <w:rFonts w:ascii="Arial" w:hAnsi="Arial" w:cs="Arial"/>
          <w:lang w:val="pt-PT"/>
        </w:rPr>
        <w:t xml:space="preserve">a </w:t>
      </w:r>
      <w:r w:rsidR="00076A0B" w:rsidRPr="008B1BA4">
        <w:rPr>
          <w:rFonts w:ascii="Arial" w:hAnsi="Arial" w:cs="Arial"/>
          <w:lang w:val="pt-PT"/>
        </w:rPr>
        <w:t>voltarem com regularidade</w:t>
      </w:r>
      <w:r w:rsidR="00F442E5" w:rsidRPr="008B1BA4">
        <w:rPr>
          <w:rFonts w:ascii="Arial" w:hAnsi="Arial" w:cs="Arial"/>
          <w:lang w:val="pt-PT"/>
        </w:rPr>
        <w:t xml:space="preserve"> à</w:t>
      </w:r>
      <w:r w:rsidR="007758BD" w:rsidRPr="008B1BA4">
        <w:rPr>
          <w:rFonts w:ascii="Arial" w:hAnsi="Arial" w:cs="Arial"/>
          <w:lang w:val="pt-PT"/>
        </w:rPr>
        <w:t xml:space="preserve"> US</w:t>
      </w:r>
      <w:r w:rsidR="00076A0B" w:rsidRPr="008B1BA4">
        <w:rPr>
          <w:rFonts w:ascii="Arial" w:hAnsi="Arial" w:cs="Arial"/>
          <w:lang w:val="pt-PT"/>
        </w:rPr>
        <w:t xml:space="preserve">. </w:t>
      </w:r>
    </w:p>
    <w:p w:rsidR="00340971" w:rsidRPr="00F76EE7" w:rsidRDefault="007758BD" w:rsidP="00F76EE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Book Antiqua" w:hAnsi="Book Antiqua" w:cs="Arial"/>
          <w:b/>
          <w:bCs/>
          <w:sz w:val="26"/>
          <w:szCs w:val="26"/>
          <w:lang w:val="pt-PT"/>
        </w:rPr>
      </w:pPr>
      <w:r w:rsidRPr="00F76EE7">
        <w:rPr>
          <w:rFonts w:ascii="Arial" w:hAnsi="Arial" w:cs="Arial"/>
          <w:lang w:val="pt-PT"/>
        </w:rPr>
        <w:t xml:space="preserve">Fraca divulgação </w:t>
      </w:r>
      <w:r w:rsidR="00C61B72" w:rsidRPr="00F76EE7">
        <w:rPr>
          <w:rFonts w:ascii="Arial" w:hAnsi="Arial" w:cs="Arial"/>
          <w:lang w:val="pt-PT"/>
        </w:rPr>
        <w:t xml:space="preserve">a </w:t>
      </w:r>
      <w:r w:rsidR="008E0542" w:rsidRPr="00F76EE7">
        <w:rPr>
          <w:rFonts w:ascii="Arial" w:hAnsi="Arial" w:cs="Arial"/>
          <w:lang w:val="pt-PT"/>
        </w:rPr>
        <w:t>nível</w:t>
      </w:r>
      <w:r w:rsidR="00C61B72" w:rsidRPr="00F76EE7">
        <w:rPr>
          <w:rFonts w:ascii="Arial" w:hAnsi="Arial" w:cs="Arial"/>
          <w:lang w:val="pt-PT"/>
        </w:rPr>
        <w:t xml:space="preserve"> das comunidades sobre os benefícios do </w:t>
      </w:r>
      <w:proofErr w:type="spellStart"/>
      <w:r w:rsidRPr="00F76EE7">
        <w:rPr>
          <w:rFonts w:ascii="Arial" w:hAnsi="Arial" w:cs="Arial"/>
          <w:lang w:val="pt-PT"/>
        </w:rPr>
        <w:t>TARV</w:t>
      </w:r>
      <w:proofErr w:type="spellEnd"/>
      <w:r w:rsidR="00C61B72" w:rsidRPr="00F76EE7">
        <w:rPr>
          <w:rFonts w:ascii="Arial" w:hAnsi="Arial" w:cs="Arial"/>
          <w:lang w:val="pt-PT"/>
        </w:rPr>
        <w:t xml:space="preserve">. </w:t>
      </w:r>
    </w:p>
    <w:p w:rsidR="0060665D" w:rsidRPr="00F442E5" w:rsidRDefault="00B4171E" w:rsidP="00C76EAF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</w:rPr>
      </w:pPr>
      <w:r w:rsidRPr="00F442E5">
        <w:rPr>
          <w:rFonts w:ascii="Book Antiqua" w:hAnsi="Book Antiqua" w:cs="Arial"/>
          <w:sz w:val="26"/>
          <w:szCs w:val="26"/>
        </w:rPr>
        <w:t>P</w:t>
      </w:r>
      <w:r w:rsidR="0060665D" w:rsidRPr="00F442E5">
        <w:rPr>
          <w:rFonts w:ascii="Book Antiqua" w:hAnsi="Book Antiqua" w:cs="Arial"/>
          <w:sz w:val="26"/>
          <w:szCs w:val="26"/>
        </w:rPr>
        <w:t>assos no Aconselhamento para a A</w:t>
      </w:r>
      <w:r w:rsidRPr="00F442E5">
        <w:rPr>
          <w:rFonts w:ascii="Book Antiqua" w:hAnsi="Book Antiqua" w:cs="Arial"/>
          <w:sz w:val="26"/>
          <w:szCs w:val="26"/>
        </w:rPr>
        <w:t>desão</w:t>
      </w:r>
    </w:p>
    <w:p w:rsidR="00076A0B" w:rsidRPr="008B1BA4" w:rsidRDefault="00076A0B" w:rsidP="008B1BA4">
      <w:pPr>
        <w:spacing w:before="240" w:after="0" w:line="240" w:lineRule="auto"/>
        <w:jc w:val="both"/>
        <w:rPr>
          <w:rFonts w:ascii="Arial" w:hAnsi="Arial" w:cs="Arial"/>
          <w:b/>
          <w:lang w:val="pt-PT"/>
        </w:rPr>
      </w:pPr>
      <w:r w:rsidRPr="008B1BA4">
        <w:rPr>
          <w:rFonts w:ascii="Arial" w:hAnsi="Arial" w:cs="Arial"/>
          <w:b/>
          <w:lang w:val="pt-PT"/>
        </w:rPr>
        <w:t xml:space="preserve">Conhecimentos sobre os </w:t>
      </w:r>
      <w:proofErr w:type="spellStart"/>
      <w:r w:rsidR="00B4171E" w:rsidRPr="008B1BA4">
        <w:rPr>
          <w:rFonts w:ascii="Arial" w:hAnsi="Arial" w:cs="Arial"/>
          <w:b/>
          <w:lang w:val="pt-PT"/>
        </w:rPr>
        <w:t>Anti-retrovirais</w:t>
      </w:r>
      <w:proofErr w:type="spellEnd"/>
      <w:r w:rsidRPr="008B1BA4">
        <w:rPr>
          <w:rFonts w:ascii="Arial" w:hAnsi="Arial" w:cs="Arial"/>
          <w:b/>
          <w:lang w:val="pt-PT"/>
        </w:rPr>
        <w:t xml:space="preserve"> e a Adesão </w:t>
      </w:r>
    </w:p>
    <w:p w:rsidR="00B07F0A" w:rsidRPr="008B1BA4" w:rsidRDefault="00076A0B" w:rsidP="008B1BA4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>Na altura em</w:t>
      </w:r>
      <w:r w:rsidR="00F442E5" w:rsidRPr="008B1BA4">
        <w:rPr>
          <w:rFonts w:ascii="Arial" w:hAnsi="Arial" w:cs="Arial"/>
          <w:lang w:val="pt-PT"/>
        </w:rPr>
        <w:t xml:space="preserve"> que os TMG</w:t>
      </w:r>
      <w:r w:rsidR="00DF44D0" w:rsidRPr="008B1BA4">
        <w:rPr>
          <w:rFonts w:ascii="Arial" w:hAnsi="Arial" w:cs="Arial"/>
          <w:lang w:val="pt-PT"/>
        </w:rPr>
        <w:t xml:space="preserve"> </w:t>
      </w:r>
      <w:r w:rsidR="00287A3D" w:rsidRPr="008B1BA4">
        <w:rPr>
          <w:rFonts w:ascii="Arial" w:hAnsi="Arial" w:cs="Arial"/>
          <w:lang w:val="pt-PT"/>
        </w:rPr>
        <w:t>começarem</w:t>
      </w:r>
      <w:r w:rsidRPr="008B1BA4">
        <w:rPr>
          <w:rFonts w:ascii="Arial" w:hAnsi="Arial" w:cs="Arial"/>
          <w:lang w:val="pt-PT"/>
        </w:rPr>
        <w:t xml:space="preserve"> a falar sobre a </w:t>
      </w:r>
      <w:r w:rsidR="00A563A7" w:rsidRPr="008B1BA4">
        <w:rPr>
          <w:rFonts w:ascii="Arial" w:hAnsi="Arial" w:cs="Arial"/>
          <w:lang w:val="pt-PT"/>
        </w:rPr>
        <w:t>adesão</w:t>
      </w:r>
      <w:r w:rsidRPr="008B1BA4">
        <w:rPr>
          <w:rFonts w:ascii="Arial" w:hAnsi="Arial" w:cs="Arial"/>
          <w:lang w:val="pt-PT"/>
        </w:rPr>
        <w:t xml:space="preserve"> ao </w:t>
      </w:r>
      <w:proofErr w:type="spellStart"/>
      <w:r w:rsidRPr="008B1BA4">
        <w:rPr>
          <w:rFonts w:ascii="Arial" w:hAnsi="Arial" w:cs="Arial"/>
          <w:lang w:val="pt-PT"/>
        </w:rPr>
        <w:t>TARV</w:t>
      </w:r>
      <w:proofErr w:type="spellEnd"/>
      <w:r w:rsidRPr="008B1BA4">
        <w:rPr>
          <w:rFonts w:ascii="Arial" w:hAnsi="Arial" w:cs="Arial"/>
          <w:lang w:val="pt-PT"/>
        </w:rPr>
        <w:t xml:space="preserve"> </w:t>
      </w:r>
      <w:r w:rsidR="00A563A7" w:rsidRPr="008B1BA4">
        <w:rPr>
          <w:rFonts w:ascii="Arial" w:hAnsi="Arial" w:cs="Arial"/>
          <w:lang w:val="pt-PT"/>
        </w:rPr>
        <w:t>a</w:t>
      </w:r>
      <w:r w:rsidRPr="008B1BA4">
        <w:rPr>
          <w:rFonts w:ascii="Arial" w:hAnsi="Arial" w:cs="Arial"/>
          <w:lang w:val="pt-PT"/>
        </w:rPr>
        <w:t xml:space="preserve">o </w:t>
      </w:r>
      <w:r w:rsidR="007758BD" w:rsidRPr="008B1BA4">
        <w:rPr>
          <w:rFonts w:ascii="Arial" w:hAnsi="Arial" w:cs="Arial"/>
          <w:lang w:val="pt-PT"/>
        </w:rPr>
        <w:t>doente</w:t>
      </w:r>
      <w:r w:rsidRPr="008B1BA4">
        <w:rPr>
          <w:rFonts w:ascii="Arial" w:hAnsi="Arial" w:cs="Arial"/>
          <w:lang w:val="pt-PT"/>
        </w:rPr>
        <w:t xml:space="preserve">, este </w:t>
      </w:r>
      <w:r w:rsidR="007A1754" w:rsidRPr="008B1BA4">
        <w:rPr>
          <w:rFonts w:ascii="Arial" w:hAnsi="Arial" w:cs="Arial"/>
          <w:lang w:val="pt-PT"/>
        </w:rPr>
        <w:t>já</w:t>
      </w:r>
      <w:r w:rsidRPr="008B1BA4">
        <w:rPr>
          <w:rFonts w:ascii="Arial" w:hAnsi="Arial" w:cs="Arial"/>
          <w:lang w:val="pt-PT"/>
        </w:rPr>
        <w:t xml:space="preserve"> </w:t>
      </w:r>
      <w:r w:rsidR="00A563A7" w:rsidRPr="008B1BA4">
        <w:rPr>
          <w:rFonts w:ascii="Arial" w:hAnsi="Arial" w:cs="Arial"/>
          <w:lang w:val="pt-PT"/>
        </w:rPr>
        <w:t>terá</w:t>
      </w:r>
      <w:r w:rsidRPr="008B1BA4">
        <w:rPr>
          <w:rFonts w:ascii="Arial" w:hAnsi="Arial" w:cs="Arial"/>
          <w:lang w:val="pt-PT"/>
        </w:rPr>
        <w:t xml:space="preserve"> recebido um conjunto de informações orientada</w:t>
      </w:r>
      <w:r w:rsidR="00A563A7" w:rsidRPr="008B1BA4">
        <w:rPr>
          <w:rFonts w:ascii="Arial" w:hAnsi="Arial" w:cs="Arial"/>
          <w:lang w:val="pt-PT"/>
        </w:rPr>
        <w:t xml:space="preserve">s para apoiar o </w:t>
      </w:r>
      <w:r w:rsidR="001D6AD3" w:rsidRPr="008B1BA4">
        <w:rPr>
          <w:rFonts w:ascii="Arial" w:hAnsi="Arial" w:cs="Arial"/>
          <w:lang w:val="pt-PT"/>
        </w:rPr>
        <w:t>início</w:t>
      </w:r>
      <w:r w:rsidR="00A563A7" w:rsidRPr="008B1BA4">
        <w:rPr>
          <w:rFonts w:ascii="Arial" w:hAnsi="Arial" w:cs="Arial"/>
          <w:lang w:val="pt-PT"/>
        </w:rPr>
        <w:t xml:space="preserve"> d</w:t>
      </w:r>
      <w:r w:rsidR="001D6AD3" w:rsidRPr="008B1BA4">
        <w:rPr>
          <w:rFonts w:ascii="Arial" w:hAnsi="Arial" w:cs="Arial"/>
          <w:lang w:val="pt-PT"/>
        </w:rPr>
        <w:t>o</w:t>
      </w:r>
      <w:r w:rsidR="00A563A7" w:rsidRPr="008B1BA4">
        <w:rPr>
          <w:rFonts w:ascii="Arial" w:hAnsi="Arial" w:cs="Arial"/>
          <w:lang w:val="pt-PT"/>
        </w:rPr>
        <w:t xml:space="preserve"> </w:t>
      </w:r>
      <w:proofErr w:type="spellStart"/>
      <w:r w:rsidR="00A563A7" w:rsidRPr="008B1BA4">
        <w:rPr>
          <w:rFonts w:ascii="Arial" w:hAnsi="Arial" w:cs="Arial"/>
          <w:lang w:val="pt-PT"/>
        </w:rPr>
        <w:t>TARV</w:t>
      </w:r>
      <w:proofErr w:type="spellEnd"/>
      <w:r w:rsidR="00A563A7" w:rsidRPr="008B1BA4">
        <w:rPr>
          <w:rFonts w:ascii="Arial" w:hAnsi="Arial" w:cs="Arial"/>
          <w:lang w:val="pt-PT"/>
        </w:rPr>
        <w:t xml:space="preserve">. </w:t>
      </w:r>
      <w:r w:rsidR="005E396A" w:rsidRPr="008B1BA4">
        <w:rPr>
          <w:rFonts w:ascii="Arial" w:hAnsi="Arial" w:cs="Arial"/>
          <w:lang w:val="pt-PT"/>
        </w:rPr>
        <w:t xml:space="preserve">Portanto, o </w:t>
      </w:r>
      <w:r w:rsidR="00F442E5" w:rsidRPr="008B1BA4">
        <w:rPr>
          <w:rFonts w:ascii="Arial" w:hAnsi="Arial" w:cs="Arial"/>
          <w:lang w:val="pt-PT"/>
        </w:rPr>
        <w:t>TMG</w:t>
      </w:r>
      <w:r w:rsidR="001D6AD3" w:rsidRPr="008B1BA4">
        <w:rPr>
          <w:rFonts w:ascii="Arial" w:hAnsi="Arial" w:cs="Arial"/>
          <w:lang w:val="pt-PT"/>
        </w:rPr>
        <w:t xml:space="preserve"> </w:t>
      </w:r>
      <w:r w:rsidRPr="008B1BA4">
        <w:rPr>
          <w:rFonts w:ascii="Arial" w:hAnsi="Arial" w:cs="Arial"/>
          <w:lang w:val="pt-PT"/>
        </w:rPr>
        <w:t>dever</w:t>
      </w:r>
      <w:r w:rsidR="005046F7" w:rsidRPr="008B1BA4">
        <w:rPr>
          <w:rFonts w:ascii="Arial" w:hAnsi="Arial" w:cs="Arial"/>
          <w:lang w:val="pt-PT"/>
        </w:rPr>
        <w:t>á</w:t>
      </w:r>
      <w:r w:rsidRPr="008B1BA4">
        <w:rPr>
          <w:rFonts w:ascii="Arial" w:hAnsi="Arial" w:cs="Arial"/>
          <w:lang w:val="pt-PT"/>
        </w:rPr>
        <w:t xml:space="preserve"> usar </w:t>
      </w:r>
      <w:r w:rsidR="00A563A7" w:rsidRPr="008B1BA4">
        <w:rPr>
          <w:rFonts w:ascii="Arial" w:hAnsi="Arial" w:cs="Arial"/>
          <w:lang w:val="pt-PT"/>
        </w:rPr>
        <w:t>expressões</w:t>
      </w:r>
      <w:r w:rsidRPr="008B1BA4">
        <w:rPr>
          <w:rFonts w:ascii="Arial" w:hAnsi="Arial" w:cs="Arial"/>
          <w:lang w:val="pt-PT"/>
        </w:rPr>
        <w:t xml:space="preserve"> claras e concisas que mantenham o paciente </w:t>
      </w:r>
      <w:r w:rsidR="00F34324" w:rsidRPr="008B1BA4">
        <w:rPr>
          <w:rFonts w:ascii="Arial" w:hAnsi="Arial" w:cs="Arial"/>
          <w:lang w:val="pt-PT"/>
        </w:rPr>
        <w:t>à</w:t>
      </w:r>
      <w:r w:rsidRPr="008B1BA4">
        <w:rPr>
          <w:rFonts w:ascii="Arial" w:hAnsi="Arial" w:cs="Arial"/>
          <w:lang w:val="pt-PT"/>
        </w:rPr>
        <w:t xml:space="preserve"> vontade</w:t>
      </w:r>
      <w:r w:rsidR="00B436D3" w:rsidRPr="008B1BA4">
        <w:rPr>
          <w:rFonts w:ascii="Arial" w:hAnsi="Arial" w:cs="Arial"/>
          <w:lang w:val="pt-PT"/>
        </w:rPr>
        <w:t>, por exemplo:</w:t>
      </w:r>
    </w:p>
    <w:p w:rsidR="00B07F0A" w:rsidRPr="008B1BA4" w:rsidRDefault="00B07F0A" w:rsidP="008B1BA4">
      <w:pPr>
        <w:spacing w:after="0" w:line="240" w:lineRule="auto"/>
        <w:jc w:val="both"/>
        <w:rPr>
          <w:rFonts w:ascii="Arial" w:hAnsi="Arial" w:cs="Arial"/>
          <w:lang w:val="pt-PT"/>
        </w:rPr>
      </w:pPr>
    </w:p>
    <w:p w:rsidR="00076A0B" w:rsidRPr="008B1BA4" w:rsidRDefault="00A563A7" w:rsidP="00741C15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b/>
          <w:i/>
          <w:lang w:val="pt-PT"/>
        </w:rPr>
        <w:t>“</w:t>
      </w:r>
      <w:r w:rsidR="00076A0B" w:rsidRPr="008B1BA4">
        <w:rPr>
          <w:rFonts w:ascii="Arial" w:hAnsi="Arial" w:cs="Arial"/>
          <w:b/>
          <w:i/>
          <w:lang w:val="pt-PT"/>
        </w:rPr>
        <w:t>Eu sei que você já recebeu inf</w:t>
      </w:r>
      <w:r w:rsidR="00AE026E">
        <w:rPr>
          <w:rFonts w:ascii="Arial" w:hAnsi="Arial" w:cs="Arial"/>
          <w:b/>
          <w:i/>
          <w:lang w:val="pt-PT"/>
        </w:rPr>
        <w:t xml:space="preserve">ormação sobre o </w:t>
      </w:r>
      <w:proofErr w:type="spellStart"/>
      <w:proofErr w:type="gramStart"/>
      <w:r w:rsidR="00AE026E">
        <w:rPr>
          <w:rFonts w:ascii="Arial" w:hAnsi="Arial" w:cs="Arial"/>
          <w:b/>
          <w:i/>
          <w:lang w:val="pt-PT"/>
        </w:rPr>
        <w:t>HIV</w:t>
      </w:r>
      <w:proofErr w:type="spellEnd"/>
      <w:proofErr w:type="gramEnd"/>
      <w:r w:rsidR="00AE026E">
        <w:rPr>
          <w:rFonts w:ascii="Arial" w:hAnsi="Arial" w:cs="Arial"/>
          <w:b/>
          <w:i/>
          <w:lang w:val="pt-PT"/>
        </w:rPr>
        <w:t xml:space="preserve"> e o SIDA e </w:t>
      </w:r>
      <w:r w:rsidR="00076A0B" w:rsidRPr="008B1BA4">
        <w:rPr>
          <w:rFonts w:ascii="Arial" w:hAnsi="Arial" w:cs="Arial"/>
          <w:b/>
          <w:i/>
          <w:lang w:val="pt-PT"/>
        </w:rPr>
        <w:t xml:space="preserve">sobre o tratamento </w:t>
      </w:r>
      <w:r w:rsidRPr="008B1BA4">
        <w:rPr>
          <w:rFonts w:ascii="Arial" w:hAnsi="Arial" w:cs="Arial"/>
          <w:b/>
          <w:i/>
          <w:lang w:val="pt-PT"/>
        </w:rPr>
        <w:t>anti-retroviral</w:t>
      </w:r>
      <w:r w:rsidR="00076A0B" w:rsidRPr="008B1BA4">
        <w:rPr>
          <w:rFonts w:ascii="Arial" w:hAnsi="Arial" w:cs="Arial"/>
          <w:b/>
          <w:i/>
          <w:lang w:val="pt-PT"/>
        </w:rPr>
        <w:t>. Permita-me fazer-lhe algumas p</w:t>
      </w:r>
      <w:r w:rsidR="00AE026E">
        <w:rPr>
          <w:rFonts w:ascii="Arial" w:hAnsi="Arial" w:cs="Arial"/>
          <w:b/>
          <w:i/>
          <w:lang w:val="pt-PT"/>
        </w:rPr>
        <w:t xml:space="preserve">erguntas para saber se não tem </w:t>
      </w:r>
      <w:r w:rsidR="00076A0B" w:rsidRPr="008B1BA4">
        <w:rPr>
          <w:rFonts w:ascii="Arial" w:hAnsi="Arial" w:cs="Arial"/>
          <w:b/>
          <w:i/>
          <w:lang w:val="pt-PT"/>
        </w:rPr>
        <w:t xml:space="preserve">dúvidas ou </w:t>
      </w:r>
      <w:r w:rsidR="00287A3D" w:rsidRPr="008B1BA4">
        <w:rPr>
          <w:rFonts w:ascii="Arial" w:hAnsi="Arial" w:cs="Arial"/>
          <w:b/>
          <w:i/>
          <w:lang w:val="pt-PT"/>
        </w:rPr>
        <w:t xml:space="preserve">algo </w:t>
      </w:r>
      <w:r w:rsidR="00076A0B" w:rsidRPr="008B1BA4">
        <w:rPr>
          <w:rFonts w:ascii="Arial" w:hAnsi="Arial" w:cs="Arial"/>
          <w:b/>
          <w:i/>
          <w:lang w:val="pt-PT"/>
        </w:rPr>
        <w:t xml:space="preserve">que </w:t>
      </w:r>
      <w:r w:rsidR="00177C2B" w:rsidRPr="008B1BA4">
        <w:rPr>
          <w:rFonts w:ascii="Arial" w:hAnsi="Arial" w:cs="Arial"/>
          <w:b/>
          <w:i/>
          <w:lang w:val="pt-PT"/>
        </w:rPr>
        <w:t>não tenha compreendido com clar</w:t>
      </w:r>
      <w:r w:rsidR="00F34324" w:rsidRPr="008B1BA4">
        <w:rPr>
          <w:rFonts w:ascii="Arial" w:hAnsi="Arial" w:cs="Arial"/>
          <w:b/>
          <w:i/>
          <w:lang w:val="pt-PT"/>
        </w:rPr>
        <w:t>e</w:t>
      </w:r>
      <w:r w:rsidR="00177C2B" w:rsidRPr="008B1BA4">
        <w:rPr>
          <w:rFonts w:ascii="Arial" w:hAnsi="Arial" w:cs="Arial"/>
          <w:b/>
          <w:i/>
          <w:lang w:val="pt-PT"/>
        </w:rPr>
        <w:t>za</w:t>
      </w:r>
      <w:r w:rsidR="00F34324" w:rsidRPr="008B1BA4">
        <w:rPr>
          <w:rFonts w:ascii="Arial" w:hAnsi="Arial" w:cs="Arial"/>
          <w:b/>
          <w:i/>
          <w:lang w:val="pt-PT"/>
        </w:rPr>
        <w:t>.</w:t>
      </w:r>
      <w:r w:rsidRPr="008B1BA4">
        <w:rPr>
          <w:rFonts w:ascii="Arial" w:hAnsi="Arial" w:cs="Arial"/>
          <w:b/>
          <w:i/>
          <w:lang w:val="pt-PT"/>
        </w:rPr>
        <w:t>”</w:t>
      </w:r>
    </w:p>
    <w:p w:rsidR="00741C15" w:rsidRDefault="00741C15" w:rsidP="00741C15">
      <w:pPr>
        <w:spacing w:after="0" w:line="240" w:lineRule="auto"/>
        <w:jc w:val="both"/>
        <w:rPr>
          <w:rFonts w:ascii="Arial" w:hAnsi="Arial" w:cs="Arial"/>
          <w:lang w:val="pt-PT"/>
        </w:rPr>
      </w:pPr>
    </w:p>
    <w:p w:rsidR="00076A0B" w:rsidRPr="008B1BA4" w:rsidRDefault="00076A0B" w:rsidP="00741C15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lastRenderedPageBreak/>
        <w:t>Tipos de perguntas que podem ser feita</w:t>
      </w:r>
      <w:r w:rsidR="00287A3D" w:rsidRPr="008B1BA4">
        <w:rPr>
          <w:rFonts w:ascii="Arial" w:hAnsi="Arial" w:cs="Arial"/>
          <w:lang w:val="pt-PT"/>
        </w:rPr>
        <w:t>s:</w:t>
      </w:r>
    </w:p>
    <w:p w:rsidR="00076A0B" w:rsidRPr="008B1BA4" w:rsidRDefault="00076A0B" w:rsidP="008B1BA4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 xml:space="preserve">Quais são </w:t>
      </w:r>
      <w:proofErr w:type="gramStart"/>
      <w:r w:rsidRPr="008B1BA4">
        <w:rPr>
          <w:rFonts w:ascii="Arial" w:hAnsi="Arial" w:cs="Arial"/>
          <w:lang w:val="pt-PT"/>
        </w:rPr>
        <w:t>as vantagens que pode</w:t>
      </w:r>
      <w:proofErr w:type="gramEnd"/>
      <w:r w:rsidR="00F34324" w:rsidRPr="008B1BA4">
        <w:rPr>
          <w:rFonts w:ascii="Arial" w:hAnsi="Arial" w:cs="Arial"/>
          <w:lang w:val="pt-PT"/>
        </w:rPr>
        <w:t>-se</w:t>
      </w:r>
      <w:r w:rsidRPr="008B1BA4">
        <w:rPr>
          <w:rFonts w:ascii="Arial" w:hAnsi="Arial" w:cs="Arial"/>
          <w:lang w:val="pt-PT"/>
        </w:rPr>
        <w:t xml:space="preserve"> obter do tratamento </w:t>
      </w:r>
      <w:r w:rsidR="00A563A7" w:rsidRPr="008B1BA4">
        <w:rPr>
          <w:rFonts w:ascii="Arial" w:hAnsi="Arial" w:cs="Arial"/>
          <w:lang w:val="pt-PT"/>
        </w:rPr>
        <w:t>anti-retroviral</w:t>
      </w:r>
      <w:r w:rsidRPr="008B1BA4">
        <w:rPr>
          <w:rFonts w:ascii="Arial" w:hAnsi="Arial" w:cs="Arial"/>
          <w:lang w:val="pt-PT"/>
        </w:rPr>
        <w:t xml:space="preserve">? </w:t>
      </w:r>
    </w:p>
    <w:p w:rsidR="00076A0B" w:rsidRPr="008B1BA4" w:rsidRDefault="00076A0B" w:rsidP="008B1BA4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 xml:space="preserve">Acha que os </w:t>
      </w:r>
      <w:proofErr w:type="spellStart"/>
      <w:r w:rsidRPr="008B1BA4">
        <w:rPr>
          <w:rFonts w:ascii="Arial" w:hAnsi="Arial" w:cs="Arial"/>
          <w:lang w:val="pt-PT"/>
        </w:rPr>
        <w:t>ARVs</w:t>
      </w:r>
      <w:proofErr w:type="spellEnd"/>
      <w:r w:rsidRPr="008B1BA4">
        <w:rPr>
          <w:rFonts w:ascii="Arial" w:hAnsi="Arial" w:cs="Arial"/>
          <w:lang w:val="pt-PT"/>
        </w:rPr>
        <w:t xml:space="preserve"> podem curar </w:t>
      </w:r>
      <w:r w:rsidR="00177C2B" w:rsidRPr="008B1BA4">
        <w:rPr>
          <w:rFonts w:ascii="Arial" w:hAnsi="Arial" w:cs="Arial"/>
          <w:lang w:val="pt-PT"/>
        </w:rPr>
        <w:t>as doenças que têm</w:t>
      </w:r>
      <w:r w:rsidRPr="008B1BA4">
        <w:rPr>
          <w:rFonts w:ascii="Arial" w:hAnsi="Arial" w:cs="Arial"/>
          <w:lang w:val="pt-PT"/>
        </w:rPr>
        <w:t xml:space="preserve">? </w:t>
      </w:r>
    </w:p>
    <w:p w:rsidR="00076A0B" w:rsidRPr="008B1BA4" w:rsidRDefault="00076A0B" w:rsidP="008B1BA4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>At</w:t>
      </w:r>
      <w:r w:rsidR="005046F7" w:rsidRPr="008B1BA4">
        <w:rPr>
          <w:rFonts w:ascii="Arial" w:hAnsi="Arial" w:cs="Arial"/>
          <w:lang w:val="pt-PT"/>
        </w:rPr>
        <w:t>é</w:t>
      </w:r>
      <w:r w:rsidRPr="008B1BA4">
        <w:rPr>
          <w:rFonts w:ascii="Arial" w:hAnsi="Arial" w:cs="Arial"/>
          <w:lang w:val="pt-PT"/>
        </w:rPr>
        <w:t xml:space="preserve"> quando você vai estar tomando os </w:t>
      </w:r>
      <w:proofErr w:type="spellStart"/>
      <w:r w:rsidR="00A563A7" w:rsidRPr="008B1BA4">
        <w:rPr>
          <w:rFonts w:ascii="Arial" w:hAnsi="Arial" w:cs="Arial"/>
          <w:lang w:val="pt-PT"/>
        </w:rPr>
        <w:t>anti-retrovirais</w:t>
      </w:r>
      <w:proofErr w:type="spellEnd"/>
      <w:r w:rsidRPr="008B1BA4">
        <w:rPr>
          <w:rFonts w:ascii="Arial" w:hAnsi="Arial" w:cs="Arial"/>
          <w:lang w:val="pt-PT"/>
        </w:rPr>
        <w:t>?</w:t>
      </w:r>
    </w:p>
    <w:p w:rsidR="00076A0B" w:rsidRPr="008B1BA4" w:rsidRDefault="00076A0B" w:rsidP="008B1BA4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 xml:space="preserve">Quais são os efeitos dos </w:t>
      </w:r>
      <w:proofErr w:type="spellStart"/>
      <w:r w:rsidR="00A563A7" w:rsidRPr="008B1BA4">
        <w:rPr>
          <w:rFonts w:ascii="Arial" w:hAnsi="Arial" w:cs="Arial"/>
          <w:lang w:val="pt-PT"/>
        </w:rPr>
        <w:t>anti-retrovirais</w:t>
      </w:r>
      <w:proofErr w:type="spellEnd"/>
      <w:r w:rsidRPr="008B1BA4">
        <w:rPr>
          <w:rFonts w:ascii="Arial" w:hAnsi="Arial" w:cs="Arial"/>
          <w:lang w:val="pt-PT"/>
        </w:rPr>
        <w:t xml:space="preserve"> para as defesas do seu corpo? </w:t>
      </w:r>
    </w:p>
    <w:p w:rsidR="00076A0B" w:rsidRPr="008B1BA4" w:rsidRDefault="00F442E5" w:rsidP="008B1BA4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>O q</w:t>
      </w:r>
      <w:r w:rsidR="00076A0B" w:rsidRPr="008B1BA4">
        <w:rPr>
          <w:rFonts w:ascii="Arial" w:hAnsi="Arial" w:cs="Arial"/>
          <w:lang w:val="pt-PT"/>
        </w:rPr>
        <w:t>ue você sa</w:t>
      </w:r>
      <w:r w:rsidRPr="008B1BA4">
        <w:rPr>
          <w:rFonts w:ascii="Arial" w:hAnsi="Arial" w:cs="Arial"/>
          <w:lang w:val="pt-PT"/>
        </w:rPr>
        <w:t>be sobre os efeitos adversos causados pelos</w:t>
      </w:r>
      <w:r w:rsidR="00076A0B" w:rsidRPr="008B1BA4">
        <w:rPr>
          <w:rFonts w:ascii="Arial" w:hAnsi="Arial" w:cs="Arial"/>
          <w:lang w:val="pt-PT"/>
        </w:rPr>
        <w:t xml:space="preserve"> </w:t>
      </w:r>
      <w:proofErr w:type="spellStart"/>
      <w:r w:rsidR="00A563A7" w:rsidRPr="008B1BA4">
        <w:rPr>
          <w:rFonts w:ascii="Arial" w:hAnsi="Arial" w:cs="Arial"/>
          <w:lang w:val="pt-PT"/>
        </w:rPr>
        <w:t>anti-retrovirais</w:t>
      </w:r>
      <w:proofErr w:type="spellEnd"/>
      <w:r w:rsidR="00076A0B" w:rsidRPr="008B1BA4">
        <w:rPr>
          <w:rFonts w:ascii="Arial" w:hAnsi="Arial" w:cs="Arial"/>
          <w:lang w:val="pt-PT"/>
        </w:rPr>
        <w:t>?</w:t>
      </w:r>
    </w:p>
    <w:p w:rsidR="00076A0B" w:rsidRPr="008B1BA4" w:rsidRDefault="00F442E5" w:rsidP="008B1BA4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 xml:space="preserve">Qual é a importância de </w:t>
      </w:r>
      <w:r w:rsidR="00076A0B" w:rsidRPr="008B1BA4">
        <w:rPr>
          <w:rFonts w:ascii="Arial" w:hAnsi="Arial" w:cs="Arial"/>
          <w:lang w:val="pt-PT"/>
        </w:rPr>
        <w:t xml:space="preserve">ir sempre ao hospital </w:t>
      </w:r>
      <w:r w:rsidR="007758BD" w:rsidRPr="008B1BA4">
        <w:rPr>
          <w:rFonts w:ascii="Arial" w:hAnsi="Arial" w:cs="Arial"/>
          <w:lang w:val="pt-PT"/>
        </w:rPr>
        <w:t>e</w:t>
      </w:r>
      <w:r w:rsidR="00076A0B" w:rsidRPr="008B1BA4">
        <w:rPr>
          <w:rFonts w:ascii="Arial" w:hAnsi="Arial" w:cs="Arial"/>
          <w:lang w:val="pt-PT"/>
        </w:rPr>
        <w:t xml:space="preserve"> tomar os medicamentos </w:t>
      </w:r>
      <w:proofErr w:type="spellStart"/>
      <w:r w:rsidR="00A563A7" w:rsidRPr="008B1BA4">
        <w:rPr>
          <w:rFonts w:ascii="Arial" w:hAnsi="Arial" w:cs="Arial"/>
          <w:lang w:val="pt-PT"/>
        </w:rPr>
        <w:t>anti-retrovirais</w:t>
      </w:r>
      <w:proofErr w:type="spellEnd"/>
      <w:r w:rsidRPr="008B1BA4">
        <w:rPr>
          <w:rFonts w:ascii="Arial" w:hAnsi="Arial" w:cs="Arial"/>
          <w:lang w:val="pt-PT"/>
        </w:rPr>
        <w:t xml:space="preserve"> diariamente</w:t>
      </w:r>
      <w:r w:rsidR="00076A0B" w:rsidRPr="008B1BA4">
        <w:rPr>
          <w:rFonts w:ascii="Arial" w:hAnsi="Arial" w:cs="Arial"/>
          <w:lang w:val="pt-PT"/>
        </w:rPr>
        <w:t>?</w:t>
      </w:r>
    </w:p>
    <w:p w:rsidR="00076A0B" w:rsidRPr="008B1BA4" w:rsidRDefault="00F442E5" w:rsidP="008B1BA4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>O q</w:t>
      </w:r>
      <w:r w:rsidR="00076A0B" w:rsidRPr="008B1BA4">
        <w:rPr>
          <w:rFonts w:ascii="Arial" w:hAnsi="Arial" w:cs="Arial"/>
          <w:lang w:val="pt-PT"/>
        </w:rPr>
        <w:t xml:space="preserve">ue vai acontecer se você não tomar os medicamentos </w:t>
      </w:r>
      <w:proofErr w:type="spellStart"/>
      <w:r w:rsidR="00A563A7" w:rsidRPr="008B1BA4">
        <w:rPr>
          <w:rFonts w:ascii="Arial" w:hAnsi="Arial" w:cs="Arial"/>
          <w:lang w:val="pt-PT"/>
        </w:rPr>
        <w:t>anti-retrovirais</w:t>
      </w:r>
      <w:proofErr w:type="spellEnd"/>
      <w:r w:rsidR="00076A0B" w:rsidRPr="008B1BA4">
        <w:rPr>
          <w:rFonts w:ascii="Arial" w:hAnsi="Arial" w:cs="Arial"/>
          <w:lang w:val="pt-PT"/>
        </w:rPr>
        <w:t xml:space="preserve"> da maneira como lhe foi explicado? </w:t>
      </w:r>
    </w:p>
    <w:p w:rsidR="00076A0B" w:rsidRPr="008B1BA4" w:rsidRDefault="00076A0B" w:rsidP="008B1BA4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>Por</w:t>
      </w:r>
      <w:r w:rsidR="00F34324" w:rsidRPr="008B1BA4">
        <w:rPr>
          <w:rFonts w:ascii="Arial" w:hAnsi="Arial" w:cs="Arial"/>
          <w:lang w:val="pt-PT"/>
        </w:rPr>
        <w:t xml:space="preserve"> </w:t>
      </w:r>
      <w:r w:rsidRPr="008B1BA4">
        <w:rPr>
          <w:rFonts w:ascii="Arial" w:hAnsi="Arial" w:cs="Arial"/>
          <w:lang w:val="pt-PT"/>
        </w:rPr>
        <w:t>qu</w:t>
      </w:r>
      <w:r w:rsidR="00F34324" w:rsidRPr="008B1BA4">
        <w:rPr>
          <w:rFonts w:ascii="Arial" w:hAnsi="Arial" w:cs="Arial"/>
          <w:lang w:val="pt-PT"/>
        </w:rPr>
        <w:t>e</w:t>
      </w:r>
      <w:r w:rsidR="00F442E5" w:rsidRPr="008B1BA4">
        <w:rPr>
          <w:rFonts w:ascii="Arial" w:hAnsi="Arial" w:cs="Arial"/>
          <w:lang w:val="pt-PT"/>
        </w:rPr>
        <w:t xml:space="preserve"> não é correcto </w:t>
      </w:r>
      <w:r w:rsidRPr="008B1BA4">
        <w:rPr>
          <w:rFonts w:ascii="Arial" w:hAnsi="Arial" w:cs="Arial"/>
          <w:lang w:val="pt-PT"/>
        </w:rPr>
        <w:t xml:space="preserve">misturar os </w:t>
      </w:r>
      <w:proofErr w:type="spellStart"/>
      <w:r w:rsidR="00A563A7" w:rsidRPr="008B1BA4">
        <w:rPr>
          <w:rFonts w:ascii="Arial" w:hAnsi="Arial" w:cs="Arial"/>
          <w:lang w:val="pt-PT"/>
        </w:rPr>
        <w:t>anti-retrovirais</w:t>
      </w:r>
      <w:proofErr w:type="spellEnd"/>
      <w:r w:rsidRPr="008B1BA4">
        <w:rPr>
          <w:rFonts w:ascii="Arial" w:hAnsi="Arial" w:cs="Arial"/>
          <w:lang w:val="pt-PT"/>
        </w:rPr>
        <w:t xml:space="preserve"> com outros medicamen</w:t>
      </w:r>
      <w:r w:rsidR="00A563A7" w:rsidRPr="008B1BA4">
        <w:rPr>
          <w:rFonts w:ascii="Arial" w:hAnsi="Arial" w:cs="Arial"/>
          <w:lang w:val="pt-PT"/>
        </w:rPr>
        <w:t xml:space="preserve">tos sem </w:t>
      </w:r>
      <w:r w:rsidR="00B436D3" w:rsidRPr="008B1BA4">
        <w:rPr>
          <w:rFonts w:ascii="Arial" w:hAnsi="Arial" w:cs="Arial"/>
          <w:lang w:val="pt-PT"/>
        </w:rPr>
        <w:t xml:space="preserve">antes </w:t>
      </w:r>
      <w:r w:rsidR="00F442E5" w:rsidRPr="008B1BA4">
        <w:rPr>
          <w:rFonts w:ascii="Arial" w:hAnsi="Arial" w:cs="Arial"/>
          <w:lang w:val="pt-PT"/>
        </w:rPr>
        <w:t xml:space="preserve">falar </w:t>
      </w:r>
      <w:r w:rsidR="00A563A7" w:rsidRPr="008B1BA4">
        <w:rPr>
          <w:rFonts w:ascii="Arial" w:hAnsi="Arial" w:cs="Arial"/>
          <w:lang w:val="pt-PT"/>
        </w:rPr>
        <w:t xml:space="preserve">com o </w:t>
      </w:r>
      <w:r w:rsidR="007A1754" w:rsidRPr="008B1BA4">
        <w:rPr>
          <w:rFonts w:ascii="Arial" w:hAnsi="Arial" w:cs="Arial"/>
          <w:lang w:val="pt-PT"/>
        </w:rPr>
        <w:t>clínico</w:t>
      </w:r>
      <w:r w:rsidRPr="008B1BA4">
        <w:rPr>
          <w:rFonts w:ascii="Arial" w:hAnsi="Arial" w:cs="Arial"/>
          <w:lang w:val="pt-PT"/>
        </w:rPr>
        <w:t xml:space="preserve">? </w:t>
      </w:r>
    </w:p>
    <w:p w:rsidR="00076A0B" w:rsidRPr="008B1BA4" w:rsidRDefault="00076A0B" w:rsidP="008B1BA4">
      <w:pPr>
        <w:spacing w:after="0" w:line="240" w:lineRule="auto"/>
        <w:jc w:val="both"/>
        <w:rPr>
          <w:rFonts w:ascii="Arial" w:hAnsi="Arial" w:cs="Arial"/>
          <w:b/>
          <w:lang w:val="pt-PT"/>
        </w:rPr>
      </w:pPr>
      <w:proofErr w:type="gramStart"/>
      <w:r w:rsidRPr="008B1BA4">
        <w:rPr>
          <w:rFonts w:ascii="Arial" w:hAnsi="Arial" w:cs="Arial"/>
          <w:b/>
          <w:lang w:val="pt-PT"/>
        </w:rPr>
        <w:t>Seis Passos para</w:t>
      </w:r>
      <w:proofErr w:type="gramEnd"/>
      <w:r w:rsidRPr="008B1BA4">
        <w:rPr>
          <w:rFonts w:ascii="Arial" w:hAnsi="Arial" w:cs="Arial"/>
          <w:b/>
          <w:lang w:val="pt-PT"/>
        </w:rPr>
        <w:t xml:space="preserve"> Aconselhar sobre a Adesão  </w:t>
      </w:r>
    </w:p>
    <w:p w:rsidR="00B07F0A" w:rsidRPr="008B1BA4" w:rsidRDefault="00076A0B" w:rsidP="008B1BA4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 xml:space="preserve">Os seguintes passos são destinados a preparar os </w:t>
      </w:r>
      <w:r w:rsidR="005E396A" w:rsidRPr="008B1BA4">
        <w:rPr>
          <w:rFonts w:ascii="Arial" w:hAnsi="Arial" w:cs="Arial"/>
          <w:lang w:val="pt-PT"/>
        </w:rPr>
        <w:t>doentes</w:t>
      </w:r>
      <w:r w:rsidRPr="008B1BA4">
        <w:rPr>
          <w:rFonts w:ascii="Arial" w:hAnsi="Arial" w:cs="Arial"/>
          <w:lang w:val="pt-PT"/>
        </w:rPr>
        <w:t xml:space="preserve"> para a adesão aos </w:t>
      </w:r>
      <w:proofErr w:type="spellStart"/>
      <w:r w:rsidR="008B1BA4" w:rsidRPr="008B1BA4">
        <w:rPr>
          <w:rFonts w:ascii="Arial" w:hAnsi="Arial" w:cs="Arial"/>
          <w:lang w:val="pt-PT"/>
        </w:rPr>
        <w:t>a</w:t>
      </w:r>
      <w:r w:rsidR="00A563A7" w:rsidRPr="008B1BA4">
        <w:rPr>
          <w:rFonts w:ascii="Arial" w:hAnsi="Arial" w:cs="Arial"/>
          <w:lang w:val="pt-PT"/>
        </w:rPr>
        <w:t>nti-retrovirais</w:t>
      </w:r>
      <w:proofErr w:type="spellEnd"/>
      <w:r w:rsidRPr="008B1BA4">
        <w:rPr>
          <w:rFonts w:ascii="Arial" w:hAnsi="Arial" w:cs="Arial"/>
          <w:lang w:val="pt-PT"/>
        </w:rPr>
        <w:t xml:space="preserve">. </w:t>
      </w:r>
    </w:p>
    <w:p w:rsidR="0063263D" w:rsidRPr="008B1BA4" w:rsidRDefault="0063263D" w:rsidP="008B1BA4">
      <w:pPr>
        <w:spacing w:after="0" w:line="240" w:lineRule="auto"/>
        <w:jc w:val="both"/>
        <w:rPr>
          <w:rFonts w:ascii="Arial" w:hAnsi="Arial" w:cs="Arial"/>
          <w:lang w:val="pt-PT"/>
        </w:rPr>
      </w:pPr>
    </w:p>
    <w:p w:rsidR="00076A0B" w:rsidRPr="008B1BA4" w:rsidRDefault="00076A0B" w:rsidP="008B1BA4">
      <w:p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b/>
          <w:lang w:val="pt-PT"/>
        </w:rPr>
        <w:t>Passo 1:</w:t>
      </w:r>
      <w:r w:rsidRPr="008B1BA4">
        <w:rPr>
          <w:rFonts w:ascii="Arial" w:hAnsi="Arial" w:cs="Arial"/>
          <w:lang w:val="pt-PT"/>
        </w:rPr>
        <w:t xml:space="preserve"> </w:t>
      </w:r>
      <w:r w:rsidRPr="008B1BA4">
        <w:rPr>
          <w:rFonts w:ascii="Arial" w:hAnsi="Arial" w:cs="Arial"/>
          <w:b/>
          <w:lang w:val="pt-PT"/>
        </w:rPr>
        <w:t>Rever</w:t>
      </w:r>
      <w:r w:rsidRPr="008B1BA4">
        <w:rPr>
          <w:rFonts w:ascii="Arial" w:hAnsi="Arial" w:cs="Arial"/>
          <w:lang w:val="pt-PT"/>
        </w:rPr>
        <w:t xml:space="preserve"> cuidadosamente todos </w:t>
      </w:r>
      <w:r w:rsidRPr="008B1BA4">
        <w:rPr>
          <w:rFonts w:ascii="Arial" w:hAnsi="Arial" w:cs="Arial"/>
          <w:b/>
          <w:lang w:val="pt-PT"/>
        </w:rPr>
        <w:t xml:space="preserve">os </w:t>
      </w:r>
      <w:proofErr w:type="spellStart"/>
      <w:r w:rsidRPr="008B1BA4">
        <w:rPr>
          <w:rFonts w:ascii="Arial" w:hAnsi="Arial" w:cs="Arial"/>
          <w:b/>
          <w:lang w:val="pt-PT"/>
        </w:rPr>
        <w:t>aspectos</w:t>
      </w:r>
      <w:proofErr w:type="spellEnd"/>
      <w:r w:rsidRPr="008B1BA4">
        <w:rPr>
          <w:rFonts w:ascii="Arial" w:hAnsi="Arial" w:cs="Arial"/>
          <w:b/>
          <w:lang w:val="pt-PT"/>
        </w:rPr>
        <w:t xml:space="preserve"> sobre a primeira linha de tratamento</w:t>
      </w:r>
      <w:r w:rsidR="00F34324" w:rsidRPr="008B1BA4">
        <w:rPr>
          <w:rFonts w:ascii="Arial" w:hAnsi="Arial" w:cs="Arial"/>
          <w:b/>
          <w:lang w:val="pt-PT"/>
        </w:rPr>
        <w:t xml:space="preserve">. </w:t>
      </w:r>
      <w:r w:rsidRPr="008B1BA4">
        <w:rPr>
          <w:rFonts w:ascii="Arial" w:hAnsi="Arial" w:cs="Arial"/>
          <w:lang w:val="pt-PT"/>
        </w:rPr>
        <w:t xml:space="preserve">Esclareça </w:t>
      </w:r>
      <w:proofErr w:type="spellStart"/>
      <w:r w:rsidRPr="008B1BA4">
        <w:rPr>
          <w:rFonts w:ascii="Arial" w:hAnsi="Arial" w:cs="Arial"/>
          <w:lang w:val="pt-PT"/>
        </w:rPr>
        <w:t>aspectos</w:t>
      </w:r>
      <w:proofErr w:type="spellEnd"/>
      <w:r w:rsidRPr="008B1BA4">
        <w:rPr>
          <w:rFonts w:ascii="Arial" w:hAnsi="Arial" w:cs="Arial"/>
          <w:lang w:val="pt-PT"/>
        </w:rPr>
        <w:t xml:space="preserve"> ligados aos me</w:t>
      </w:r>
      <w:r w:rsidR="00DF44D0" w:rsidRPr="008B1BA4">
        <w:rPr>
          <w:rFonts w:ascii="Arial" w:hAnsi="Arial" w:cs="Arial"/>
          <w:lang w:val="pt-PT"/>
        </w:rPr>
        <w:t xml:space="preserve">dicamentos, aos formulários e </w:t>
      </w:r>
      <w:r w:rsidR="00287A3D" w:rsidRPr="008B1BA4">
        <w:rPr>
          <w:rFonts w:ascii="Arial" w:hAnsi="Arial" w:cs="Arial"/>
          <w:lang w:val="pt-PT"/>
        </w:rPr>
        <w:t>a</w:t>
      </w:r>
      <w:r w:rsidR="00DF44D0" w:rsidRPr="008B1BA4">
        <w:rPr>
          <w:rFonts w:ascii="Arial" w:hAnsi="Arial" w:cs="Arial"/>
          <w:lang w:val="pt-PT"/>
        </w:rPr>
        <w:t>o cartão do doente.</w:t>
      </w:r>
    </w:p>
    <w:p w:rsidR="00076A0B" w:rsidRPr="008B1BA4" w:rsidRDefault="00E026EB" w:rsidP="008B1BA4">
      <w:pPr>
        <w:spacing w:line="240" w:lineRule="auto"/>
        <w:jc w:val="both"/>
        <w:rPr>
          <w:rFonts w:ascii="Arial" w:hAnsi="Arial" w:cs="Arial"/>
          <w:b/>
          <w:lang w:val="pt-PT"/>
        </w:rPr>
      </w:pPr>
      <w:r w:rsidRPr="008B1BA4">
        <w:rPr>
          <w:rFonts w:ascii="Arial" w:hAnsi="Arial" w:cs="Arial"/>
          <w:b/>
          <w:lang w:val="pt-PT"/>
        </w:rPr>
        <w:t xml:space="preserve">Passo </w:t>
      </w:r>
      <w:r w:rsidR="00076A0B" w:rsidRPr="008B1BA4">
        <w:rPr>
          <w:rFonts w:ascii="Arial" w:hAnsi="Arial" w:cs="Arial"/>
          <w:b/>
          <w:lang w:val="pt-PT"/>
        </w:rPr>
        <w:t>2:</w:t>
      </w:r>
      <w:r w:rsidR="00076A0B" w:rsidRPr="008B1BA4">
        <w:rPr>
          <w:rFonts w:ascii="Arial" w:hAnsi="Arial" w:cs="Arial"/>
          <w:lang w:val="pt-PT"/>
        </w:rPr>
        <w:t xml:space="preserve"> </w:t>
      </w:r>
      <w:r w:rsidR="00F34324" w:rsidRPr="008B1BA4">
        <w:rPr>
          <w:rFonts w:ascii="Arial" w:hAnsi="Arial" w:cs="Arial"/>
          <w:b/>
          <w:lang w:val="pt-PT"/>
        </w:rPr>
        <w:t>L</w:t>
      </w:r>
      <w:r w:rsidR="00076A0B" w:rsidRPr="008B1BA4">
        <w:rPr>
          <w:rFonts w:ascii="Arial" w:hAnsi="Arial" w:cs="Arial"/>
          <w:b/>
          <w:lang w:val="pt-PT"/>
        </w:rPr>
        <w:t>embrar ao paciente</w:t>
      </w:r>
      <w:r w:rsidR="00076A0B" w:rsidRPr="008B1BA4">
        <w:rPr>
          <w:rFonts w:ascii="Arial" w:hAnsi="Arial" w:cs="Arial"/>
          <w:lang w:val="pt-PT"/>
        </w:rPr>
        <w:t xml:space="preserve"> </w:t>
      </w:r>
      <w:r w:rsidR="00076A0B" w:rsidRPr="008B1BA4">
        <w:rPr>
          <w:rFonts w:ascii="Arial" w:hAnsi="Arial" w:cs="Arial"/>
          <w:b/>
          <w:lang w:val="pt-PT"/>
        </w:rPr>
        <w:t xml:space="preserve">que os </w:t>
      </w:r>
      <w:proofErr w:type="spellStart"/>
      <w:r w:rsidR="00076A0B" w:rsidRPr="008B1BA4">
        <w:rPr>
          <w:rFonts w:ascii="Arial" w:hAnsi="Arial" w:cs="Arial"/>
          <w:b/>
          <w:lang w:val="pt-PT"/>
        </w:rPr>
        <w:t>ARVs</w:t>
      </w:r>
      <w:proofErr w:type="spellEnd"/>
      <w:r w:rsidR="00076A0B" w:rsidRPr="008B1BA4">
        <w:rPr>
          <w:rFonts w:ascii="Arial" w:hAnsi="Arial" w:cs="Arial"/>
          <w:lang w:val="pt-PT"/>
        </w:rPr>
        <w:t xml:space="preserve"> são medicamentos que salvam a vida mas que</w:t>
      </w:r>
      <w:r w:rsidR="00F34324" w:rsidRPr="008B1BA4">
        <w:rPr>
          <w:rFonts w:ascii="Arial" w:hAnsi="Arial" w:cs="Arial"/>
          <w:lang w:val="pt-PT"/>
        </w:rPr>
        <w:t>,</w:t>
      </w:r>
      <w:r w:rsidR="00076A0B" w:rsidRPr="008B1BA4">
        <w:rPr>
          <w:rFonts w:ascii="Arial" w:hAnsi="Arial" w:cs="Arial"/>
          <w:lang w:val="pt-PT"/>
        </w:rPr>
        <w:t xml:space="preserve"> uma vez iniciado o tratamento, esses devem </w:t>
      </w:r>
      <w:r w:rsidR="00076A0B" w:rsidRPr="008B1BA4">
        <w:rPr>
          <w:rFonts w:ascii="Arial" w:hAnsi="Arial" w:cs="Arial"/>
          <w:b/>
          <w:lang w:val="pt-PT"/>
        </w:rPr>
        <w:t xml:space="preserve">ser tomados ao longo de toda a vida, todos os dias e nos horários certos. </w:t>
      </w:r>
    </w:p>
    <w:p w:rsidR="00A563A7" w:rsidRPr="008B1BA4" w:rsidRDefault="001D6AD3" w:rsidP="008B1BA4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>As informações</w:t>
      </w:r>
      <w:r w:rsidR="00076A0B" w:rsidRPr="008B1BA4">
        <w:rPr>
          <w:rFonts w:ascii="Arial" w:hAnsi="Arial" w:cs="Arial"/>
          <w:lang w:val="pt-PT"/>
        </w:rPr>
        <w:t xml:space="preserve"> mais importante</w:t>
      </w:r>
      <w:r w:rsidRPr="008B1BA4">
        <w:rPr>
          <w:rFonts w:ascii="Arial" w:hAnsi="Arial" w:cs="Arial"/>
          <w:lang w:val="pt-PT"/>
        </w:rPr>
        <w:t>s</w:t>
      </w:r>
      <w:r w:rsidR="00076A0B" w:rsidRPr="008B1BA4">
        <w:rPr>
          <w:rFonts w:ascii="Arial" w:hAnsi="Arial" w:cs="Arial"/>
          <w:lang w:val="pt-PT"/>
        </w:rPr>
        <w:t xml:space="preserve"> que o clínico deve rever </w:t>
      </w:r>
      <w:r w:rsidR="00287A3D" w:rsidRPr="008B1BA4">
        <w:rPr>
          <w:rFonts w:ascii="Arial" w:hAnsi="Arial" w:cs="Arial"/>
          <w:lang w:val="pt-PT"/>
        </w:rPr>
        <w:t xml:space="preserve">com o </w:t>
      </w:r>
      <w:r w:rsidR="007758BD" w:rsidRPr="008B1BA4">
        <w:rPr>
          <w:rFonts w:ascii="Arial" w:hAnsi="Arial" w:cs="Arial"/>
          <w:lang w:val="pt-PT"/>
        </w:rPr>
        <w:t>doente</w:t>
      </w:r>
      <w:r w:rsidR="00076A0B" w:rsidRPr="008B1BA4">
        <w:rPr>
          <w:rFonts w:ascii="Arial" w:hAnsi="Arial" w:cs="Arial"/>
          <w:lang w:val="pt-PT"/>
        </w:rPr>
        <w:t xml:space="preserve"> são: </w:t>
      </w:r>
    </w:p>
    <w:p w:rsidR="00A563A7" w:rsidRPr="008B1BA4" w:rsidRDefault="00076A0B" w:rsidP="008B1BA4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 xml:space="preserve">Os </w:t>
      </w:r>
      <w:proofErr w:type="spellStart"/>
      <w:r w:rsidRPr="008B1BA4">
        <w:rPr>
          <w:rFonts w:ascii="Arial" w:hAnsi="Arial" w:cs="Arial"/>
          <w:lang w:val="pt-PT"/>
        </w:rPr>
        <w:t>ARVs</w:t>
      </w:r>
      <w:proofErr w:type="spellEnd"/>
      <w:r w:rsidRPr="008B1BA4">
        <w:rPr>
          <w:rFonts w:ascii="Arial" w:hAnsi="Arial" w:cs="Arial"/>
          <w:lang w:val="pt-PT"/>
        </w:rPr>
        <w:t xml:space="preserve"> devem ser tomados todos os dias e na hora certa ao longo de toda a vida</w:t>
      </w:r>
      <w:r w:rsidR="007758BD" w:rsidRPr="008B1BA4">
        <w:rPr>
          <w:rFonts w:ascii="Arial" w:hAnsi="Arial" w:cs="Arial"/>
          <w:lang w:val="pt-PT"/>
        </w:rPr>
        <w:t xml:space="preserve"> (o horário estabelecido pelo doente segundo o seu estilo de vida</w:t>
      </w:r>
      <w:r w:rsidR="00494AA8" w:rsidRPr="008B1BA4">
        <w:rPr>
          <w:rFonts w:ascii="Arial" w:hAnsi="Arial" w:cs="Arial"/>
          <w:lang w:val="pt-PT"/>
        </w:rPr>
        <w:t xml:space="preserve"> e em conjunto com o clínico)</w:t>
      </w:r>
      <w:r w:rsidR="00287A3D" w:rsidRPr="008B1BA4">
        <w:rPr>
          <w:rFonts w:ascii="Arial" w:hAnsi="Arial" w:cs="Arial"/>
          <w:lang w:val="pt-PT"/>
        </w:rPr>
        <w:t>;</w:t>
      </w:r>
    </w:p>
    <w:p w:rsidR="00076A0B" w:rsidRPr="008B1BA4" w:rsidRDefault="00076A0B" w:rsidP="008B1BA4">
      <w:pPr>
        <w:pStyle w:val="ListParagraph"/>
        <w:numPr>
          <w:ilvl w:val="0"/>
          <w:numId w:val="37"/>
        </w:numPr>
        <w:spacing w:line="240" w:lineRule="auto"/>
        <w:jc w:val="both"/>
        <w:rPr>
          <w:rFonts w:ascii="Arial" w:hAnsi="Arial" w:cs="Arial"/>
          <w:b/>
          <w:lang w:val="pt-PT"/>
        </w:rPr>
      </w:pPr>
      <w:r w:rsidRPr="008B1BA4">
        <w:rPr>
          <w:rFonts w:ascii="Arial" w:hAnsi="Arial" w:cs="Arial"/>
          <w:lang w:val="pt-PT"/>
        </w:rPr>
        <w:t xml:space="preserve"> O horário para a toma dos medicamentos é estabelecido de modo a garantir a</w:t>
      </w:r>
      <w:r w:rsidR="001D6AD3" w:rsidRPr="008B1BA4">
        <w:rPr>
          <w:rFonts w:ascii="Arial" w:hAnsi="Arial" w:cs="Arial"/>
          <w:lang w:val="pt-PT"/>
        </w:rPr>
        <w:t>s</w:t>
      </w:r>
      <w:r w:rsidRPr="008B1BA4">
        <w:rPr>
          <w:rFonts w:ascii="Arial" w:hAnsi="Arial" w:cs="Arial"/>
          <w:lang w:val="pt-PT"/>
        </w:rPr>
        <w:t xml:space="preserve"> doses adequadas no sangue (plasma), por isso há necessidade </w:t>
      </w:r>
      <w:r w:rsidR="00A0384E" w:rsidRPr="008B1BA4">
        <w:rPr>
          <w:rFonts w:ascii="Arial" w:hAnsi="Arial" w:cs="Arial"/>
          <w:lang w:val="pt-PT"/>
        </w:rPr>
        <w:t xml:space="preserve">de </w:t>
      </w:r>
      <w:r w:rsidR="001D6AD3" w:rsidRPr="008B1BA4">
        <w:rPr>
          <w:rFonts w:ascii="Arial" w:hAnsi="Arial" w:cs="Arial"/>
          <w:lang w:val="pt-PT"/>
        </w:rPr>
        <w:t xml:space="preserve">manter </w:t>
      </w:r>
      <w:r w:rsidRPr="008B1BA4">
        <w:rPr>
          <w:rFonts w:ascii="Arial" w:hAnsi="Arial" w:cs="Arial"/>
          <w:lang w:val="pt-PT"/>
        </w:rPr>
        <w:t xml:space="preserve">muito rigor na observância dos horários. </w:t>
      </w:r>
    </w:p>
    <w:p w:rsidR="00741C15" w:rsidRDefault="00076A0B" w:rsidP="00741C15">
      <w:pPr>
        <w:spacing w:after="0" w:line="240" w:lineRule="auto"/>
        <w:jc w:val="both"/>
        <w:rPr>
          <w:rFonts w:ascii="Arial" w:hAnsi="Arial" w:cs="Arial"/>
          <w:b/>
          <w:lang w:val="pt-PT"/>
        </w:rPr>
      </w:pPr>
      <w:r w:rsidRPr="008B1BA4">
        <w:rPr>
          <w:rFonts w:ascii="Arial" w:hAnsi="Arial" w:cs="Arial"/>
          <w:b/>
          <w:lang w:val="pt-PT"/>
        </w:rPr>
        <w:t xml:space="preserve">Passo 3: </w:t>
      </w:r>
      <w:r w:rsidR="00F34324" w:rsidRPr="008B1BA4">
        <w:rPr>
          <w:rFonts w:ascii="Arial" w:hAnsi="Arial" w:cs="Arial"/>
          <w:b/>
          <w:lang w:val="pt-PT"/>
        </w:rPr>
        <w:t>R</w:t>
      </w:r>
      <w:r w:rsidRPr="008B1BA4">
        <w:rPr>
          <w:rFonts w:ascii="Arial" w:hAnsi="Arial" w:cs="Arial"/>
          <w:b/>
          <w:lang w:val="pt-PT"/>
        </w:rPr>
        <w:t xml:space="preserve">ever com o doente </w:t>
      </w:r>
      <w:proofErr w:type="spellStart"/>
      <w:r w:rsidRPr="008B1BA4">
        <w:rPr>
          <w:rFonts w:ascii="Arial" w:hAnsi="Arial" w:cs="Arial"/>
          <w:b/>
          <w:lang w:val="pt-PT"/>
        </w:rPr>
        <w:t>aspectos</w:t>
      </w:r>
      <w:proofErr w:type="spellEnd"/>
      <w:r w:rsidRPr="008B1BA4">
        <w:rPr>
          <w:rFonts w:ascii="Arial" w:hAnsi="Arial" w:cs="Arial"/>
          <w:b/>
          <w:lang w:val="pt-PT"/>
        </w:rPr>
        <w:t xml:space="preserve"> relacionados com as dietas recomendadas</w:t>
      </w:r>
    </w:p>
    <w:p w:rsidR="00076A0B" w:rsidRPr="00741C15" w:rsidRDefault="00076A0B" w:rsidP="00741C15">
      <w:pPr>
        <w:spacing w:after="0" w:line="240" w:lineRule="auto"/>
        <w:jc w:val="both"/>
        <w:rPr>
          <w:rFonts w:ascii="Arial" w:hAnsi="Arial" w:cs="Arial"/>
          <w:b/>
          <w:lang w:val="pt-PT"/>
        </w:rPr>
      </w:pPr>
      <w:r w:rsidRPr="008B1BA4">
        <w:rPr>
          <w:rFonts w:ascii="Arial" w:hAnsi="Arial" w:cs="Arial"/>
          <w:lang w:val="pt-PT"/>
        </w:rPr>
        <w:t>Explicar que</w:t>
      </w:r>
      <w:r w:rsidR="00F34324" w:rsidRPr="008B1BA4">
        <w:rPr>
          <w:rFonts w:ascii="Arial" w:hAnsi="Arial" w:cs="Arial"/>
          <w:lang w:val="pt-PT"/>
        </w:rPr>
        <w:t>,</w:t>
      </w:r>
      <w:r w:rsidRPr="008B1BA4">
        <w:rPr>
          <w:rFonts w:ascii="Arial" w:hAnsi="Arial" w:cs="Arial"/>
          <w:lang w:val="pt-PT"/>
        </w:rPr>
        <w:t xml:space="preserve"> para alguns medicamentos</w:t>
      </w:r>
      <w:r w:rsidR="00F34324" w:rsidRPr="008B1BA4">
        <w:rPr>
          <w:rFonts w:ascii="Arial" w:hAnsi="Arial" w:cs="Arial"/>
          <w:lang w:val="pt-PT"/>
        </w:rPr>
        <w:t>,</w:t>
      </w:r>
      <w:r w:rsidRPr="008B1BA4">
        <w:rPr>
          <w:rFonts w:ascii="Arial" w:hAnsi="Arial" w:cs="Arial"/>
          <w:lang w:val="pt-PT"/>
        </w:rPr>
        <w:t xml:space="preserve"> existem recomendações espec</w:t>
      </w:r>
      <w:r w:rsidR="00C25B18" w:rsidRPr="008B1BA4">
        <w:rPr>
          <w:rFonts w:ascii="Arial" w:hAnsi="Arial" w:cs="Arial"/>
          <w:lang w:val="pt-PT"/>
        </w:rPr>
        <w:t>í</w:t>
      </w:r>
      <w:r w:rsidRPr="008B1BA4">
        <w:rPr>
          <w:rFonts w:ascii="Arial" w:hAnsi="Arial" w:cs="Arial"/>
          <w:lang w:val="pt-PT"/>
        </w:rPr>
        <w:t xml:space="preserve">ficas em relação </w:t>
      </w:r>
      <w:r w:rsidR="00C25B18" w:rsidRPr="008B1BA4">
        <w:rPr>
          <w:rFonts w:ascii="Arial" w:hAnsi="Arial" w:cs="Arial"/>
          <w:lang w:val="pt-PT"/>
        </w:rPr>
        <w:t>à</w:t>
      </w:r>
      <w:r w:rsidRPr="008B1BA4">
        <w:rPr>
          <w:rFonts w:ascii="Arial" w:hAnsi="Arial" w:cs="Arial"/>
          <w:lang w:val="pt-PT"/>
        </w:rPr>
        <w:t xml:space="preserve"> dieta, que podem variar </w:t>
      </w:r>
      <w:proofErr w:type="gramStart"/>
      <w:r w:rsidRPr="008B1BA4">
        <w:rPr>
          <w:rFonts w:ascii="Arial" w:hAnsi="Arial" w:cs="Arial"/>
          <w:lang w:val="pt-PT"/>
        </w:rPr>
        <w:t>desde</w:t>
      </w:r>
      <w:proofErr w:type="gramEnd"/>
      <w:r w:rsidRPr="008B1BA4">
        <w:rPr>
          <w:rFonts w:ascii="Arial" w:hAnsi="Arial" w:cs="Arial"/>
          <w:lang w:val="pt-PT"/>
        </w:rPr>
        <w:t xml:space="preserve">: </w:t>
      </w:r>
    </w:p>
    <w:p w:rsidR="00076A0B" w:rsidRPr="008B1BA4" w:rsidRDefault="00076A0B" w:rsidP="008B1BA4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>Tomar os comprimidos antes das refeições</w:t>
      </w:r>
      <w:r w:rsidR="005046F7" w:rsidRPr="008B1BA4">
        <w:rPr>
          <w:rFonts w:ascii="Arial" w:hAnsi="Arial" w:cs="Arial"/>
          <w:lang w:val="pt-PT"/>
        </w:rPr>
        <w:t>;</w:t>
      </w:r>
      <w:r w:rsidRPr="008B1BA4">
        <w:rPr>
          <w:rFonts w:ascii="Arial" w:hAnsi="Arial" w:cs="Arial"/>
          <w:lang w:val="pt-PT"/>
        </w:rPr>
        <w:t xml:space="preserve"> </w:t>
      </w:r>
    </w:p>
    <w:p w:rsidR="00076A0B" w:rsidRPr="008B1BA4" w:rsidRDefault="00076A0B" w:rsidP="008B1BA4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>Evitar o consumo de álcool enquanto se tomam os medicamentos</w:t>
      </w:r>
      <w:r w:rsidR="005046F7" w:rsidRPr="008B1BA4">
        <w:rPr>
          <w:rFonts w:ascii="Arial" w:hAnsi="Arial" w:cs="Arial"/>
          <w:lang w:val="pt-PT"/>
        </w:rPr>
        <w:t>;</w:t>
      </w:r>
      <w:r w:rsidRPr="008B1BA4">
        <w:rPr>
          <w:rFonts w:ascii="Arial" w:hAnsi="Arial" w:cs="Arial"/>
          <w:lang w:val="pt-PT"/>
        </w:rPr>
        <w:t xml:space="preserve"> </w:t>
      </w:r>
    </w:p>
    <w:p w:rsidR="00076A0B" w:rsidRPr="008B1BA4" w:rsidRDefault="00076A0B" w:rsidP="008B1BA4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>Tomar os medicamentos com o estômago vazio</w:t>
      </w:r>
      <w:r w:rsidR="005046F7" w:rsidRPr="008B1BA4">
        <w:rPr>
          <w:rFonts w:ascii="Arial" w:hAnsi="Arial" w:cs="Arial"/>
          <w:lang w:val="pt-PT"/>
        </w:rPr>
        <w:t>;</w:t>
      </w:r>
    </w:p>
    <w:p w:rsidR="00076A0B" w:rsidRPr="008B1BA4" w:rsidRDefault="00076A0B" w:rsidP="008B1BA4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 xml:space="preserve">Evitar consumir certos alimentos com os </w:t>
      </w:r>
      <w:proofErr w:type="spellStart"/>
      <w:r w:rsidR="009B74DC" w:rsidRPr="008B1BA4">
        <w:rPr>
          <w:rFonts w:ascii="Arial" w:hAnsi="Arial" w:cs="Arial"/>
          <w:lang w:val="pt-PT"/>
        </w:rPr>
        <w:t>a</w:t>
      </w:r>
      <w:r w:rsidR="00A563A7" w:rsidRPr="008B1BA4">
        <w:rPr>
          <w:rFonts w:ascii="Arial" w:hAnsi="Arial" w:cs="Arial"/>
          <w:lang w:val="pt-PT"/>
        </w:rPr>
        <w:t>nti-retrovirais</w:t>
      </w:r>
      <w:proofErr w:type="spellEnd"/>
      <w:r w:rsidR="005046F7" w:rsidRPr="008B1BA4">
        <w:rPr>
          <w:rFonts w:ascii="Arial" w:hAnsi="Arial" w:cs="Arial"/>
          <w:lang w:val="pt-PT"/>
        </w:rPr>
        <w:t>;</w:t>
      </w:r>
      <w:r w:rsidRPr="008B1BA4">
        <w:rPr>
          <w:rFonts w:ascii="Arial" w:hAnsi="Arial" w:cs="Arial"/>
          <w:lang w:val="pt-PT"/>
        </w:rPr>
        <w:t xml:space="preserve"> </w:t>
      </w:r>
    </w:p>
    <w:p w:rsidR="00076A0B" w:rsidRPr="008B1BA4" w:rsidRDefault="00076A0B" w:rsidP="008B1BA4">
      <w:pPr>
        <w:pStyle w:val="ListParagraph"/>
        <w:numPr>
          <w:ilvl w:val="0"/>
          <w:numId w:val="19"/>
        </w:num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 xml:space="preserve">Evitar a combinação dos </w:t>
      </w:r>
      <w:proofErr w:type="spellStart"/>
      <w:r w:rsidRPr="008B1BA4">
        <w:rPr>
          <w:rFonts w:ascii="Arial" w:hAnsi="Arial" w:cs="Arial"/>
          <w:lang w:val="pt-PT"/>
        </w:rPr>
        <w:t>ARVs</w:t>
      </w:r>
      <w:proofErr w:type="spellEnd"/>
      <w:r w:rsidRPr="008B1BA4">
        <w:rPr>
          <w:rFonts w:ascii="Arial" w:hAnsi="Arial" w:cs="Arial"/>
          <w:lang w:val="pt-PT"/>
        </w:rPr>
        <w:t xml:space="preserve"> com determinados medicamentos</w:t>
      </w:r>
      <w:r w:rsidR="005046F7" w:rsidRPr="008B1BA4">
        <w:rPr>
          <w:rFonts w:ascii="Arial" w:hAnsi="Arial" w:cs="Arial"/>
          <w:lang w:val="pt-PT"/>
        </w:rPr>
        <w:t>.</w:t>
      </w:r>
      <w:r w:rsidRPr="008B1BA4">
        <w:rPr>
          <w:rFonts w:ascii="Arial" w:hAnsi="Arial" w:cs="Arial"/>
          <w:lang w:val="pt-PT"/>
        </w:rPr>
        <w:t xml:space="preserve"> </w:t>
      </w:r>
    </w:p>
    <w:p w:rsidR="00A563A7" w:rsidRPr="008B1BA4" w:rsidRDefault="00A563A7" w:rsidP="008B1BA4">
      <w:p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 xml:space="preserve">O </w:t>
      </w:r>
      <w:r w:rsidR="001D6AD3" w:rsidRPr="008B1BA4">
        <w:rPr>
          <w:rFonts w:ascii="Arial" w:hAnsi="Arial" w:cs="Arial"/>
          <w:lang w:val="pt-PT"/>
        </w:rPr>
        <w:t>T</w:t>
      </w:r>
      <w:r w:rsidR="00A0384E" w:rsidRPr="008B1BA4">
        <w:rPr>
          <w:rFonts w:ascii="Arial" w:hAnsi="Arial" w:cs="Arial"/>
          <w:lang w:val="pt-PT"/>
        </w:rPr>
        <w:t>MG</w:t>
      </w:r>
      <w:r w:rsidR="001D6AD3" w:rsidRPr="008B1BA4">
        <w:rPr>
          <w:rFonts w:ascii="Arial" w:hAnsi="Arial" w:cs="Arial"/>
          <w:lang w:val="pt-PT"/>
        </w:rPr>
        <w:t xml:space="preserve"> </w:t>
      </w:r>
      <w:r w:rsidRPr="008B1BA4">
        <w:rPr>
          <w:rFonts w:ascii="Arial" w:hAnsi="Arial" w:cs="Arial"/>
          <w:lang w:val="pt-PT"/>
        </w:rPr>
        <w:t xml:space="preserve">deve explicar ao </w:t>
      </w:r>
      <w:r w:rsidR="001D6AD3" w:rsidRPr="008B1BA4">
        <w:rPr>
          <w:rFonts w:ascii="Arial" w:hAnsi="Arial" w:cs="Arial"/>
          <w:lang w:val="pt-PT"/>
        </w:rPr>
        <w:t xml:space="preserve">doente </w:t>
      </w:r>
      <w:r w:rsidRPr="008B1BA4">
        <w:rPr>
          <w:rFonts w:ascii="Arial" w:hAnsi="Arial" w:cs="Arial"/>
          <w:lang w:val="pt-PT"/>
        </w:rPr>
        <w:t xml:space="preserve">que a primeira linha de </w:t>
      </w:r>
      <w:proofErr w:type="spellStart"/>
      <w:r w:rsidRPr="008B1BA4">
        <w:rPr>
          <w:rFonts w:ascii="Arial" w:hAnsi="Arial" w:cs="Arial"/>
          <w:lang w:val="pt-PT"/>
        </w:rPr>
        <w:t>TARV</w:t>
      </w:r>
      <w:proofErr w:type="spellEnd"/>
      <w:r w:rsidRPr="008B1BA4">
        <w:rPr>
          <w:rFonts w:ascii="Arial" w:hAnsi="Arial" w:cs="Arial"/>
          <w:lang w:val="pt-PT"/>
        </w:rPr>
        <w:t xml:space="preserve"> pode ser tomada com as refeições sem problemas.</w:t>
      </w:r>
    </w:p>
    <w:p w:rsidR="00076A0B" w:rsidRPr="008B1BA4" w:rsidRDefault="00076A0B" w:rsidP="008B1BA4">
      <w:pPr>
        <w:spacing w:after="0" w:line="240" w:lineRule="auto"/>
        <w:rPr>
          <w:rFonts w:ascii="Arial" w:hAnsi="Arial" w:cs="Arial"/>
          <w:b/>
          <w:lang w:val="pt-PT"/>
        </w:rPr>
      </w:pPr>
      <w:r w:rsidRPr="008B1BA4">
        <w:rPr>
          <w:rFonts w:ascii="Arial" w:hAnsi="Arial" w:cs="Arial"/>
          <w:b/>
          <w:lang w:val="pt-PT"/>
        </w:rPr>
        <w:t xml:space="preserve">Passo 4: </w:t>
      </w:r>
      <w:r w:rsidR="00F34324" w:rsidRPr="008B1BA4">
        <w:rPr>
          <w:rFonts w:ascii="Arial" w:hAnsi="Arial" w:cs="Arial"/>
          <w:b/>
          <w:lang w:val="pt-PT"/>
        </w:rPr>
        <w:t>E</w:t>
      </w:r>
      <w:r w:rsidRPr="008B1BA4">
        <w:rPr>
          <w:rFonts w:ascii="Arial" w:hAnsi="Arial" w:cs="Arial"/>
          <w:b/>
          <w:lang w:val="pt-PT"/>
        </w:rPr>
        <w:t xml:space="preserve">xplicar sobre os limites no </w:t>
      </w:r>
      <w:r w:rsidR="00A0384E" w:rsidRPr="008B1BA4">
        <w:rPr>
          <w:rFonts w:ascii="Arial" w:hAnsi="Arial" w:cs="Arial"/>
          <w:b/>
          <w:lang w:val="pt-PT"/>
        </w:rPr>
        <w:t>consumo</w:t>
      </w:r>
      <w:r w:rsidRPr="008B1BA4">
        <w:rPr>
          <w:rFonts w:ascii="Arial" w:hAnsi="Arial" w:cs="Arial"/>
          <w:b/>
          <w:lang w:val="pt-PT"/>
        </w:rPr>
        <w:t xml:space="preserve"> de álcool e de drogas</w:t>
      </w:r>
    </w:p>
    <w:p w:rsidR="00076A0B" w:rsidRPr="008B1BA4" w:rsidRDefault="00076A0B" w:rsidP="008B1BA4">
      <w:p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 xml:space="preserve">É importante que os </w:t>
      </w:r>
      <w:r w:rsidR="004A3F2C" w:rsidRPr="008B1BA4">
        <w:rPr>
          <w:rFonts w:ascii="Arial" w:hAnsi="Arial" w:cs="Arial"/>
          <w:lang w:val="pt-PT"/>
        </w:rPr>
        <w:t xml:space="preserve">doentes </w:t>
      </w:r>
      <w:r w:rsidRPr="008B1BA4">
        <w:rPr>
          <w:rFonts w:ascii="Arial" w:hAnsi="Arial" w:cs="Arial"/>
          <w:lang w:val="pt-PT"/>
        </w:rPr>
        <w:t>saibam que</w:t>
      </w:r>
      <w:r w:rsidR="00410295" w:rsidRPr="008B1BA4">
        <w:rPr>
          <w:rFonts w:ascii="Arial" w:hAnsi="Arial" w:cs="Arial"/>
          <w:lang w:val="pt-PT"/>
        </w:rPr>
        <w:t xml:space="preserve"> alguns </w:t>
      </w:r>
      <w:r w:rsidR="000156BD" w:rsidRPr="008B1BA4">
        <w:rPr>
          <w:rFonts w:ascii="Arial" w:hAnsi="Arial" w:cs="Arial"/>
          <w:lang w:val="pt-PT"/>
        </w:rPr>
        <w:t xml:space="preserve">medicamentos </w:t>
      </w:r>
      <w:proofErr w:type="spellStart"/>
      <w:r w:rsidR="00410295" w:rsidRPr="008B1BA4">
        <w:rPr>
          <w:rFonts w:ascii="Arial" w:hAnsi="Arial" w:cs="Arial"/>
          <w:lang w:val="pt-PT"/>
        </w:rPr>
        <w:t>anti-retrovirais</w:t>
      </w:r>
      <w:proofErr w:type="spellEnd"/>
      <w:r w:rsidR="00410295" w:rsidRPr="008B1BA4">
        <w:rPr>
          <w:rFonts w:ascii="Arial" w:hAnsi="Arial" w:cs="Arial"/>
          <w:lang w:val="pt-PT"/>
        </w:rPr>
        <w:t xml:space="preserve"> </w:t>
      </w:r>
      <w:r w:rsidRPr="008B1BA4">
        <w:rPr>
          <w:rFonts w:ascii="Arial" w:hAnsi="Arial" w:cs="Arial"/>
          <w:lang w:val="pt-PT"/>
        </w:rPr>
        <w:t>que est</w:t>
      </w:r>
      <w:r w:rsidR="00410295" w:rsidRPr="008B1BA4">
        <w:rPr>
          <w:rFonts w:ascii="Arial" w:hAnsi="Arial" w:cs="Arial"/>
          <w:lang w:val="pt-PT"/>
        </w:rPr>
        <w:t>ão</w:t>
      </w:r>
      <w:r w:rsidRPr="008B1BA4">
        <w:rPr>
          <w:rFonts w:ascii="Arial" w:hAnsi="Arial" w:cs="Arial"/>
          <w:lang w:val="pt-PT"/>
        </w:rPr>
        <w:t xml:space="preserve"> </w:t>
      </w:r>
      <w:r w:rsidR="00410295" w:rsidRPr="008B1BA4">
        <w:rPr>
          <w:rFonts w:ascii="Arial" w:hAnsi="Arial" w:cs="Arial"/>
          <w:lang w:val="pt-PT"/>
        </w:rPr>
        <w:t xml:space="preserve">a </w:t>
      </w:r>
      <w:r w:rsidRPr="008B1BA4">
        <w:rPr>
          <w:rFonts w:ascii="Arial" w:hAnsi="Arial" w:cs="Arial"/>
          <w:lang w:val="pt-PT"/>
        </w:rPr>
        <w:t>toma</w:t>
      </w:r>
      <w:r w:rsidR="00410295" w:rsidRPr="008B1BA4">
        <w:rPr>
          <w:rFonts w:ascii="Arial" w:hAnsi="Arial" w:cs="Arial"/>
          <w:lang w:val="pt-PT"/>
        </w:rPr>
        <w:t>r</w:t>
      </w:r>
      <w:r w:rsidRPr="008B1BA4">
        <w:rPr>
          <w:rFonts w:ascii="Arial" w:hAnsi="Arial" w:cs="Arial"/>
          <w:lang w:val="pt-PT"/>
        </w:rPr>
        <w:t xml:space="preserve"> não devem ser combinados com o álcool</w:t>
      </w:r>
      <w:r w:rsidR="008C43ED" w:rsidRPr="008B1BA4">
        <w:rPr>
          <w:rFonts w:ascii="Arial" w:hAnsi="Arial" w:cs="Arial"/>
          <w:lang w:val="pt-PT"/>
        </w:rPr>
        <w:t>.</w:t>
      </w:r>
      <w:r w:rsidRPr="008B1BA4">
        <w:rPr>
          <w:rFonts w:ascii="Arial" w:hAnsi="Arial" w:cs="Arial"/>
          <w:lang w:val="pt-PT"/>
        </w:rPr>
        <w:t xml:space="preserve"> </w:t>
      </w:r>
      <w:r w:rsidR="00410295" w:rsidRPr="008B1BA4">
        <w:rPr>
          <w:rFonts w:ascii="Arial" w:hAnsi="Arial" w:cs="Arial"/>
          <w:lang w:val="pt-PT"/>
        </w:rPr>
        <w:t>C</w:t>
      </w:r>
      <w:r w:rsidRPr="008B1BA4">
        <w:rPr>
          <w:rFonts w:ascii="Arial" w:hAnsi="Arial" w:cs="Arial"/>
          <w:lang w:val="pt-PT"/>
        </w:rPr>
        <w:t xml:space="preserve">aso não respeitem </w:t>
      </w:r>
      <w:r w:rsidR="00B436D3" w:rsidRPr="008B1BA4">
        <w:rPr>
          <w:rFonts w:ascii="Arial" w:hAnsi="Arial" w:cs="Arial"/>
          <w:lang w:val="pt-PT"/>
        </w:rPr>
        <w:t>a regra</w:t>
      </w:r>
      <w:r w:rsidR="00410295" w:rsidRPr="008B1BA4">
        <w:rPr>
          <w:rFonts w:ascii="Arial" w:hAnsi="Arial" w:cs="Arial"/>
          <w:lang w:val="pt-PT"/>
        </w:rPr>
        <w:t>, os medicamentos podem não surtir o efeito desejado ou desencadear-se alguma reacção indesejada no organismo</w:t>
      </w:r>
      <w:r w:rsidR="00F34324" w:rsidRPr="008B1BA4">
        <w:rPr>
          <w:rFonts w:ascii="Arial" w:hAnsi="Arial" w:cs="Arial"/>
          <w:lang w:val="pt-PT"/>
        </w:rPr>
        <w:t>.</w:t>
      </w:r>
      <w:r w:rsidRPr="008B1BA4">
        <w:rPr>
          <w:rFonts w:ascii="Arial" w:hAnsi="Arial" w:cs="Arial"/>
          <w:lang w:val="pt-PT"/>
        </w:rPr>
        <w:t xml:space="preserve"> </w:t>
      </w:r>
    </w:p>
    <w:p w:rsidR="00076A0B" w:rsidRPr="008B1BA4" w:rsidRDefault="00076A0B" w:rsidP="008B1BA4">
      <w:p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b/>
          <w:lang w:val="pt-PT"/>
        </w:rPr>
        <w:t>Exemplo:</w:t>
      </w:r>
      <w:r w:rsidRPr="008B1BA4">
        <w:rPr>
          <w:rFonts w:ascii="Arial" w:hAnsi="Arial" w:cs="Arial"/>
          <w:lang w:val="pt-PT"/>
        </w:rPr>
        <w:t xml:space="preserve"> </w:t>
      </w:r>
      <w:r w:rsidR="00494AA8" w:rsidRPr="008B1BA4">
        <w:rPr>
          <w:rFonts w:ascii="Arial" w:hAnsi="Arial" w:cs="Arial"/>
          <w:lang w:val="pt-PT"/>
        </w:rPr>
        <w:t>O</w:t>
      </w:r>
      <w:r w:rsidRPr="008B1BA4">
        <w:rPr>
          <w:rFonts w:ascii="Arial" w:hAnsi="Arial" w:cs="Arial"/>
          <w:lang w:val="pt-PT"/>
        </w:rPr>
        <w:t xml:space="preserve"> </w:t>
      </w:r>
      <w:proofErr w:type="spellStart"/>
      <w:r w:rsidRPr="008B1BA4">
        <w:rPr>
          <w:rFonts w:ascii="Arial" w:hAnsi="Arial" w:cs="Arial"/>
          <w:lang w:val="pt-PT"/>
        </w:rPr>
        <w:t>Efavirenz</w:t>
      </w:r>
      <w:proofErr w:type="spellEnd"/>
      <w:r w:rsidRPr="008B1BA4">
        <w:rPr>
          <w:rFonts w:ascii="Arial" w:hAnsi="Arial" w:cs="Arial"/>
          <w:lang w:val="pt-PT"/>
        </w:rPr>
        <w:t xml:space="preserve"> tem efeitos </w:t>
      </w:r>
      <w:r w:rsidR="00494AA8" w:rsidRPr="008B1BA4">
        <w:rPr>
          <w:rFonts w:ascii="Arial" w:hAnsi="Arial" w:cs="Arial"/>
          <w:lang w:val="pt-PT"/>
        </w:rPr>
        <w:t>neurológicos</w:t>
      </w:r>
      <w:r w:rsidRPr="008B1BA4">
        <w:rPr>
          <w:rFonts w:ascii="Arial" w:hAnsi="Arial" w:cs="Arial"/>
          <w:lang w:val="pt-PT"/>
        </w:rPr>
        <w:t xml:space="preserve"> que podem induzir ao sono ou tontura ou vertigem e que a sua combinação com o álcool pode incrementar estes efeitos. </w:t>
      </w:r>
    </w:p>
    <w:p w:rsidR="00076A0B" w:rsidRPr="008B1BA4" w:rsidRDefault="00076A0B" w:rsidP="008B1BA4">
      <w:p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 xml:space="preserve">A </w:t>
      </w:r>
      <w:proofErr w:type="spellStart"/>
      <w:r w:rsidRPr="008B1BA4">
        <w:rPr>
          <w:rFonts w:ascii="Arial" w:hAnsi="Arial" w:cs="Arial"/>
          <w:lang w:val="pt-PT"/>
        </w:rPr>
        <w:t>Nevirapina</w:t>
      </w:r>
      <w:proofErr w:type="spellEnd"/>
      <w:r w:rsidRPr="008B1BA4">
        <w:rPr>
          <w:rFonts w:ascii="Arial" w:hAnsi="Arial" w:cs="Arial"/>
          <w:lang w:val="pt-PT"/>
        </w:rPr>
        <w:t xml:space="preserve"> e o </w:t>
      </w:r>
      <w:proofErr w:type="spellStart"/>
      <w:r w:rsidRPr="008B1BA4">
        <w:rPr>
          <w:rFonts w:ascii="Arial" w:hAnsi="Arial" w:cs="Arial"/>
          <w:lang w:val="pt-PT"/>
        </w:rPr>
        <w:t>Efavirenz</w:t>
      </w:r>
      <w:proofErr w:type="spellEnd"/>
      <w:r w:rsidRPr="008B1BA4">
        <w:rPr>
          <w:rFonts w:ascii="Arial" w:hAnsi="Arial" w:cs="Arial"/>
          <w:lang w:val="pt-PT"/>
        </w:rPr>
        <w:t xml:space="preserve"> </w:t>
      </w:r>
      <w:r w:rsidR="00494AA8" w:rsidRPr="008B1BA4">
        <w:rPr>
          <w:rFonts w:ascii="Arial" w:hAnsi="Arial" w:cs="Arial"/>
          <w:lang w:val="pt-PT"/>
        </w:rPr>
        <w:t xml:space="preserve">são </w:t>
      </w:r>
      <w:r w:rsidRPr="008B1BA4">
        <w:rPr>
          <w:rFonts w:ascii="Arial" w:hAnsi="Arial" w:cs="Arial"/>
          <w:lang w:val="pt-PT"/>
        </w:rPr>
        <w:t xml:space="preserve">tóxicos para o fígado. O álcool também </w:t>
      </w:r>
      <w:r w:rsidR="000156BD" w:rsidRPr="008B1BA4">
        <w:rPr>
          <w:rFonts w:ascii="Arial" w:hAnsi="Arial" w:cs="Arial"/>
          <w:lang w:val="pt-PT"/>
        </w:rPr>
        <w:t xml:space="preserve">é </w:t>
      </w:r>
      <w:r w:rsidRPr="008B1BA4">
        <w:rPr>
          <w:rFonts w:ascii="Arial" w:hAnsi="Arial" w:cs="Arial"/>
          <w:lang w:val="pt-PT"/>
        </w:rPr>
        <w:t xml:space="preserve">tóxico para o fígado. Portanto, qualquer um </w:t>
      </w:r>
      <w:r w:rsidR="000156BD" w:rsidRPr="008B1BA4">
        <w:rPr>
          <w:rFonts w:ascii="Arial" w:hAnsi="Arial" w:cs="Arial"/>
          <w:lang w:val="pt-PT"/>
        </w:rPr>
        <w:t>destes medicamentos tomados</w:t>
      </w:r>
      <w:r w:rsidRPr="008B1BA4">
        <w:rPr>
          <w:rFonts w:ascii="Arial" w:hAnsi="Arial" w:cs="Arial"/>
          <w:lang w:val="pt-PT"/>
        </w:rPr>
        <w:t xml:space="preserve"> </w:t>
      </w:r>
      <w:r w:rsidR="00494AA8" w:rsidRPr="008B1BA4">
        <w:rPr>
          <w:rFonts w:ascii="Arial" w:hAnsi="Arial" w:cs="Arial"/>
          <w:lang w:val="pt-PT"/>
        </w:rPr>
        <w:t xml:space="preserve">junto com o </w:t>
      </w:r>
      <w:r w:rsidRPr="008B1BA4">
        <w:rPr>
          <w:rFonts w:ascii="Arial" w:hAnsi="Arial" w:cs="Arial"/>
          <w:lang w:val="pt-PT"/>
        </w:rPr>
        <w:t>álcool</w:t>
      </w:r>
      <w:r w:rsidR="00A563A7" w:rsidRPr="008B1BA4">
        <w:rPr>
          <w:rFonts w:ascii="Arial" w:hAnsi="Arial" w:cs="Arial"/>
          <w:lang w:val="pt-PT"/>
        </w:rPr>
        <w:t xml:space="preserve"> pode causar lesões</w:t>
      </w:r>
      <w:r w:rsidR="00494AA8" w:rsidRPr="008B1BA4">
        <w:rPr>
          <w:rFonts w:ascii="Arial" w:hAnsi="Arial" w:cs="Arial"/>
          <w:lang w:val="pt-PT"/>
        </w:rPr>
        <w:t xml:space="preserve"> hepáticas</w:t>
      </w:r>
      <w:r w:rsidR="00A563A7" w:rsidRPr="008B1BA4">
        <w:rPr>
          <w:rFonts w:ascii="Arial" w:hAnsi="Arial" w:cs="Arial"/>
          <w:lang w:val="pt-PT"/>
        </w:rPr>
        <w:t>.</w:t>
      </w:r>
      <w:r w:rsidRPr="008B1BA4">
        <w:rPr>
          <w:rFonts w:ascii="Arial" w:hAnsi="Arial" w:cs="Arial"/>
          <w:lang w:val="pt-PT"/>
        </w:rPr>
        <w:t xml:space="preserve"> </w:t>
      </w:r>
      <w:r w:rsidR="00B436D3" w:rsidRPr="008B1BA4">
        <w:rPr>
          <w:rFonts w:ascii="Arial" w:hAnsi="Arial" w:cs="Arial"/>
          <w:lang w:val="pt-PT"/>
        </w:rPr>
        <w:t>É muito</w:t>
      </w:r>
      <w:r w:rsidRPr="008B1BA4">
        <w:rPr>
          <w:rFonts w:ascii="Arial" w:hAnsi="Arial" w:cs="Arial"/>
          <w:lang w:val="pt-PT"/>
        </w:rPr>
        <w:t xml:space="preserve"> importante reduzir os níveis de consumo do álcool enquanto estive</w:t>
      </w:r>
      <w:r w:rsidR="00DF44D0" w:rsidRPr="008B1BA4">
        <w:rPr>
          <w:rFonts w:ascii="Arial" w:hAnsi="Arial" w:cs="Arial"/>
          <w:lang w:val="pt-PT"/>
        </w:rPr>
        <w:t>r</w:t>
      </w:r>
      <w:r w:rsidRPr="008B1BA4">
        <w:rPr>
          <w:rFonts w:ascii="Arial" w:hAnsi="Arial" w:cs="Arial"/>
          <w:lang w:val="pt-PT"/>
        </w:rPr>
        <w:t xml:space="preserve"> </w:t>
      </w:r>
      <w:r w:rsidR="000156BD" w:rsidRPr="008B1BA4">
        <w:rPr>
          <w:rFonts w:ascii="Arial" w:hAnsi="Arial" w:cs="Arial"/>
          <w:lang w:val="pt-PT"/>
        </w:rPr>
        <w:t>a tomar estes</w:t>
      </w:r>
      <w:r w:rsidR="00F34324" w:rsidRPr="008B1BA4">
        <w:rPr>
          <w:rFonts w:ascii="Arial" w:hAnsi="Arial" w:cs="Arial"/>
          <w:lang w:val="pt-PT"/>
        </w:rPr>
        <w:t xml:space="preserve"> ou outros</w:t>
      </w:r>
      <w:r w:rsidR="000156BD" w:rsidRPr="008B1BA4">
        <w:rPr>
          <w:rFonts w:ascii="Arial" w:hAnsi="Arial" w:cs="Arial"/>
          <w:lang w:val="pt-PT"/>
        </w:rPr>
        <w:t xml:space="preserve"> medicamentos</w:t>
      </w:r>
      <w:r w:rsidRPr="008B1BA4">
        <w:rPr>
          <w:rFonts w:ascii="Arial" w:hAnsi="Arial" w:cs="Arial"/>
          <w:lang w:val="pt-PT"/>
        </w:rPr>
        <w:t xml:space="preserve">. </w:t>
      </w:r>
      <w:r w:rsidR="00A0384E" w:rsidRPr="008B1BA4">
        <w:rPr>
          <w:rFonts w:ascii="Arial" w:hAnsi="Arial" w:cs="Arial"/>
          <w:lang w:val="pt-PT"/>
        </w:rPr>
        <w:t>O</w:t>
      </w:r>
      <w:r w:rsidRPr="008B1BA4">
        <w:rPr>
          <w:rFonts w:ascii="Arial" w:hAnsi="Arial" w:cs="Arial"/>
          <w:lang w:val="pt-PT"/>
        </w:rPr>
        <w:t xml:space="preserve"> </w:t>
      </w:r>
      <w:r w:rsidR="004A3F2C" w:rsidRPr="008B1BA4">
        <w:rPr>
          <w:rFonts w:ascii="Arial" w:hAnsi="Arial" w:cs="Arial"/>
          <w:lang w:val="pt-PT"/>
        </w:rPr>
        <w:t xml:space="preserve">doente </w:t>
      </w:r>
      <w:r w:rsidR="00A0384E" w:rsidRPr="008B1BA4">
        <w:rPr>
          <w:rFonts w:ascii="Arial" w:hAnsi="Arial" w:cs="Arial"/>
          <w:lang w:val="pt-PT"/>
        </w:rPr>
        <w:t xml:space="preserve">que consome o álcool em excesso </w:t>
      </w:r>
      <w:r w:rsidRPr="008B1BA4">
        <w:rPr>
          <w:rFonts w:ascii="Arial" w:hAnsi="Arial" w:cs="Arial"/>
          <w:lang w:val="pt-PT"/>
        </w:rPr>
        <w:t>pode esquecer a hora de tomar os medicamentos</w:t>
      </w:r>
      <w:r w:rsidR="0081199F" w:rsidRPr="008B1BA4">
        <w:rPr>
          <w:rFonts w:ascii="Arial" w:hAnsi="Arial" w:cs="Arial"/>
          <w:lang w:val="pt-PT"/>
        </w:rPr>
        <w:t>.</w:t>
      </w:r>
      <w:r w:rsidRPr="008B1BA4">
        <w:rPr>
          <w:rFonts w:ascii="Arial" w:hAnsi="Arial" w:cs="Arial"/>
          <w:lang w:val="pt-PT"/>
        </w:rPr>
        <w:t xml:space="preserve"> </w:t>
      </w:r>
    </w:p>
    <w:p w:rsidR="00076A0B" w:rsidRPr="008B1BA4" w:rsidRDefault="00D116F3" w:rsidP="00741C15">
      <w:pPr>
        <w:spacing w:after="0" w:line="240" w:lineRule="auto"/>
        <w:jc w:val="both"/>
        <w:rPr>
          <w:rFonts w:ascii="Arial" w:hAnsi="Arial" w:cs="Arial"/>
          <w:b/>
          <w:lang w:val="pt-PT"/>
        </w:rPr>
      </w:pPr>
      <w:r w:rsidRPr="008B1BA4">
        <w:rPr>
          <w:rFonts w:ascii="Arial" w:hAnsi="Arial" w:cs="Arial"/>
          <w:b/>
          <w:lang w:val="pt-PT"/>
        </w:rPr>
        <w:t>Passo 5: E</w:t>
      </w:r>
      <w:r w:rsidR="00076A0B" w:rsidRPr="008B1BA4">
        <w:rPr>
          <w:rFonts w:ascii="Arial" w:hAnsi="Arial" w:cs="Arial"/>
          <w:b/>
          <w:lang w:val="pt-PT"/>
        </w:rPr>
        <w:t xml:space="preserve">xplicar ao </w:t>
      </w:r>
      <w:r w:rsidR="00494AA8" w:rsidRPr="008B1BA4">
        <w:rPr>
          <w:rFonts w:ascii="Arial" w:hAnsi="Arial" w:cs="Arial"/>
          <w:b/>
          <w:lang w:val="pt-PT"/>
        </w:rPr>
        <w:t>doente</w:t>
      </w:r>
      <w:r w:rsidR="00076A0B" w:rsidRPr="008B1BA4">
        <w:rPr>
          <w:rFonts w:ascii="Arial" w:hAnsi="Arial" w:cs="Arial"/>
          <w:b/>
          <w:lang w:val="pt-PT"/>
        </w:rPr>
        <w:t xml:space="preserve"> sobre os efeitos adversos dos medicamentos </w:t>
      </w:r>
    </w:p>
    <w:p w:rsidR="00076A0B" w:rsidRPr="008B1BA4" w:rsidRDefault="00076A0B" w:rsidP="00741C15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>Advertir</w:t>
      </w:r>
      <w:r w:rsidR="00D116F3" w:rsidRPr="008B1BA4">
        <w:rPr>
          <w:rFonts w:ascii="Arial" w:hAnsi="Arial" w:cs="Arial"/>
          <w:lang w:val="pt-PT"/>
        </w:rPr>
        <w:t xml:space="preserve"> sobre os </w:t>
      </w:r>
      <w:r w:rsidRPr="008B1BA4">
        <w:rPr>
          <w:rFonts w:ascii="Arial" w:hAnsi="Arial" w:cs="Arial"/>
          <w:lang w:val="pt-PT"/>
        </w:rPr>
        <w:t xml:space="preserve">efeitos adversos </w:t>
      </w:r>
      <w:r w:rsidR="00D116F3" w:rsidRPr="008B1BA4">
        <w:rPr>
          <w:rFonts w:ascii="Arial" w:hAnsi="Arial" w:cs="Arial"/>
          <w:lang w:val="pt-PT"/>
        </w:rPr>
        <w:t xml:space="preserve">mais comuns </w:t>
      </w:r>
      <w:r w:rsidRPr="008B1BA4">
        <w:rPr>
          <w:rFonts w:ascii="Arial" w:hAnsi="Arial" w:cs="Arial"/>
          <w:lang w:val="pt-PT"/>
        </w:rPr>
        <w:t xml:space="preserve">dos </w:t>
      </w:r>
      <w:proofErr w:type="spellStart"/>
      <w:r w:rsidR="0081199F" w:rsidRPr="008B1BA4">
        <w:rPr>
          <w:rFonts w:ascii="Arial" w:hAnsi="Arial" w:cs="Arial"/>
          <w:lang w:val="pt-PT"/>
        </w:rPr>
        <w:t>anti-retrovirais</w:t>
      </w:r>
      <w:proofErr w:type="spellEnd"/>
      <w:r w:rsidRPr="008B1BA4">
        <w:rPr>
          <w:rFonts w:ascii="Arial" w:hAnsi="Arial" w:cs="Arial"/>
          <w:lang w:val="pt-PT"/>
        </w:rPr>
        <w:t xml:space="preserve"> e a maneira de lidar com essas situações, sobretudo ensinar </w:t>
      </w:r>
      <w:r w:rsidR="0081199F" w:rsidRPr="008B1BA4">
        <w:rPr>
          <w:rFonts w:ascii="Arial" w:hAnsi="Arial" w:cs="Arial"/>
          <w:lang w:val="pt-PT"/>
        </w:rPr>
        <w:t>a identificar</w:t>
      </w:r>
      <w:r w:rsidRPr="008B1BA4">
        <w:rPr>
          <w:rFonts w:ascii="Arial" w:hAnsi="Arial" w:cs="Arial"/>
          <w:lang w:val="pt-PT"/>
        </w:rPr>
        <w:t xml:space="preserve"> aqueles </w:t>
      </w:r>
      <w:r w:rsidR="00494AA8" w:rsidRPr="008B1BA4">
        <w:rPr>
          <w:rFonts w:ascii="Arial" w:hAnsi="Arial" w:cs="Arial"/>
          <w:lang w:val="pt-PT"/>
        </w:rPr>
        <w:t>e</w:t>
      </w:r>
      <w:r w:rsidRPr="008B1BA4">
        <w:rPr>
          <w:rFonts w:ascii="Arial" w:hAnsi="Arial" w:cs="Arial"/>
          <w:lang w:val="pt-PT"/>
        </w:rPr>
        <w:t>feitos que constituem urgência médica.</w:t>
      </w:r>
    </w:p>
    <w:p w:rsidR="00076A0B" w:rsidRPr="008B1BA4" w:rsidRDefault="00076A0B" w:rsidP="008B1BA4">
      <w:p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lastRenderedPageBreak/>
        <w:t xml:space="preserve">Explicar quais </w:t>
      </w:r>
      <w:r w:rsidR="004A3F2C" w:rsidRPr="008B1BA4">
        <w:rPr>
          <w:rFonts w:ascii="Arial" w:hAnsi="Arial" w:cs="Arial"/>
          <w:lang w:val="pt-PT"/>
        </w:rPr>
        <w:t>entre os efeitos mais prováveis e comuns são</w:t>
      </w:r>
      <w:r w:rsidR="00B436D3" w:rsidRPr="008B1BA4">
        <w:rPr>
          <w:rFonts w:ascii="Arial" w:hAnsi="Arial" w:cs="Arial"/>
          <w:lang w:val="pt-PT"/>
        </w:rPr>
        <w:t xml:space="preserve"> o</w:t>
      </w:r>
      <w:r w:rsidR="004A3F2C" w:rsidRPr="008B1BA4">
        <w:rPr>
          <w:rFonts w:ascii="Arial" w:hAnsi="Arial" w:cs="Arial"/>
          <w:lang w:val="pt-PT"/>
        </w:rPr>
        <w:t xml:space="preserve">s </w:t>
      </w:r>
      <w:r w:rsidRPr="008B1BA4">
        <w:rPr>
          <w:rFonts w:ascii="Arial" w:hAnsi="Arial" w:cs="Arial"/>
          <w:lang w:val="pt-PT"/>
        </w:rPr>
        <w:t xml:space="preserve">mais </w:t>
      </w:r>
      <w:r w:rsidR="002F7FDA" w:rsidRPr="008B1BA4">
        <w:rPr>
          <w:rFonts w:ascii="Arial" w:hAnsi="Arial" w:cs="Arial"/>
          <w:lang w:val="pt-PT"/>
        </w:rPr>
        <w:t>graves</w:t>
      </w:r>
      <w:r w:rsidRPr="008B1BA4">
        <w:rPr>
          <w:rFonts w:ascii="Arial" w:hAnsi="Arial" w:cs="Arial"/>
          <w:lang w:val="pt-PT"/>
        </w:rPr>
        <w:t xml:space="preserve"> e requerem uma atenção urgente</w:t>
      </w:r>
      <w:r w:rsidR="005046F7" w:rsidRPr="008B1BA4">
        <w:rPr>
          <w:rFonts w:ascii="Arial" w:hAnsi="Arial" w:cs="Arial"/>
          <w:lang w:val="pt-PT"/>
        </w:rPr>
        <w:t>.</w:t>
      </w:r>
      <w:r w:rsidRPr="008B1BA4">
        <w:rPr>
          <w:rFonts w:ascii="Arial" w:hAnsi="Arial" w:cs="Arial"/>
          <w:lang w:val="pt-PT"/>
        </w:rPr>
        <w:t xml:space="preserve"> </w:t>
      </w:r>
    </w:p>
    <w:p w:rsidR="00076A0B" w:rsidRPr="008B1BA4" w:rsidRDefault="00076A0B" w:rsidP="008B1BA4">
      <w:p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 xml:space="preserve">Lembrar aos doentes que se eles manifestarem alguns </w:t>
      </w:r>
      <w:r w:rsidR="00494AA8" w:rsidRPr="008B1BA4">
        <w:rPr>
          <w:rFonts w:ascii="Arial" w:hAnsi="Arial" w:cs="Arial"/>
          <w:lang w:val="pt-PT"/>
        </w:rPr>
        <w:t>sinais ou sintomas</w:t>
      </w:r>
      <w:r w:rsidRPr="008B1BA4">
        <w:rPr>
          <w:rFonts w:ascii="Arial" w:hAnsi="Arial" w:cs="Arial"/>
          <w:lang w:val="pt-PT"/>
        </w:rPr>
        <w:t xml:space="preserve"> adversos com os quais não est</w:t>
      </w:r>
      <w:r w:rsidR="00672171" w:rsidRPr="008B1BA4">
        <w:rPr>
          <w:rFonts w:ascii="Arial" w:hAnsi="Arial" w:cs="Arial"/>
          <w:lang w:val="pt-PT"/>
        </w:rPr>
        <w:t>ão</w:t>
      </w:r>
      <w:r w:rsidRPr="008B1BA4">
        <w:rPr>
          <w:rFonts w:ascii="Arial" w:hAnsi="Arial" w:cs="Arial"/>
          <w:lang w:val="pt-PT"/>
        </w:rPr>
        <w:t xml:space="preserve"> familiarizados devem </w:t>
      </w:r>
      <w:r w:rsidR="00494AA8" w:rsidRPr="008B1BA4">
        <w:rPr>
          <w:rFonts w:ascii="Arial" w:hAnsi="Arial" w:cs="Arial"/>
          <w:lang w:val="pt-PT"/>
        </w:rPr>
        <w:t xml:space="preserve">dirigir-se </w:t>
      </w:r>
      <w:r w:rsidR="00672171" w:rsidRPr="008B1BA4">
        <w:rPr>
          <w:rFonts w:ascii="Arial" w:hAnsi="Arial" w:cs="Arial"/>
          <w:lang w:val="pt-PT"/>
        </w:rPr>
        <w:t>à</w:t>
      </w:r>
      <w:r w:rsidR="002F7FDA" w:rsidRPr="008B1BA4">
        <w:rPr>
          <w:rFonts w:ascii="Arial" w:hAnsi="Arial" w:cs="Arial"/>
          <w:lang w:val="pt-PT"/>
        </w:rPr>
        <w:t xml:space="preserve"> </w:t>
      </w:r>
      <w:r w:rsidR="004A3F2C" w:rsidRPr="008B1BA4">
        <w:rPr>
          <w:rFonts w:ascii="Arial" w:hAnsi="Arial" w:cs="Arial"/>
          <w:lang w:val="pt-PT"/>
        </w:rPr>
        <w:t>U</w:t>
      </w:r>
      <w:r w:rsidR="002F7FDA" w:rsidRPr="008B1BA4">
        <w:rPr>
          <w:rFonts w:ascii="Arial" w:hAnsi="Arial" w:cs="Arial"/>
          <w:lang w:val="pt-PT"/>
        </w:rPr>
        <w:t xml:space="preserve">nidade </w:t>
      </w:r>
      <w:r w:rsidR="004A3F2C" w:rsidRPr="008B1BA4">
        <w:rPr>
          <w:rFonts w:ascii="Arial" w:hAnsi="Arial" w:cs="Arial"/>
          <w:lang w:val="pt-PT"/>
        </w:rPr>
        <w:t>Sanitária</w:t>
      </w:r>
      <w:r w:rsidR="005046F7" w:rsidRPr="008B1BA4">
        <w:rPr>
          <w:rFonts w:ascii="Arial" w:hAnsi="Arial" w:cs="Arial"/>
          <w:lang w:val="pt-PT"/>
        </w:rPr>
        <w:t>.</w:t>
      </w:r>
      <w:r w:rsidRPr="008B1BA4">
        <w:rPr>
          <w:rFonts w:ascii="Arial" w:hAnsi="Arial" w:cs="Arial"/>
          <w:lang w:val="pt-PT"/>
        </w:rPr>
        <w:t xml:space="preserve"> </w:t>
      </w:r>
    </w:p>
    <w:p w:rsidR="00672171" w:rsidRPr="008B1BA4" w:rsidRDefault="00D116F3" w:rsidP="00741C15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b/>
          <w:lang w:val="pt-PT"/>
        </w:rPr>
        <w:t>Passo 6: F</w:t>
      </w:r>
      <w:r w:rsidR="00076A0B" w:rsidRPr="008B1BA4">
        <w:rPr>
          <w:rFonts w:ascii="Arial" w:hAnsi="Arial" w:cs="Arial"/>
          <w:b/>
          <w:lang w:val="pt-PT"/>
        </w:rPr>
        <w:t>orne</w:t>
      </w:r>
      <w:r w:rsidR="008B1BA4">
        <w:rPr>
          <w:rFonts w:ascii="Arial" w:hAnsi="Arial" w:cs="Arial"/>
          <w:b/>
          <w:lang w:val="pt-PT"/>
        </w:rPr>
        <w:t>cer</w:t>
      </w:r>
      <w:r w:rsidR="00076A0B" w:rsidRPr="008B1BA4">
        <w:rPr>
          <w:rFonts w:ascii="Arial" w:hAnsi="Arial" w:cs="Arial"/>
          <w:b/>
          <w:lang w:val="pt-PT"/>
        </w:rPr>
        <w:t xml:space="preserve"> informações </w:t>
      </w:r>
      <w:r w:rsidR="0081199F" w:rsidRPr="008B1BA4">
        <w:rPr>
          <w:rFonts w:ascii="Arial" w:hAnsi="Arial" w:cs="Arial"/>
          <w:b/>
          <w:lang w:val="pt-PT"/>
        </w:rPr>
        <w:t>s</w:t>
      </w:r>
      <w:r w:rsidR="00076A0B" w:rsidRPr="008B1BA4">
        <w:rPr>
          <w:rFonts w:ascii="Arial" w:hAnsi="Arial" w:cs="Arial"/>
          <w:b/>
          <w:lang w:val="pt-PT"/>
        </w:rPr>
        <w:t xml:space="preserve">obre a prevenção do </w:t>
      </w:r>
      <w:proofErr w:type="spellStart"/>
      <w:proofErr w:type="gramStart"/>
      <w:r w:rsidR="00076A0B" w:rsidRPr="008B1BA4">
        <w:rPr>
          <w:rFonts w:ascii="Arial" w:hAnsi="Arial" w:cs="Arial"/>
          <w:b/>
          <w:lang w:val="pt-PT"/>
        </w:rPr>
        <w:t>HIV</w:t>
      </w:r>
      <w:proofErr w:type="spellEnd"/>
      <w:proofErr w:type="gramEnd"/>
      <w:r w:rsidR="00076A0B" w:rsidRPr="008B1BA4">
        <w:rPr>
          <w:rFonts w:ascii="Arial" w:hAnsi="Arial" w:cs="Arial"/>
          <w:lang w:val="pt-PT"/>
        </w:rPr>
        <w:t xml:space="preserve">. </w:t>
      </w:r>
    </w:p>
    <w:p w:rsidR="00076A0B" w:rsidRPr="008B1BA4" w:rsidRDefault="00076A0B" w:rsidP="00741C15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 xml:space="preserve">Lembre aos </w:t>
      </w:r>
      <w:r w:rsidR="002F7FDA" w:rsidRPr="008B1BA4">
        <w:rPr>
          <w:rFonts w:ascii="Arial" w:hAnsi="Arial" w:cs="Arial"/>
          <w:lang w:val="pt-PT"/>
        </w:rPr>
        <w:t>doentes</w:t>
      </w:r>
      <w:r w:rsidRPr="008B1BA4">
        <w:rPr>
          <w:rFonts w:ascii="Arial" w:hAnsi="Arial" w:cs="Arial"/>
          <w:lang w:val="pt-PT"/>
        </w:rPr>
        <w:t xml:space="preserve"> que devem usar o pres</w:t>
      </w:r>
      <w:r w:rsidR="00D116F3" w:rsidRPr="008B1BA4">
        <w:rPr>
          <w:rFonts w:ascii="Arial" w:hAnsi="Arial" w:cs="Arial"/>
          <w:lang w:val="pt-PT"/>
        </w:rPr>
        <w:t xml:space="preserve">ervativo </w:t>
      </w:r>
      <w:r w:rsidR="00A0384E" w:rsidRPr="008B1BA4">
        <w:rPr>
          <w:rFonts w:ascii="Arial" w:hAnsi="Arial" w:cs="Arial"/>
          <w:lang w:val="pt-PT"/>
        </w:rPr>
        <w:t>nas suas relações</w:t>
      </w:r>
      <w:r w:rsidRPr="008B1BA4">
        <w:rPr>
          <w:rFonts w:ascii="Arial" w:hAnsi="Arial" w:cs="Arial"/>
          <w:lang w:val="pt-PT"/>
        </w:rPr>
        <w:t xml:space="preserve"> sexuais para evitar a</w:t>
      </w:r>
      <w:r w:rsidR="002F7FDA" w:rsidRPr="008B1BA4">
        <w:rPr>
          <w:rFonts w:ascii="Arial" w:hAnsi="Arial" w:cs="Arial"/>
          <w:lang w:val="pt-PT"/>
        </w:rPr>
        <w:t xml:space="preserve"> transmissão da</w:t>
      </w:r>
      <w:r w:rsidRPr="008B1BA4">
        <w:rPr>
          <w:rFonts w:ascii="Arial" w:hAnsi="Arial" w:cs="Arial"/>
          <w:lang w:val="pt-PT"/>
        </w:rPr>
        <w:t xml:space="preserve"> </w:t>
      </w:r>
      <w:r w:rsidR="002F7FDA" w:rsidRPr="008B1BA4">
        <w:rPr>
          <w:rFonts w:ascii="Arial" w:hAnsi="Arial" w:cs="Arial"/>
          <w:b/>
          <w:lang w:val="pt-PT"/>
        </w:rPr>
        <w:t xml:space="preserve">infecção e a </w:t>
      </w:r>
      <w:proofErr w:type="spellStart"/>
      <w:r w:rsidR="00D116F3" w:rsidRPr="008B1BA4">
        <w:rPr>
          <w:rFonts w:ascii="Arial" w:hAnsi="Arial" w:cs="Arial"/>
          <w:b/>
          <w:lang w:val="pt-PT"/>
        </w:rPr>
        <w:t>re</w:t>
      </w:r>
      <w:r w:rsidRPr="008B1BA4">
        <w:rPr>
          <w:rFonts w:ascii="Arial" w:hAnsi="Arial" w:cs="Arial"/>
          <w:b/>
          <w:lang w:val="pt-PT"/>
        </w:rPr>
        <w:t>infecç</w:t>
      </w:r>
      <w:r w:rsidR="001C41D4" w:rsidRPr="008B1BA4">
        <w:rPr>
          <w:rFonts w:ascii="Arial" w:hAnsi="Arial" w:cs="Arial"/>
          <w:b/>
          <w:lang w:val="pt-PT"/>
        </w:rPr>
        <w:t>ã</w:t>
      </w:r>
      <w:r w:rsidR="002F7FDA" w:rsidRPr="008B1BA4">
        <w:rPr>
          <w:rFonts w:ascii="Arial" w:hAnsi="Arial" w:cs="Arial"/>
          <w:b/>
          <w:lang w:val="pt-PT"/>
        </w:rPr>
        <w:t>o</w:t>
      </w:r>
      <w:proofErr w:type="spellEnd"/>
      <w:r w:rsidRPr="008B1BA4">
        <w:rPr>
          <w:rFonts w:ascii="Arial" w:hAnsi="Arial" w:cs="Arial"/>
          <w:b/>
          <w:lang w:val="pt-PT"/>
        </w:rPr>
        <w:t>.</w:t>
      </w:r>
      <w:r w:rsidRPr="008B1BA4">
        <w:rPr>
          <w:rFonts w:ascii="Arial" w:hAnsi="Arial" w:cs="Arial"/>
          <w:lang w:val="pt-PT"/>
        </w:rPr>
        <w:t xml:space="preserve"> Garantir que os </w:t>
      </w:r>
      <w:r w:rsidR="004A3F2C" w:rsidRPr="008B1BA4">
        <w:rPr>
          <w:rFonts w:ascii="Arial" w:hAnsi="Arial" w:cs="Arial"/>
          <w:lang w:val="pt-PT"/>
        </w:rPr>
        <w:t xml:space="preserve">doentes </w:t>
      </w:r>
      <w:r w:rsidRPr="008B1BA4">
        <w:rPr>
          <w:rFonts w:ascii="Arial" w:hAnsi="Arial" w:cs="Arial"/>
          <w:lang w:val="pt-PT"/>
        </w:rPr>
        <w:t>entend</w:t>
      </w:r>
      <w:r w:rsidR="00F34324" w:rsidRPr="008B1BA4">
        <w:rPr>
          <w:rFonts w:ascii="Arial" w:hAnsi="Arial" w:cs="Arial"/>
          <w:lang w:val="pt-PT"/>
        </w:rPr>
        <w:t>a</w:t>
      </w:r>
      <w:r w:rsidRPr="008B1BA4">
        <w:rPr>
          <w:rFonts w:ascii="Arial" w:hAnsi="Arial" w:cs="Arial"/>
          <w:lang w:val="pt-PT"/>
        </w:rPr>
        <w:t xml:space="preserve">m o conceito </w:t>
      </w:r>
      <w:r w:rsidR="00D116F3" w:rsidRPr="008B1BA4">
        <w:rPr>
          <w:rFonts w:ascii="Arial" w:hAnsi="Arial" w:cs="Arial"/>
          <w:lang w:val="pt-PT"/>
        </w:rPr>
        <w:t xml:space="preserve">de </w:t>
      </w:r>
      <w:proofErr w:type="spellStart"/>
      <w:r w:rsidR="00D116F3" w:rsidRPr="008B1BA4">
        <w:rPr>
          <w:rFonts w:ascii="Arial" w:hAnsi="Arial" w:cs="Arial"/>
          <w:lang w:val="pt-PT"/>
        </w:rPr>
        <w:t>re</w:t>
      </w:r>
      <w:r w:rsidR="005E396A" w:rsidRPr="008B1BA4">
        <w:rPr>
          <w:rFonts w:ascii="Arial" w:hAnsi="Arial" w:cs="Arial"/>
          <w:lang w:val="pt-PT"/>
        </w:rPr>
        <w:t>infec</w:t>
      </w:r>
      <w:r w:rsidR="0081199F" w:rsidRPr="008B1BA4">
        <w:rPr>
          <w:rFonts w:ascii="Arial" w:hAnsi="Arial" w:cs="Arial"/>
          <w:lang w:val="pt-PT"/>
        </w:rPr>
        <w:t>ção</w:t>
      </w:r>
      <w:proofErr w:type="spellEnd"/>
      <w:r w:rsidR="0081199F" w:rsidRPr="008B1BA4">
        <w:rPr>
          <w:rFonts w:ascii="Arial" w:hAnsi="Arial" w:cs="Arial"/>
          <w:lang w:val="pt-PT"/>
        </w:rPr>
        <w:t xml:space="preserve"> e as </w:t>
      </w:r>
      <w:r w:rsidR="00672171" w:rsidRPr="008B1BA4">
        <w:rPr>
          <w:rFonts w:ascii="Arial" w:hAnsi="Arial" w:cs="Arial"/>
          <w:lang w:val="pt-PT"/>
        </w:rPr>
        <w:t xml:space="preserve">suas </w:t>
      </w:r>
      <w:r w:rsidR="0081199F" w:rsidRPr="008B1BA4">
        <w:rPr>
          <w:rFonts w:ascii="Arial" w:hAnsi="Arial" w:cs="Arial"/>
          <w:lang w:val="pt-PT"/>
        </w:rPr>
        <w:t>implicações.</w:t>
      </w:r>
    </w:p>
    <w:p w:rsidR="00076A0B" w:rsidRPr="008B1BA4" w:rsidRDefault="00076A0B" w:rsidP="008B1BA4">
      <w:p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 xml:space="preserve">Se for um </w:t>
      </w:r>
      <w:r w:rsidR="002F7FDA" w:rsidRPr="008B1BA4">
        <w:rPr>
          <w:rFonts w:ascii="Arial" w:hAnsi="Arial" w:cs="Arial"/>
          <w:lang w:val="pt-PT"/>
        </w:rPr>
        <w:t>doente do sexo feminino</w:t>
      </w:r>
      <w:r w:rsidR="00B436D3" w:rsidRPr="008B1BA4">
        <w:rPr>
          <w:rFonts w:ascii="Arial" w:hAnsi="Arial" w:cs="Arial"/>
          <w:lang w:val="pt-PT"/>
        </w:rPr>
        <w:t xml:space="preserve">, </w:t>
      </w:r>
      <w:r w:rsidRPr="008B1BA4">
        <w:rPr>
          <w:rFonts w:ascii="Arial" w:hAnsi="Arial" w:cs="Arial"/>
          <w:lang w:val="pt-PT"/>
        </w:rPr>
        <w:t xml:space="preserve">reforce as </w:t>
      </w:r>
      <w:r w:rsidR="00F1643F" w:rsidRPr="008B1BA4">
        <w:rPr>
          <w:rFonts w:ascii="Arial" w:hAnsi="Arial" w:cs="Arial"/>
          <w:lang w:val="pt-PT"/>
        </w:rPr>
        <w:t xml:space="preserve">primordiais </w:t>
      </w:r>
      <w:r w:rsidRPr="008B1BA4">
        <w:rPr>
          <w:rFonts w:ascii="Arial" w:hAnsi="Arial" w:cs="Arial"/>
          <w:lang w:val="pt-PT"/>
        </w:rPr>
        <w:t xml:space="preserve">informações sobre os </w:t>
      </w:r>
      <w:proofErr w:type="spellStart"/>
      <w:r w:rsidRPr="008B1BA4">
        <w:rPr>
          <w:rFonts w:ascii="Arial" w:hAnsi="Arial" w:cs="Arial"/>
          <w:lang w:val="pt-PT"/>
        </w:rPr>
        <w:t>ARVs</w:t>
      </w:r>
      <w:proofErr w:type="spellEnd"/>
      <w:r w:rsidRPr="008B1BA4">
        <w:rPr>
          <w:rFonts w:ascii="Arial" w:hAnsi="Arial" w:cs="Arial"/>
          <w:lang w:val="pt-PT"/>
        </w:rPr>
        <w:t xml:space="preserve"> </w:t>
      </w:r>
      <w:r w:rsidR="00ED7B1C" w:rsidRPr="008B1BA4">
        <w:rPr>
          <w:rFonts w:ascii="Arial" w:hAnsi="Arial" w:cs="Arial"/>
          <w:lang w:val="pt-PT"/>
        </w:rPr>
        <w:t xml:space="preserve">na </w:t>
      </w:r>
      <w:r w:rsidRPr="008B1BA4">
        <w:rPr>
          <w:rFonts w:ascii="Arial" w:hAnsi="Arial" w:cs="Arial"/>
          <w:lang w:val="pt-PT"/>
        </w:rPr>
        <w:t>mulher</w:t>
      </w:r>
      <w:r w:rsidR="00F1643F" w:rsidRPr="008B1BA4">
        <w:rPr>
          <w:rFonts w:ascii="Arial" w:hAnsi="Arial" w:cs="Arial"/>
          <w:lang w:val="pt-PT"/>
        </w:rPr>
        <w:t>,</w:t>
      </w:r>
      <w:r w:rsidR="00ED7B1C" w:rsidRPr="008B1BA4">
        <w:rPr>
          <w:rFonts w:ascii="Arial" w:hAnsi="Arial" w:cs="Arial"/>
          <w:lang w:val="pt-PT"/>
        </w:rPr>
        <w:t xml:space="preserve"> </w:t>
      </w:r>
      <w:r w:rsidRPr="008B1BA4">
        <w:rPr>
          <w:rFonts w:ascii="Arial" w:hAnsi="Arial" w:cs="Arial"/>
          <w:lang w:val="pt-PT"/>
        </w:rPr>
        <w:t xml:space="preserve">que incluem </w:t>
      </w:r>
      <w:r w:rsidR="00A0384E" w:rsidRPr="008B1BA4">
        <w:rPr>
          <w:rFonts w:ascii="Arial" w:hAnsi="Arial" w:cs="Arial"/>
          <w:lang w:val="pt-PT"/>
        </w:rPr>
        <w:t>n</w:t>
      </w:r>
      <w:r w:rsidR="00ED7B1C" w:rsidRPr="008B1BA4">
        <w:rPr>
          <w:rFonts w:ascii="Arial" w:hAnsi="Arial" w:cs="Arial"/>
          <w:lang w:val="pt-PT"/>
        </w:rPr>
        <w:t>o período d</w:t>
      </w:r>
      <w:r w:rsidRPr="008B1BA4">
        <w:rPr>
          <w:rFonts w:ascii="Arial" w:hAnsi="Arial" w:cs="Arial"/>
          <w:lang w:val="pt-PT"/>
        </w:rPr>
        <w:t xml:space="preserve">a amamentação, </w:t>
      </w:r>
      <w:r w:rsidR="00ED7B1C" w:rsidRPr="008B1BA4">
        <w:rPr>
          <w:rFonts w:ascii="Arial" w:hAnsi="Arial" w:cs="Arial"/>
          <w:lang w:val="pt-PT"/>
        </w:rPr>
        <w:t>d</w:t>
      </w:r>
      <w:r w:rsidRPr="008B1BA4">
        <w:rPr>
          <w:rFonts w:ascii="Arial" w:hAnsi="Arial" w:cs="Arial"/>
          <w:lang w:val="pt-PT"/>
        </w:rPr>
        <w:t xml:space="preserve">a gravidez e </w:t>
      </w:r>
      <w:r w:rsidR="00ED7B1C" w:rsidRPr="008B1BA4">
        <w:rPr>
          <w:rFonts w:ascii="Arial" w:hAnsi="Arial" w:cs="Arial"/>
          <w:lang w:val="pt-PT"/>
        </w:rPr>
        <w:t>d</w:t>
      </w:r>
      <w:r w:rsidRPr="008B1BA4">
        <w:rPr>
          <w:rFonts w:ascii="Arial" w:hAnsi="Arial" w:cs="Arial"/>
          <w:lang w:val="pt-PT"/>
        </w:rPr>
        <w:t>o</w:t>
      </w:r>
      <w:r w:rsidR="00ED7B1C" w:rsidRPr="008B1BA4">
        <w:rPr>
          <w:rFonts w:ascii="Arial" w:hAnsi="Arial" w:cs="Arial"/>
          <w:lang w:val="pt-PT"/>
        </w:rPr>
        <w:t>s</w:t>
      </w:r>
      <w:r w:rsidRPr="008B1BA4">
        <w:rPr>
          <w:rFonts w:ascii="Arial" w:hAnsi="Arial" w:cs="Arial"/>
          <w:lang w:val="pt-PT"/>
        </w:rPr>
        <w:t xml:space="preserve"> cuidado</w:t>
      </w:r>
      <w:r w:rsidR="00A0384E" w:rsidRPr="008B1BA4">
        <w:rPr>
          <w:rFonts w:ascii="Arial" w:hAnsi="Arial" w:cs="Arial"/>
          <w:lang w:val="pt-PT"/>
        </w:rPr>
        <w:t>s</w:t>
      </w:r>
      <w:r w:rsidRPr="008B1BA4">
        <w:rPr>
          <w:rFonts w:ascii="Arial" w:hAnsi="Arial" w:cs="Arial"/>
          <w:lang w:val="pt-PT"/>
        </w:rPr>
        <w:t xml:space="preserve"> </w:t>
      </w:r>
      <w:r w:rsidR="00ED7B1C" w:rsidRPr="008B1BA4">
        <w:rPr>
          <w:rFonts w:ascii="Arial" w:hAnsi="Arial" w:cs="Arial"/>
          <w:lang w:val="pt-PT"/>
        </w:rPr>
        <w:t>às</w:t>
      </w:r>
      <w:r w:rsidR="0081199F" w:rsidRPr="008B1BA4">
        <w:rPr>
          <w:rFonts w:ascii="Arial" w:hAnsi="Arial" w:cs="Arial"/>
          <w:lang w:val="pt-PT"/>
        </w:rPr>
        <w:t xml:space="preserve"> crianças. </w:t>
      </w:r>
    </w:p>
    <w:p w:rsidR="00794BAA" w:rsidRDefault="00A0384E" w:rsidP="008B1BA4">
      <w:p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 xml:space="preserve">O </w:t>
      </w:r>
      <w:r w:rsidR="004A3F2C" w:rsidRPr="008B1BA4">
        <w:rPr>
          <w:rFonts w:ascii="Arial" w:hAnsi="Arial" w:cs="Arial"/>
          <w:lang w:val="pt-PT"/>
        </w:rPr>
        <w:t>T</w:t>
      </w:r>
      <w:r w:rsidR="00794BAA" w:rsidRPr="008B1BA4">
        <w:rPr>
          <w:rFonts w:ascii="Arial" w:hAnsi="Arial" w:cs="Arial"/>
          <w:lang w:val="pt-PT"/>
        </w:rPr>
        <w:t>M</w:t>
      </w:r>
      <w:r w:rsidRPr="008B1BA4">
        <w:rPr>
          <w:rFonts w:ascii="Arial" w:hAnsi="Arial" w:cs="Arial"/>
          <w:lang w:val="pt-PT"/>
        </w:rPr>
        <w:t xml:space="preserve">G </w:t>
      </w:r>
      <w:r w:rsidR="00794BAA" w:rsidRPr="008B1BA4">
        <w:rPr>
          <w:rFonts w:ascii="Arial" w:hAnsi="Arial" w:cs="Arial"/>
          <w:lang w:val="pt-PT"/>
        </w:rPr>
        <w:t xml:space="preserve">deve conseguir que o </w:t>
      </w:r>
      <w:r w:rsidR="005E396A" w:rsidRPr="008B1BA4">
        <w:rPr>
          <w:rFonts w:ascii="Arial" w:hAnsi="Arial" w:cs="Arial"/>
          <w:lang w:val="pt-PT"/>
        </w:rPr>
        <w:t>doente</w:t>
      </w:r>
      <w:r w:rsidR="00794BAA" w:rsidRPr="008B1BA4">
        <w:rPr>
          <w:rFonts w:ascii="Arial" w:hAnsi="Arial" w:cs="Arial"/>
          <w:lang w:val="pt-PT"/>
        </w:rPr>
        <w:t xml:space="preserve"> tenha informa</w:t>
      </w:r>
      <w:r w:rsidR="00ED7B1C" w:rsidRPr="008B1BA4">
        <w:rPr>
          <w:rFonts w:ascii="Arial" w:hAnsi="Arial" w:cs="Arial"/>
          <w:lang w:val="pt-PT"/>
        </w:rPr>
        <w:t>ç</w:t>
      </w:r>
      <w:r w:rsidR="00F1643F" w:rsidRPr="008B1BA4">
        <w:rPr>
          <w:rFonts w:ascii="Arial" w:hAnsi="Arial" w:cs="Arial"/>
          <w:lang w:val="pt-PT"/>
        </w:rPr>
        <w:t>ões</w:t>
      </w:r>
      <w:r w:rsidR="00794BAA" w:rsidRPr="008B1BA4">
        <w:rPr>
          <w:rFonts w:ascii="Arial" w:hAnsi="Arial" w:cs="Arial"/>
          <w:lang w:val="pt-PT"/>
        </w:rPr>
        <w:t xml:space="preserve"> </w:t>
      </w:r>
      <w:r w:rsidR="002F7FDA" w:rsidRPr="008B1BA4">
        <w:rPr>
          <w:rFonts w:ascii="Arial" w:hAnsi="Arial" w:cs="Arial"/>
          <w:lang w:val="pt-PT"/>
        </w:rPr>
        <w:t>clara</w:t>
      </w:r>
      <w:r w:rsidR="00F1643F" w:rsidRPr="008B1BA4">
        <w:rPr>
          <w:rFonts w:ascii="Arial" w:hAnsi="Arial" w:cs="Arial"/>
          <w:lang w:val="pt-PT"/>
        </w:rPr>
        <w:t>s</w:t>
      </w:r>
      <w:r w:rsidR="002F7FDA" w:rsidRPr="008B1BA4">
        <w:rPr>
          <w:rFonts w:ascii="Arial" w:hAnsi="Arial" w:cs="Arial"/>
          <w:lang w:val="pt-PT"/>
        </w:rPr>
        <w:t xml:space="preserve"> de acordo com o nível de instrução para entender </w:t>
      </w:r>
      <w:r w:rsidR="00794BAA" w:rsidRPr="008B1BA4">
        <w:rPr>
          <w:rFonts w:ascii="Arial" w:hAnsi="Arial" w:cs="Arial"/>
          <w:lang w:val="pt-PT"/>
        </w:rPr>
        <w:t xml:space="preserve">a importância da adesão. </w:t>
      </w:r>
      <w:r w:rsidR="002F7FDA" w:rsidRPr="008B1BA4">
        <w:rPr>
          <w:rFonts w:ascii="Arial" w:hAnsi="Arial" w:cs="Arial"/>
          <w:lang w:val="pt-PT"/>
        </w:rPr>
        <w:t>S</w:t>
      </w:r>
      <w:r w:rsidR="00794BAA" w:rsidRPr="008B1BA4">
        <w:rPr>
          <w:rFonts w:ascii="Arial" w:hAnsi="Arial" w:cs="Arial"/>
          <w:lang w:val="pt-PT"/>
        </w:rPr>
        <w:t xml:space="preserve">ó se o próprio </w:t>
      </w:r>
      <w:r w:rsidR="002F7FDA" w:rsidRPr="008B1BA4">
        <w:rPr>
          <w:rFonts w:ascii="Arial" w:hAnsi="Arial" w:cs="Arial"/>
          <w:lang w:val="pt-PT"/>
        </w:rPr>
        <w:t>doente</w:t>
      </w:r>
      <w:r w:rsidR="00794BAA" w:rsidRPr="008B1BA4">
        <w:rPr>
          <w:rFonts w:ascii="Arial" w:hAnsi="Arial" w:cs="Arial"/>
          <w:lang w:val="pt-PT"/>
        </w:rPr>
        <w:t xml:space="preserve"> participa no plano de tratamento e aceita os medicamentos podemos ter garantia d</w:t>
      </w:r>
      <w:r w:rsidR="00ED7B1C" w:rsidRPr="008B1BA4">
        <w:rPr>
          <w:rFonts w:ascii="Arial" w:hAnsi="Arial" w:cs="Arial"/>
          <w:lang w:val="pt-PT"/>
        </w:rPr>
        <w:t>a sua</w:t>
      </w:r>
      <w:r w:rsidR="00794BAA" w:rsidRPr="008B1BA4">
        <w:rPr>
          <w:rFonts w:ascii="Arial" w:hAnsi="Arial" w:cs="Arial"/>
          <w:lang w:val="pt-PT"/>
        </w:rPr>
        <w:t xml:space="preserve"> adesão.</w:t>
      </w:r>
    </w:p>
    <w:p w:rsidR="00FB7FB6" w:rsidRPr="008B1BA4" w:rsidRDefault="00B4171E" w:rsidP="008B1BA4">
      <w:pPr>
        <w:pStyle w:val="StyleArial14ptBoldJustified"/>
        <w:spacing w:line="276" w:lineRule="auto"/>
        <w:rPr>
          <w:rFonts w:ascii="Book Antiqua" w:hAnsi="Book Antiqua" w:cs="Arial"/>
          <w:sz w:val="26"/>
          <w:szCs w:val="26"/>
        </w:rPr>
      </w:pPr>
      <w:r w:rsidRPr="008B1BA4">
        <w:rPr>
          <w:rFonts w:ascii="Book Antiqua" w:hAnsi="Book Antiqua" w:cs="Arial"/>
          <w:sz w:val="26"/>
          <w:szCs w:val="26"/>
        </w:rPr>
        <w:t>Monitoria e Avaliação da Adesão</w:t>
      </w:r>
    </w:p>
    <w:p w:rsidR="00076A0B" w:rsidRPr="008B1BA4" w:rsidRDefault="00076A0B" w:rsidP="008B1BA4">
      <w:pPr>
        <w:spacing w:before="240"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 xml:space="preserve">A melhor maneira de ajudar o </w:t>
      </w:r>
      <w:r w:rsidR="002F7FDA" w:rsidRPr="008B1BA4">
        <w:rPr>
          <w:rFonts w:ascii="Arial" w:hAnsi="Arial" w:cs="Arial"/>
          <w:lang w:val="pt-PT"/>
        </w:rPr>
        <w:t>doente</w:t>
      </w:r>
      <w:r w:rsidRPr="008B1BA4">
        <w:rPr>
          <w:rFonts w:ascii="Arial" w:hAnsi="Arial" w:cs="Arial"/>
          <w:lang w:val="pt-PT"/>
        </w:rPr>
        <w:t xml:space="preserve"> </w:t>
      </w:r>
      <w:r w:rsidR="00A0384E" w:rsidRPr="008B1BA4">
        <w:rPr>
          <w:rFonts w:ascii="Arial" w:hAnsi="Arial" w:cs="Arial"/>
          <w:lang w:val="pt-PT"/>
        </w:rPr>
        <w:t xml:space="preserve">é </w:t>
      </w:r>
      <w:r w:rsidR="002F7FDA" w:rsidRPr="008B1BA4">
        <w:rPr>
          <w:rFonts w:ascii="Arial" w:hAnsi="Arial" w:cs="Arial"/>
          <w:lang w:val="pt-PT"/>
        </w:rPr>
        <w:t>primeir</w:t>
      </w:r>
      <w:r w:rsidR="00A0384E" w:rsidRPr="008B1BA4">
        <w:rPr>
          <w:rFonts w:ascii="Arial" w:hAnsi="Arial" w:cs="Arial"/>
          <w:lang w:val="pt-PT"/>
        </w:rPr>
        <w:t xml:space="preserve">o </w:t>
      </w:r>
      <w:proofErr w:type="gramStart"/>
      <w:r w:rsidR="00A0384E" w:rsidRPr="008B1BA4">
        <w:rPr>
          <w:rFonts w:ascii="Arial" w:hAnsi="Arial" w:cs="Arial"/>
          <w:lang w:val="pt-PT"/>
        </w:rPr>
        <w:t>saber</w:t>
      </w:r>
      <w:proofErr w:type="gramEnd"/>
      <w:r w:rsidR="00A0384E" w:rsidRPr="008B1BA4">
        <w:rPr>
          <w:rFonts w:ascii="Arial" w:hAnsi="Arial" w:cs="Arial"/>
          <w:lang w:val="pt-PT"/>
        </w:rPr>
        <w:t xml:space="preserve"> como </w:t>
      </w:r>
      <w:proofErr w:type="gramStart"/>
      <w:r w:rsidR="00A0384E" w:rsidRPr="008B1BA4">
        <w:rPr>
          <w:rFonts w:ascii="Arial" w:hAnsi="Arial" w:cs="Arial"/>
          <w:lang w:val="pt-PT"/>
        </w:rPr>
        <w:t>está</w:t>
      </w:r>
      <w:proofErr w:type="gramEnd"/>
      <w:r w:rsidR="00A0384E" w:rsidRPr="008B1BA4">
        <w:rPr>
          <w:rFonts w:ascii="Arial" w:hAnsi="Arial" w:cs="Arial"/>
          <w:lang w:val="pt-PT"/>
        </w:rPr>
        <w:t xml:space="preserve"> a tomar</w:t>
      </w:r>
      <w:r w:rsidRPr="008B1BA4">
        <w:rPr>
          <w:rFonts w:ascii="Arial" w:hAnsi="Arial" w:cs="Arial"/>
          <w:lang w:val="pt-PT"/>
        </w:rPr>
        <w:t xml:space="preserve"> os medicamentos </w:t>
      </w:r>
      <w:r w:rsidR="00B436D3" w:rsidRPr="008B1BA4">
        <w:rPr>
          <w:rFonts w:ascii="Arial" w:hAnsi="Arial" w:cs="Arial"/>
          <w:lang w:val="pt-PT"/>
        </w:rPr>
        <w:t>e</w:t>
      </w:r>
      <w:r w:rsidR="002F7FDA" w:rsidRPr="008B1BA4">
        <w:rPr>
          <w:rFonts w:ascii="Arial" w:hAnsi="Arial" w:cs="Arial"/>
          <w:lang w:val="pt-PT"/>
        </w:rPr>
        <w:t xml:space="preserve"> </w:t>
      </w:r>
      <w:r w:rsidR="005E396A" w:rsidRPr="008B1BA4">
        <w:rPr>
          <w:rFonts w:ascii="Arial" w:hAnsi="Arial" w:cs="Arial"/>
          <w:lang w:val="pt-PT"/>
        </w:rPr>
        <w:t>saber</w:t>
      </w:r>
      <w:r w:rsidRPr="008B1BA4">
        <w:rPr>
          <w:rFonts w:ascii="Arial" w:hAnsi="Arial" w:cs="Arial"/>
          <w:lang w:val="pt-PT"/>
        </w:rPr>
        <w:t xml:space="preserve"> </w:t>
      </w:r>
      <w:r w:rsidR="005E396A" w:rsidRPr="008B1BA4">
        <w:rPr>
          <w:rFonts w:ascii="Arial" w:hAnsi="Arial" w:cs="Arial"/>
          <w:lang w:val="pt-PT"/>
        </w:rPr>
        <w:t xml:space="preserve">qual </w:t>
      </w:r>
      <w:r w:rsidR="007363C2" w:rsidRPr="008B1BA4">
        <w:rPr>
          <w:rFonts w:ascii="Arial" w:hAnsi="Arial" w:cs="Arial"/>
          <w:lang w:val="pt-PT"/>
        </w:rPr>
        <w:t xml:space="preserve">é </w:t>
      </w:r>
      <w:r w:rsidRPr="008B1BA4">
        <w:rPr>
          <w:rFonts w:ascii="Arial" w:hAnsi="Arial" w:cs="Arial"/>
          <w:lang w:val="pt-PT"/>
        </w:rPr>
        <w:t xml:space="preserve">o </w:t>
      </w:r>
      <w:r w:rsidR="002F7FDA" w:rsidRPr="008B1BA4">
        <w:rPr>
          <w:rFonts w:ascii="Arial" w:hAnsi="Arial" w:cs="Arial"/>
          <w:lang w:val="pt-PT"/>
        </w:rPr>
        <w:t>regime</w:t>
      </w:r>
      <w:r w:rsidRPr="008B1BA4">
        <w:rPr>
          <w:rFonts w:ascii="Arial" w:hAnsi="Arial" w:cs="Arial"/>
          <w:lang w:val="pt-PT"/>
        </w:rPr>
        <w:t xml:space="preserve"> de tratamento do doente (revisão regular do processo individual do doente)</w:t>
      </w:r>
      <w:r w:rsidR="00ED7B1C" w:rsidRPr="008B1BA4">
        <w:rPr>
          <w:rFonts w:ascii="Arial" w:hAnsi="Arial" w:cs="Arial"/>
          <w:lang w:val="pt-PT"/>
        </w:rPr>
        <w:t>.</w:t>
      </w:r>
      <w:r w:rsidRPr="008B1BA4">
        <w:rPr>
          <w:rFonts w:ascii="Arial" w:hAnsi="Arial" w:cs="Arial"/>
          <w:lang w:val="pt-PT"/>
        </w:rPr>
        <w:t xml:space="preserve"> </w:t>
      </w:r>
    </w:p>
    <w:p w:rsidR="00076A0B" w:rsidRPr="008B1BA4" w:rsidRDefault="00E026EB" w:rsidP="008B1BA4">
      <w:p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 xml:space="preserve">O </w:t>
      </w:r>
      <w:r w:rsidR="002F7FDA" w:rsidRPr="008B1BA4">
        <w:rPr>
          <w:rFonts w:ascii="Arial" w:hAnsi="Arial" w:cs="Arial"/>
          <w:lang w:val="pt-PT"/>
        </w:rPr>
        <w:t>regime</w:t>
      </w:r>
      <w:r w:rsidRPr="008B1BA4">
        <w:rPr>
          <w:rFonts w:ascii="Arial" w:hAnsi="Arial" w:cs="Arial"/>
          <w:lang w:val="pt-PT"/>
        </w:rPr>
        <w:t xml:space="preserve"> de tratamento </w:t>
      </w:r>
      <w:r w:rsidR="00076A0B" w:rsidRPr="008B1BA4">
        <w:rPr>
          <w:rFonts w:ascii="Arial" w:hAnsi="Arial" w:cs="Arial"/>
          <w:lang w:val="pt-PT"/>
        </w:rPr>
        <w:t xml:space="preserve">consiste na descrição do tratamento do doente que consta </w:t>
      </w:r>
      <w:r w:rsidR="00F1643F" w:rsidRPr="008B1BA4">
        <w:rPr>
          <w:rFonts w:ascii="Arial" w:hAnsi="Arial" w:cs="Arial"/>
          <w:lang w:val="pt-PT"/>
        </w:rPr>
        <w:t>d</w:t>
      </w:r>
      <w:r w:rsidR="00076A0B" w:rsidRPr="008B1BA4">
        <w:rPr>
          <w:rFonts w:ascii="Arial" w:hAnsi="Arial" w:cs="Arial"/>
          <w:lang w:val="pt-PT"/>
        </w:rPr>
        <w:t>o</w:t>
      </w:r>
      <w:r w:rsidR="00A0384E" w:rsidRPr="008B1BA4">
        <w:rPr>
          <w:rFonts w:ascii="Arial" w:hAnsi="Arial" w:cs="Arial"/>
          <w:lang w:val="pt-PT"/>
        </w:rPr>
        <w:t xml:space="preserve"> seu</w:t>
      </w:r>
      <w:r w:rsidRPr="008B1BA4">
        <w:rPr>
          <w:rFonts w:ascii="Arial" w:hAnsi="Arial" w:cs="Arial"/>
          <w:lang w:val="pt-PT"/>
        </w:rPr>
        <w:t xml:space="preserve"> cartão</w:t>
      </w:r>
      <w:r w:rsidR="00076A0B" w:rsidRPr="008B1BA4">
        <w:rPr>
          <w:rFonts w:ascii="Arial" w:hAnsi="Arial" w:cs="Arial"/>
          <w:lang w:val="pt-PT"/>
        </w:rPr>
        <w:t xml:space="preserve">. </w:t>
      </w:r>
    </w:p>
    <w:p w:rsidR="00076A0B" w:rsidRPr="008B1BA4" w:rsidRDefault="00076A0B" w:rsidP="008B1BA4">
      <w:p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 xml:space="preserve">Em cada consulta do doente, o clínico ou farmacêutico deverá </w:t>
      </w:r>
      <w:r w:rsidR="002F7FDA" w:rsidRPr="008B1BA4">
        <w:rPr>
          <w:rFonts w:ascii="Arial" w:hAnsi="Arial" w:cs="Arial"/>
          <w:lang w:val="pt-PT"/>
        </w:rPr>
        <w:t xml:space="preserve">monitorar </w:t>
      </w:r>
      <w:r w:rsidR="00A0384E" w:rsidRPr="008B1BA4">
        <w:rPr>
          <w:rFonts w:ascii="Arial" w:hAnsi="Arial" w:cs="Arial"/>
          <w:lang w:val="pt-PT"/>
        </w:rPr>
        <w:t xml:space="preserve">a adesão </w:t>
      </w:r>
      <w:r w:rsidR="00672171" w:rsidRPr="008B1BA4">
        <w:rPr>
          <w:rFonts w:ascii="Arial" w:hAnsi="Arial" w:cs="Arial"/>
          <w:lang w:val="pt-PT"/>
        </w:rPr>
        <w:t xml:space="preserve">em relação </w:t>
      </w:r>
      <w:r w:rsidR="00F1643F" w:rsidRPr="008B1BA4">
        <w:rPr>
          <w:rFonts w:ascii="Arial" w:hAnsi="Arial" w:cs="Arial"/>
          <w:lang w:val="pt-PT"/>
        </w:rPr>
        <w:t>a</w:t>
      </w:r>
      <w:r w:rsidRPr="008B1BA4">
        <w:rPr>
          <w:rFonts w:ascii="Arial" w:hAnsi="Arial" w:cs="Arial"/>
          <w:lang w:val="pt-PT"/>
        </w:rPr>
        <w:t xml:space="preserve">: </w:t>
      </w:r>
    </w:p>
    <w:p w:rsidR="002F7FDA" w:rsidRPr="008B1BA4" w:rsidRDefault="00076A0B" w:rsidP="008B1BA4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b/>
          <w:lang w:val="pt-PT"/>
        </w:rPr>
        <w:t>Cotrimoxazol:</w:t>
      </w:r>
      <w:r w:rsidRPr="008B1BA4">
        <w:rPr>
          <w:rFonts w:ascii="Arial" w:hAnsi="Arial" w:cs="Arial"/>
          <w:lang w:val="pt-PT"/>
        </w:rPr>
        <w:t xml:space="preserve"> </w:t>
      </w:r>
      <w:r w:rsidR="00F1643F" w:rsidRPr="008B1BA4">
        <w:rPr>
          <w:rFonts w:ascii="Arial" w:hAnsi="Arial" w:cs="Arial"/>
          <w:lang w:val="pt-PT"/>
        </w:rPr>
        <w:t>A</w:t>
      </w:r>
      <w:r w:rsidRPr="008B1BA4">
        <w:rPr>
          <w:rFonts w:ascii="Arial" w:hAnsi="Arial" w:cs="Arial"/>
          <w:lang w:val="pt-PT"/>
        </w:rPr>
        <w:t xml:space="preserve">lguns </w:t>
      </w:r>
      <w:r w:rsidR="002F7FDA" w:rsidRPr="008B1BA4">
        <w:rPr>
          <w:rFonts w:ascii="Arial" w:hAnsi="Arial" w:cs="Arial"/>
          <w:lang w:val="pt-PT"/>
        </w:rPr>
        <w:t>doentes</w:t>
      </w:r>
      <w:r w:rsidRPr="008B1BA4">
        <w:rPr>
          <w:rFonts w:ascii="Arial" w:hAnsi="Arial" w:cs="Arial"/>
          <w:lang w:val="pt-PT"/>
        </w:rPr>
        <w:t xml:space="preserve"> podem</w:t>
      </w:r>
      <w:r w:rsidR="00E026EB" w:rsidRPr="008B1BA4">
        <w:rPr>
          <w:rFonts w:ascii="Arial" w:hAnsi="Arial" w:cs="Arial"/>
          <w:lang w:val="pt-PT"/>
        </w:rPr>
        <w:t xml:space="preserve"> ter</w:t>
      </w:r>
      <w:r w:rsidRPr="008B1BA4">
        <w:rPr>
          <w:rFonts w:ascii="Arial" w:hAnsi="Arial" w:cs="Arial"/>
          <w:lang w:val="pt-PT"/>
        </w:rPr>
        <w:t xml:space="preserve"> neces</w:t>
      </w:r>
      <w:r w:rsidR="00E026EB" w:rsidRPr="008B1BA4">
        <w:rPr>
          <w:rFonts w:ascii="Arial" w:hAnsi="Arial" w:cs="Arial"/>
          <w:lang w:val="pt-PT"/>
        </w:rPr>
        <w:t>sidade de fazer tratamento com</w:t>
      </w:r>
      <w:r w:rsidRPr="008B1BA4">
        <w:rPr>
          <w:rFonts w:ascii="Arial" w:hAnsi="Arial" w:cs="Arial"/>
          <w:lang w:val="pt-PT"/>
        </w:rPr>
        <w:t xml:space="preserve"> Cotrimoxazol durante longos períodos como medida </w:t>
      </w:r>
      <w:r w:rsidR="00672171" w:rsidRPr="008B1BA4">
        <w:rPr>
          <w:rFonts w:ascii="Arial" w:hAnsi="Arial" w:cs="Arial"/>
          <w:lang w:val="pt-PT"/>
        </w:rPr>
        <w:t xml:space="preserve">para </w:t>
      </w:r>
      <w:proofErr w:type="gramStart"/>
      <w:r w:rsidR="00672171" w:rsidRPr="008B1BA4">
        <w:rPr>
          <w:rFonts w:ascii="Arial" w:hAnsi="Arial" w:cs="Arial"/>
          <w:lang w:val="pt-PT"/>
        </w:rPr>
        <w:t xml:space="preserve">a </w:t>
      </w:r>
      <w:r w:rsidRPr="008B1BA4">
        <w:rPr>
          <w:rFonts w:ascii="Arial" w:hAnsi="Arial" w:cs="Arial"/>
          <w:lang w:val="pt-PT"/>
        </w:rPr>
        <w:t xml:space="preserve"> prevenção</w:t>
      </w:r>
      <w:proofErr w:type="gramEnd"/>
      <w:r w:rsidRPr="008B1BA4">
        <w:rPr>
          <w:rFonts w:ascii="Arial" w:hAnsi="Arial" w:cs="Arial"/>
          <w:lang w:val="pt-PT"/>
        </w:rPr>
        <w:t xml:space="preserve"> de infecções oportunistas</w:t>
      </w:r>
      <w:r w:rsidR="00ED7B1C" w:rsidRPr="008B1BA4">
        <w:rPr>
          <w:rFonts w:ascii="Arial" w:hAnsi="Arial" w:cs="Arial"/>
          <w:lang w:val="pt-PT"/>
        </w:rPr>
        <w:t>;</w:t>
      </w:r>
    </w:p>
    <w:p w:rsidR="00076A0B" w:rsidRPr="008B1BA4" w:rsidRDefault="002F7FDA" w:rsidP="008B1BA4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Arial" w:hAnsi="Arial" w:cs="Arial"/>
          <w:lang w:val="pt-PT"/>
        </w:rPr>
      </w:pPr>
      <w:proofErr w:type="spellStart"/>
      <w:r w:rsidRPr="008B1BA4">
        <w:rPr>
          <w:rFonts w:ascii="Arial" w:hAnsi="Arial" w:cs="Arial"/>
          <w:b/>
          <w:lang w:val="pt-PT"/>
        </w:rPr>
        <w:t>ARVs</w:t>
      </w:r>
      <w:proofErr w:type="spellEnd"/>
      <w:r w:rsidRPr="008B1BA4">
        <w:rPr>
          <w:rFonts w:ascii="Arial" w:hAnsi="Arial" w:cs="Arial"/>
          <w:b/>
          <w:lang w:val="pt-PT"/>
        </w:rPr>
        <w:t xml:space="preserve"> (</w:t>
      </w:r>
      <w:proofErr w:type="spellStart"/>
      <w:r w:rsidR="00915A16" w:rsidRPr="008B1BA4">
        <w:rPr>
          <w:rFonts w:ascii="Arial" w:hAnsi="Arial" w:cs="Arial"/>
          <w:b/>
          <w:lang w:val="pt-PT"/>
        </w:rPr>
        <w:t>a</w:t>
      </w:r>
      <w:r w:rsidRPr="008B1BA4">
        <w:rPr>
          <w:rFonts w:ascii="Arial" w:hAnsi="Arial" w:cs="Arial"/>
          <w:b/>
          <w:lang w:val="pt-PT"/>
        </w:rPr>
        <w:t>nti-retrovirais</w:t>
      </w:r>
      <w:proofErr w:type="spellEnd"/>
      <w:r w:rsidRPr="008B1BA4">
        <w:rPr>
          <w:rFonts w:ascii="Arial" w:hAnsi="Arial" w:cs="Arial"/>
          <w:b/>
          <w:lang w:val="pt-PT"/>
        </w:rPr>
        <w:t>):</w:t>
      </w:r>
      <w:r w:rsidRPr="008B1BA4">
        <w:rPr>
          <w:rFonts w:ascii="Arial" w:hAnsi="Arial" w:cs="Arial"/>
          <w:lang w:val="pt-PT"/>
        </w:rPr>
        <w:t xml:space="preserve"> </w:t>
      </w:r>
      <w:r w:rsidR="00F1643F" w:rsidRPr="008B1BA4">
        <w:rPr>
          <w:rFonts w:ascii="Arial" w:hAnsi="Arial" w:cs="Arial"/>
          <w:lang w:val="pt-PT"/>
        </w:rPr>
        <w:t>I</w:t>
      </w:r>
      <w:r w:rsidRPr="008B1BA4">
        <w:rPr>
          <w:rFonts w:ascii="Arial" w:hAnsi="Arial" w:cs="Arial"/>
          <w:lang w:val="pt-PT"/>
        </w:rPr>
        <w:t>nformações sobre o reg</w:t>
      </w:r>
      <w:r w:rsidR="00B436D3" w:rsidRPr="008B1BA4">
        <w:rPr>
          <w:rFonts w:ascii="Arial" w:hAnsi="Arial" w:cs="Arial"/>
          <w:lang w:val="pt-PT"/>
        </w:rPr>
        <w:t>i</w:t>
      </w:r>
      <w:r w:rsidRPr="008B1BA4">
        <w:rPr>
          <w:rFonts w:ascii="Arial" w:hAnsi="Arial" w:cs="Arial"/>
          <w:lang w:val="pt-PT"/>
        </w:rPr>
        <w:t xml:space="preserve">me dos </w:t>
      </w:r>
      <w:proofErr w:type="spellStart"/>
      <w:r w:rsidRPr="008B1BA4">
        <w:rPr>
          <w:rFonts w:ascii="Arial" w:hAnsi="Arial" w:cs="Arial"/>
          <w:lang w:val="pt-PT"/>
        </w:rPr>
        <w:t>anti-retrovirais</w:t>
      </w:r>
      <w:proofErr w:type="spellEnd"/>
      <w:r w:rsidRPr="008B1BA4">
        <w:rPr>
          <w:rFonts w:ascii="Arial" w:hAnsi="Arial" w:cs="Arial"/>
          <w:lang w:val="pt-PT"/>
        </w:rPr>
        <w:t xml:space="preserve">, e a data de início do tratamento constam no cartão do doente. Há muitas alternativas de regimes de tratamento e essas mudanças também constam no cartão do doente. Em cada visita que o paciente realiza ao Centro de </w:t>
      </w:r>
      <w:r w:rsidR="00915A16" w:rsidRPr="008B1BA4">
        <w:rPr>
          <w:rFonts w:ascii="Arial" w:hAnsi="Arial" w:cs="Arial"/>
          <w:lang w:val="pt-PT"/>
        </w:rPr>
        <w:t>S</w:t>
      </w:r>
      <w:r w:rsidRPr="008B1BA4">
        <w:rPr>
          <w:rFonts w:ascii="Arial" w:hAnsi="Arial" w:cs="Arial"/>
          <w:lang w:val="pt-PT"/>
        </w:rPr>
        <w:t xml:space="preserve">aúde, </w:t>
      </w:r>
      <w:r w:rsidR="00DB6BE6" w:rsidRPr="008B1BA4">
        <w:rPr>
          <w:rFonts w:ascii="Arial" w:hAnsi="Arial" w:cs="Arial"/>
          <w:lang w:val="pt-PT"/>
        </w:rPr>
        <w:t xml:space="preserve">deve-se </w:t>
      </w:r>
      <w:r w:rsidRPr="008B1BA4">
        <w:rPr>
          <w:rFonts w:ascii="Arial" w:hAnsi="Arial" w:cs="Arial"/>
          <w:lang w:val="pt-PT"/>
        </w:rPr>
        <w:t>anotar a informação sobre os medicamentos prescritos no cartão do doente</w:t>
      </w:r>
      <w:r w:rsidR="00987348" w:rsidRPr="008B1BA4">
        <w:rPr>
          <w:rFonts w:ascii="Arial" w:hAnsi="Arial" w:cs="Arial"/>
          <w:lang w:val="pt-PT"/>
        </w:rPr>
        <w:t>;</w:t>
      </w:r>
    </w:p>
    <w:p w:rsidR="00794BAA" w:rsidRPr="008B1BA4" w:rsidRDefault="00076A0B" w:rsidP="008B1BA4">
      <w:pPr>
        <w:pStyle w:val="ListParagraph"/>
        <w:numPr>
          <w:ilvl w:val="0"/>
          <w:numId w:val="39"/>
        </w:num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b/>
          <w:lang w:val="pt-PT"/>
        </w:rPr>
        <w:t xml:space="preserve">Outros medicamentos: </w:t>
      </w:r>
      <w:r w:rsidR="00F1643F" w:rsidRPr="008B1BA4">
        <w:rPr>
          <w:rFonts w:ascii="Arial" w:hAnsi="Arial" w:cs="Arial"/>
          <w:lang w:val="pt-PT"/>
        </w:rPr>
        <w:t>O</w:t>
      </w:r>
      <w:r w:rsidRPr="008B1BA4">
        <w:rPr>
          <w:rFonts w:ascii="Arial" w:hAnsi="Arial" w:cs="Arial"/>
          <w:lang w:val="pt-PT"/>
        </w:rPr>
        <w:t>s</w:t>
      </w:r>
      <w:r w:rsidRPr="008B1BA4">
        <w:rPr>
          <w:rFonts w:ascii="Arial" w:hAnsi="Arial" w:cs="Arial"/>
          <w:b/>
          <w:lang w:val="pt-PT"/>
        </w:rPr>
        <w:t xml:space="preserve"> </w:t>
      </w:r>
      <w:r w:rsidR="007363C2" w:rsidRPr="008B1BA4">
        <w:rPr>
          <w:rFonts w:ascii="Arial" w:hAnsi="Arial" w:cs="Arial"/>
          <w:lang w:val="pt-PT"/>
        </w:rPr>
        <w:t>doent</w:t>
      </w:r>
      <w:r w:rsidRPr="008B1BA4">
        <w:rPr>
          <w:rFonts w:ascii="Arial" w:hAnsi="Arial" w:cs="Arial"/>
          <w:lang w:val="pt-PT"/>
        </w:rPr>
        <w:t xml:space="preserve">es podem receber outros tratamentos para além dos </w:t>
      </w:r>
      <w:proofErr w:type="spellStart"/>
      <w:r w:rsidRPr="008B1BA4">
        <w:rPr>
          <w:rFonts w:ascii="Arial" w:hAnsi="Arial" w:cs="Arial"/>
          <w:lang w:val="pt-PT"/>
        </w:rPr>
        <w:t>ARVs</w:t>
      </w:r>
      <w:proofErr w:type="spellEnd"/>
      <w:r w:rsidRPr="008B1BA4">
        <w:rPr>
          <w:rFonts w:ascii="Arial" w:hAnsi="Arial" w:cs="Arial"/>
          <w:lang w:val="pt-PT"/>
        </w:rPr>
        <w:t xml:space="preserve">, por exemplo para a malária </w:t>
      </w:r>
      <w:r w:rsidR="00D875A6" w:rsidRPr="008B1BA4">
        <w:rPr>
          <w:rFonts w:ascii="Arial" w:hAnsi="Arial" w:cs="Arial"/>
          <w:lang w:val="pt-PT"/>
        </w:rPr>
        <w:t>e/</w:t>
      </w:r>
      <w:r w:rsidRPr="008B1BA4">
        <w:rPr>
          <w:rFonts w:ascii="Arial" w:hAnsi="Arial" w:cs="Arial"/>
          <w:lang w:val="pt-PT"/>
        </w:rPr>
        <w:t>ou febre, para lesões que tenham aparecido na boca, p</w:t>
      </w:r>
      <w:r w:rsidR="00D875A6" w:rsidRPr="008B1BA4">
        <w:rPr>
          <w:rFonts w:ascii="Arial" w:hAnsi="Arial" w:cs="Arial"/>
          <w:lang w:val="pt-PT"/>
        </w:rPr>
        <w:t>ara</w:t>
      </w:r>
      <w:r w:rsidRPr="008B1BA4">
        <w:rPr>
          <w:rFonts w:ascii="Arial" w:hAnsi="Arial" w:cs="Arial"/>
          <w:lang w:val="pt-PT"/>
        </w:rPr>
        <w:t xml:space="preserve"> doenças d</w:t>
      </w:r>
      <w:r w:rsidR="00987348" w:rsidRPr="008B1BA4">
        <w:rPr>
          <w:rFonts w:ascii="Arial" w:hAnsi="Arial" w:cs="Arial"/>
          <w:lang w:val="pt-PT"/>
        </w:rPr>
        <w:t>a</w:t>
      </w:r>
      <w:r w:rsidRPr="008B1BA4">
        <w:rPr>
          <w:rFonts w:ascii="Arial" w:hAnsi="Arial" w:cs="Arial"/>
          <w:lang w:val="pt-PT"/>
        </w:rPr>
        <w:t xml:space="preserve"> pele, para a tuberculose </w:t>
      </w:r>
      <w:r w:rsidR="00ED7B1C" w:rsidRPr="008B1BA4">
        <w:rPr>
          <w:rFonts w:ascii="Arial" w:hAnsi="Arial" w:cs="Arial"/>
          <w:lang w:val="pt-PT"/>
        </w:rPr>
        <w:t>ou</w:t>
      </w:r>
      <w:r w:rsidRPr="008B1BA4">
        <w:rPr>
          <w:rFonts w:ascii="Arial" w:hAnsi="Arial" w:cs="Arial"/>
          <w:lang w:val="pt-PT"/>
        </w:rPr>
        <w:t xml:space="preserve"> para </w:t>
      </w:r>
      <w:r w:rsidR="00987348" w:rsidRPr="008B1BA4">
        <w:rPr>
          <w:rFonts w:ascii="Arial" w:hAnsi="Arial" w:cs="Arial"/>
          <w:lang w:val="pt-PT"/>
        </w:rPr>
        <w:t xml:space="preserve">a </w:t>
      </w:r>
      <w:r w:rsidRPr="008B1BA4">
        <w:rPr>
          <w:rFonts w:ascii="Arial" w:hAnsi="Arial" w:cs="Arial"/>
          <w:lang w:val="pt-PT"/>
        </w:rPr>
        <w:t>diarreia. Estes deverão ser descritos como</w:t>
      </w:r>
      <w:r w:rsidR="00F1643F" w:rsidRPr="008B1BA4">
        <w:rPr>
          <w:rFonts w:ascii="Arial" w:hAnsi="Arial" w:cs="Arial"/>
          <w:lang w:val="pt-PT"/>
        </w:rPr>
        <w:t xml:space="preserve"> “</w:t>
      </w:r>
      <w:r w:rsidRPr="008B1BA4">
        <w:rPr>
          <w:rFonts w:ascii="Arial" w:hAnsi="Arial" w:cs="Arial"/>
          <w:lang w:val="pt-PT"/>
        </w:rPr>
        <w:t>outros medicamentos</w:t>
      </w:r>
      <w:r w:rsidR="00F1643F" w:rsidRPr="008B1BA4">
        <w:rPr>
          <w:rFonts w:ascii="Arial" w:hAnsi="Arial" w:cs="Arial"/>
          <w:lang w:val="pt-PT"/>
        </w:rPr>
        <w:t>”</w:t>
      </w:r>
      <w:r w:rsidRPr="008B1BA4">
        <w:rPr>
          <w:rFonts w:ascii="Arial" w:hAnsi="Arial" w:cs="Arial"/>
          <w:lang w:val="pt-PT"/>
        </w:rPr>
        <w:t xml:space="preserve">. </w:t>
      </w:r>
    </w:p>
    <w:p w:rsidR="00076A0B" w:rsidRPr="008B1BA4" w:rsidRDefault="00E026EB" w:rsidP="008B1BA4">
      <w:pPr>
        <w:spacing w:after="0" w:line="240" w:lineRule="auto"/>
        <w:jc w:val="both"/>
        <w:rPr>
          <w:rFonts w:ascii="Arial" w:hAnsi="Arial" w:cs="Arial"/>
          <w:b/>
          <w:lang w:val="pt-PT"/>
        </w:rPr>
      </w:pPr>
      <w:r w:rsidRPr="008B1BA4">
        <w:rPr>
          <w:rFonts w:ascii="Arial" w:hAnsi="Arial" w:cs="Arial"/>
          <w:b/>
          <w:lang w:val="pt-PT"/>
        </w:rPr>
        <w:t>Avaliação da Adesão</w:t>
      </w:r>
    </w:p>
    <w:p w:rsidR="00076A0B" w:rsidRPr="008B1BA4" w:rsidRDefault="00A0384E" w:rsidP="008B1BA4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>A avaliação da</w:t>
      </w:r>
      <w:r w:rsidR="00076A0B" w:rsidRPr="008B1BA4">
        <w:rPr>
          <w:rFonts w:ascii="Arial" w:hAnsi="Arial" w:cs="Arial"/>
          <w:lang w:val="pt-PT"/>
        </w:rPr>
        <w:t xml:space="preserve"> adesão implica saber se o </w:t>
      </w:r>
      <w:r w:rsidR="002F7FDA" w:rsidRPr="008B1BA4">
        <w:rPr>
          <w:rFonts w:ascii="Arial" w:hAnsi="Arial" w:cs="Arial"/>
          <w:lang w:val="pt-PT"/>
        </w:rPr>
        <w:t>doente</w:t>
      </w:r>
      <w:r w:rsidR="00076A0B" w:rsidRPr="008B1BA4">
        <w:rPr>
          <w:rFonts w:ascii="Arial" w:hAnsi="Arial" w:cs="Arial"/>
          <w:lang w:val="pt-PT"/>
        </w:rPr>
        <w:t xml:space="preserve"> tem ou não tomado os medicamentos da maneira como eles são prescritos pelo clínico.  </w:t>
      </w:r>
    </w:p>
    <w:p w:rsidR="00404B85" w:rsidRPr="008B1BA4" w:rsidRDefault="00076A0B" w:rsidP="008B1BA4">
      <w:p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 xml:space="preserve">Muitos doentes com </w:t>
      </w:r>
      <w:proofErr w:type="spellStart"/>
      <w:proofErr w:type="gramStart"/>
      <w:r w:rsidRPr="008B1BA4">
        <w:rPr>
          <w:rFonts w:ascii="Arial" w:hAnsi="Arial" w:cs="Arial"/>
          <w:lang w:val="pt-PT"/>
        </w:rPr>
        <w:t>HIV</w:t>
      </w:r>
      <w:proofErr w:type="spellEnd"/>
      <w:proofErr w:type="gramEnd"/>
      <w:r w:rsidRPr="008B1BA4">
        <w:rPr>
          <w:rFonts w:ascii="Arial" w:hAnsi="Arial" w:cs="Arial"/>
          <w:lang w:val="pt-PT"/>
        </w:rPr>
        <w:t xml:space="preserve"> e SIDA t</w:t>
      </w:r>
      <w:r w:rsidR="00ED7B1C" w:rsidRPr="008B1BA4">
        <w:rPr>
          <w:rFonts w:ascii="Arial" w:hAnsi="Arial" w:cs="Arial"/>
          <w:lang w:val="pt-PT"/>
        </w:rPr>
        <w:t>ê</w:t>
      </w:r>
      <w:r w:rsidR="00A0384E" w:rsidRPr="008B1BA4">
        <w:rPr>
          <w:rFonts w:ascii="Arial" w:hAnsi="Arial" w:cs="Arial"/>
          <w:lang w:val="pt-PT"/>
        </w:rPr>
        <w:t>m vários medicamentos para</w:t>
      </w:r>
      <w:r w:rsidRPr="008B1BA4">
        <w:rPr>
          <w:rFonts w:ascii="Arial" w:hAnsi="Arial" w:cs="Arial"/>
          <w:lang w:val="pt-PT"/>
        </w:rPr>
        <w:t xml:space="preserve"> tomar cada dia e ao longo de </w:t>
      </w:r>
      <w:r w:rsidR="00DB6BE6" w:rsidRPr="008B1BA4">
        <w:rPr>
          <w:rFonts w:ascii="Arial" w:hAnsi="Arial" w:cs="Arial"/>
          <w:lang w:val="pt-PT"/>
        </w:rPr>
        <w:t>toda a vida</w:t>
      </w:r>
      <w:r w:rsidRPr="008B1BA4">
        <w:rPr>
          <w:rFonts w:ascii="Arial" w:hAnsi="Arial" w:cs="Arial"/>
          <w:lang w:val="pt-PT"/>
        </w:rPr>
        <w:t xml:space="preserve">. </w:t>
      </w:r>
      <w:r w:rsidR="00140223" w:rsidRPr="008B1BA4">
        <w:rPr>
          <w:rFonts w:ascii="Arial" w:hAnsi="Arial" w:cs="Arial"/>
          <w:lang w:val="pt-PT"/>
        </w:rPr>
        <w:t xml:space="preserve">Deste modo, </w:t>
      </w:r>
      <w:r w:rsidR="00F1643F" w:rsidRPr="008B1BA4">
        <w:rPr>
          <w:rFonts w:ascii="Arial" w:hAnsi="Arial" w:cs="Arial"/>
          <w:lang w:val="pt-PT"/>
        </w:rPr>
        <w:t>à</w:t>
      </w:r>
      <w:r w:rsidR="00ED7B1C" w:rsidRPr="008B1BA4">
        <w:rPr>
          <w:rFonts w:ascii="Arial" w:hAnsi="Arial" w:cs="Arial"/>
          <w:lang w:val="pt-PT"/>
        </w:rPr>
        <w:t>s vezes</w:t>
      </w:r>
      <w:r w:rsidR="00140223" w:rsidRPr="008B1BA4">
        <w:rPr>
          <w:rFonts w:ascii="Arial" w:hAnsi="Arial" w:cs="Arial"/>
          <w:lang w:val="pt-PT"/>
        </w:rPr>
        <w:t xml:space="preserve"> é muito difícil</w:t>
      </w:r>
      <w:r w:rsidRPr="008B1BA4">
        <w:rPr>
          <w:rFonts w:ascii="Arial" w:hAnsi="Arial" w:cs="Arial"/>
          <w:lang w:val="pt-PT"/>
        </w:rPr>
        <w:t xml:space="preserve"> lembrar</w:t>
      </w:r>
      <w:r w:rsidR="00ED7B1C" w:rsidRPr="008B1BA4">
        <w:rPr>
          <w:rFonts w:ascii="Arial" w:hAnsi="Arial" w:cs="Arial"/>
          <w:lang w:val="pt-PT"/>
        </w:rPr>
        <w:t>em</w:t>
      </w:r>
      <w:r w:rsidR="00140223" w:rsidRPr="008B1BA4">
        <w:rPr>
          <w:rFonts w:ascii="Arial" w:hAnsi="Arial" w:cs="Arial"/>
          <w:lang w:val="pt-PT"/>
        </w:rPr>
        <w:t>-se</w:t>
      </w:r>
      <w:r w:rsidRPr="008B1BA4">
        <w:rPr>
          <w:rFonts w:ascii="Arial" w:hAnsi="Arial" w:cs="Arial"/>
          <w:lang w:val="pt-PT"/>
        </w:rPr>
        <w:t xml:space="preserve"> </w:t>
      </w:r>
      <w:r w:rsidR="00ED7B1C" w:rsidRPr="008B1BA4">
        <w:rPr>
          <w:rFonts w:ascii="Arial" w:hAnsi="Arial" w:cs="Arial"/>
          <w:lang w:val="pt-PT"/>
        </w:rPr>
        <w:t>de</w:t>
      </w:r>
      <w:r w:rsidRPr="008B1BA4">
        <w:rPr>
          <w:rFonts w:ascii="Arial" w:hAnsi="Arial" w:cs="Arial"/>
          <w:lang w:val="pt-PT"/>
        </w:rPr>
        <w:t xml:space="preserve"> tomar os medicamentos de acordo com o horário, o lugar e o tipo.</w:t>
      </w:r>
      <w:r w:rsidR="00ED7B1C" w:rsidRPr="008B1BA4">
        <w:rPr>
          <w:rFonts w:ascii="Arial" w:hAnsi="Arial" w:cs="Arial"/>
          <w:lang w:val="pt-PT"/>
        </w:rPr>
        <w:t xml:space="preserve"> Desta forma, o clínico poderá dirigir-se ao doente do seguinte modo:</w:t>
      </w:r>
    </w:p>
    <w:p w:rsidR="00076A0B" w:rsidRPr="008B1BA4" w:rsidRDefault="00E026EB" w:rsidP="008B1BA4">
      <w:pPr>
        <w:spacing w:line="240" w:lineRule="auto"/>
        <w:jc w:val="both"/>
        <w:rPr>
          <w:rFonts w:ascii="Arial" w:hAnsi="Arial" w:cs="Arial"/>
          <w:b/>
          <w:i/>
          <w:lang w:val="pt-PT"/>
        </w:rPr>
      </w:pPr>
      <w:r w:rsidRPr="008B1BA4">
        <w:rPr>
          <w:rFonts w:ascii="Arial" w:hAnsi="Arial" w:cs="Arial"/>
          <w:b/>
          <w:i/>
          <w:lang w:val="pt-PT"/>
        </w:rPr>
        <w:t>“</w:t>
      </w:r>
      <w:r w:rsidR="00404B85" w:rsidRPr="008B1BA4">
        <w:rPr>
          <w:rFonts w:ascii="Arial" w:hAnsi="Arial" w:cs="Arial"/>
          <w:b/>
          <w:i/>
          <w:lang w:val="pt-PT"/>
        </w:rPr>
        <w:t xml:space="preserve">Para mim (como clínico) </w:t>
      </w:r>
      <w:r w:rsidR="004A3F2C" w:rsidRPr="008B1BA4">
        <w:rPr>
          <w:rFonts w:ascii="Arial" w:hAnsi="Arial" w:cs="Arial"/>
          <w:b/>
          <w:i/>
          <w:lang w:val="pt-PT"/>
        </w:rPr>
        <w:t xml:space="preserve">é </w:t>
      </w:r>
      <w:r w:rsidR="00076A0B" w:rsidRPr="008B1BA4">
        <w:rPr>
          <w:rFonts w:ascii="Arial" w:hAnsi="Arial" w:cs="Arial"/>
          <w:b/>
          <w:i/>
          <w:lang w:val="pt-PT"/>
        </w:rPr>
        <w:t>importante entender s</w:t>
      </w:r>
      <w:r w:rsidR="00ED7B1C" w:rsidRPr="008B1BA4">
        <w:rPr>
          <w:rFonts w:ascii="Arial" w:hAnsi="Arial" w:cs="Arial"/>
          <w:b/>
          <w:i/>
          <w:lang w:val="pt-PT"/>
        </w:rPr>
        <w:t>e</w:t>
      </w:r>
      <w:r w:rsidR="00076A0B" w:rsidRPr="008B1BA4">
        <w:rPr>
          <w:rFonts w:ascii="Arial" w:hAnsi="Arial" w:cs="Arial"/>
          <w:b/>
          <w:i/>
          <w:lang w:val="pt-PT"/>
        </w:rPr>
        <w:t xml:space="preserve"> você tem tido algum t</w:t>
      </w:r>
      <w:r w:rsidR="00140223" w:rsidRPr="008B1BA4">
        <w:rPr>
          <w:rFonts w:ascii="Arial" w:hAnsi="Arial" w:cs="Arial"/>
          <w:b/>
          <w:i/>
          <w:lang w:val="pt-PT"/>
        </w:rPr>
        <w:t>ipo de dificuldade com a toma dos</w:t>
      </w:r>
      <w:r w:rsidR="00076A0B" w:rsidRPr="008B1BA4">
        <w:rPr>
          <w:rFonts w:ascii="Arial" w:hAnsi="Arial" w:cs="Arial"/>
          <w:b/>
          <w:i/>
          <w:lang w:val="pt-PT"/>
        </w:rPr>
        <w:t xml:space="preserve"> medicamentos. Não </w:t>
      </w:r>
      <w:r w:rsidR="00DB6BE6" w:rsidRPr="008B1BA4">
        <w:rPr>
          <w:rFonts w:ascii="Arial" w:hAnsi="Arial" w:cs="Arial"/>
          <w:b/>
          <w:i/>
          <w:lang w:val="pt-PT"/>
        </w:rPr>
        <w:t>s</w:t>
      </w:r>
      <w:r w:rsidR="00076A0B" w:rsidRPr="008B1BA4">
        <w:rPr>
          <w:rFonts w:ascii="Arial" w:hAnsi="Arial" w:cs="Arial"/>
          <w:b/>
          <w:i/>
          <w:lang w:val="pt-PT"/>
        </w:rPr>
        <w:t>e preocupe s</w:t>
      </w:r>
      <w:r w:rsidR="00ED7B1C" w:rsidRPr="008B1BA4">
        <w:rPr>
          <w:rFonts w:ascii="Arial" w:hAnsi="Arial" w:cs="Arial"/>
          <w:b/>
          <w:i/>
          <w:lang w:val="pt-PT"/>
        </w:rPr>
        <w:t>e</w:t>
      </w:r>
      <w:r w:rsidR="00076A0B" w:rsidRPr="008B1BA4">
        <w:rPr>
          <w:rFonts w:ascii="Arial" w:hAnsi="Arial" w:cs="Arial"/>
          <w:b/>
          <w:i/>
          <w:lang w:val="pt-PT"/>
        </w:rPr>
        <w:t xml:space="preserve"> </w:t>
      </w:r>
      <w:r w:rsidR="00DB6BE6" w:rsidRPr="008B1BA4">
        <w:rPr>
          <w:rFonts w:ascii="Arial" w:hAnsi="Arial" w:cs="Arial"/>
          <w:b/>
          <w:i/>
          <w:lang w:val="pt-PT"/>
        </w:rPr>
        <w:t>tem</w:t>
      </w:r>
      <w:r w:rsidR="00076A0B" w:rsidRPr="008B1BA4">
        <w:rPr>
          <w:rFonts w:ascii="Arial" w:hAnsi="Arial" w:cs="Arial"/>
          <w:b/>
          <w:i/>
          <w:lang w:val="pt-PT"/>
        </w:rPr>
        <w:t xml:space="preserve"> que me dizer que </w:t>
      </w:r>
      <w:r w:rsidR="00F1643F" w:rsidRPr="008B1BA4">
        <w:rPr>
          <w:rFonts w:ascii="Arial" w:hAnsi="Arial" w:cs="Arial"/>
          <w:b/>
          <w:i/>
          <w:lang w:val="pt-PT"/>
        </w:rPr>
        <w:t>à</w:t>
      </w:r>
      <w:r w:rsidR="00140223" w:rsidRPr="008B1BA4">
        <w:rPr>
          <w:rFonts w:ascii="Arial" w:hAnsi="Arial" w:cs="Arial"/>
          <w:b/>
          <w:i/>
          <w:lang w:val="pt-PT"/>
        </w:rPr>
        <w:t>s vezes não pode</w:t>
      </w:r>
      <w:r w:rsidR="00076A0B" w:rsidRPr="008B1BA4">
        <w:rPr>
          <w:rFonts w:ascii="Arial" w:hAnsi="Arial" w:cs="Arial"/>
          <w:b/>
          <w:i/>
          <w:lang w:val="pt-PT"/>
        </w:rPr>
        <w:t xml:space="preserve"> tomar alguns medicamentos, quero apenas saber, como realm</w:t>
      </w:r>
      <w:r w:rsidRPr="008B1BA4">
        <w:rPr>
          <w:rFonts w:ascii="Arial" w:hAnsi="Arial" w:cs="Arial"/>
          <w:b/>
          <w:i/>
          <w:lang w:val="pt-PT"/>
        </w:rPr>
        <w:t>ente você enfrenta essa situação”</w:t>
      </w:r>
      <w:r w:rsidR="00076A0B" w:rsidRPr="008B1BA4">
        <w:rPr>
          <w:rFonts w:ascii="Arial" w:hAnsi="Arial" w:cs="Arial"/>
          <w:b/>
          <w:i/>
          <w:lang w:val="pt-PT"/>
        </w:rPr>
        <w:t xml:space="preserve">. </w:t>
      </w:r>
    </w:p>
    <w:p w:rsidR="00076A0B" w:rsidRPr="008B1BA4" w:rsidRDefault="00076A0B" w:rsidP="008B1BA4">
      <w:pPr>
        <w:spacing w:line="240" w:lineRule="auto"/>
        <w:jc w:val="both"/>
        <w:rPr>
          <w:rFonts w:ascii="Arial" w:hAnsi="Arial" w:cs="Arial"/>
          <w:lang w:val="pt-PT"/>
        </w:rPr>
      </w:pPr>
      <w:proofErr w:type="gramStart"/>
      <w:r w:rsidRPr="008B1BA4">
        <w:rPr>
          <w:rFonts w:ascii="Arial" w:hAnsi="Arial" w:cs="Arial"/>
          <w:b/>
          <w:lang w:val="pt-PT"/>
        </w:rPr>
        <w:t>Métodos para</w:t>
      </w:r>
      <w:proofErr w:type="gramEnd"/>
      <w:r w:rsidRPr="008B1BA4">
        <w:rPr>
          <w:rFonts w:ascii="Arial" w:hAnsi="Arial" w:cs="Arial"/>
          <w:b/>
          <w:lang w:val="pt-PT"/>
        </w:rPr>
        <w:t xml:space="preserve"> </w:t>
      </w:r>
      <w:r w:rsidR="0063263D" w:rsidRPr="008B1BA4">
        <w:rPr>
          <w:rFonts w:ascii="Arial" w:hAnsi="Arial" w:cs="Arial"/>
          <w:b/>
          <w:lang w:val="pt-PT"/>
        </w:rPr>
        <w:t>A</w:t>
      </w:r>
      <w:r w:rsidR="00DB6BE6" w:rsidRPr="008B1BA4">
        <w:rPr>
          <w:rFonts w:ascii="Arial" w:hAnsi="Arial" w:cs="Arial"/>
          <w:b/>
          <w:lang w:val="pt-PT"/>
        </w:rPr>
        <w:t>valiar</w:t>
      </w:r>
      <w:r w:rsidR="0063263D" w:rsidRPr="008B1BA4">
        <w:rPr>
          <w:rFonts w:ascii="Arial" w:hAnsi="Arial" w:cs="Arial"/>
          <w:b/>
          <w:lang w:val="pt-PT"/>
        </w:rPr>
        <w:t xml:space="preserve"> a A</w:t>
      </w:r>
      <w:r w:rsidRPr="008B1BA4">
        <w:rPr>
          <w:rFonts w:ascii="Arial" w:hAnsi="Arial" w:cs="Arial"/>
          <w:b/>
          <w:lang w:val="pt-PT"/>
        </w:rPr>
        <w:t xml:space="preserve">desão aos </w:t>
      </w:r>
      <w:proofErr w:type="spellStart"/>
      <w:r w:rsidR="0063263D" w:rsidRPr="008B1BA4">
        <w:rPr>
          <w:rFonts w:ascii="Arial" w:hAnsi="Arial" w:cs="Arial"/>
          <w:b/>
          <w:lang w:val="pt-PT"/>
        </w:rPr>
        <w:t>A</w:t>
      </w:r>
      <w:r w:rsidR="00404B85" w:rsidRPr="008B1BA4">
        <w:rPr>
          <w:rFonts w:ascii="Arial" w:hAnsi="Arial" w:cs="Arial"/>
          <w:b/>
          <w:lang w:val="pt-PT"/>
        </w:rPr>
        <w:t>nti-retrovirais</w:t>
      </w:r>
      <w:proofErr w:type="spellEnd"/>
      <w:r w:rsidR="00987348" w:rsidRPr="008B1BA4">
        <w:rPr>
          <w:rFonts w:ascii="Arial" w:hAnsi="Arial" w:cs="Arial"/>
          <w:b/>
          <w:lang w:val="pt-PT"/>
        </w:rPr>
        <w:t>:</w:t>
      </w:r>
    </w:p>
    <w:p w:rsidR="00DB6BE6" w:rsidRPr="008B1BA4" w:rsidRDefault="00DB6BE6" w:rsidP="008B1BA4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 xml:space="preserve">Saber se o doente toma </w:t>
      </w:r>
      <w:r w:rsidR="00140223" w:rsidRPr="008B1BA4">
        <w:rPr>
          <w:rFonts w:ascii="Arial" w:hAnsi="Arial" w:cs="Arial"/>
          <w:lang w:val="pt-PT"/>
        </w:rPr>
        <w:t xml:space="preserve">os </w:t>
      </w:r>
      <w:proofErr w:type="spellStart"/>
      <w:r w:rsidRPr="008B1BA4">
        <w:rPr>
          <w:rFonts w:ascii="Arial" w:hAnsi="Arial" w:cs="Arial"/>
          <w:lang w:val="pt-PT"/>
        </w:rPr>
        <w:t>ARVs</w:t>
      </w:r>
      <w:proofErr w:type="spellEnd"/>
      <w:r w:rsidRPr="008B1BA4">
        <w:rPr>
          <w:rFonts w:ascii="Arial" w:hAnsi="Arial" w:cs="Arial"/>
          <w:lang w:val="pt-PT"/>
        </w:rPr>
        <w:t xml:space="preserve"> e/ou outros medicamentos nas doses certas e nos horários estabelecidos</w:t>
      </w:r>
      <w:r w:rsidR="00987348" w:rsidRPr="008B1BA4">
        <w:rPr>
          <w:rFonts w:ascii="Arial" w:hAnsi="Arial" w:cs="Arial"/>
          <w:lang w:val="pt-PT"/>
        </w:rPr>
        <w:t>;</w:t>
      </w:r>
    </w:p>
    <w:p w:rsidR="00DB6BE6" w:rsidRPr="008B1BA4" w:rsidRDefault="00DB6BE6" w:rsidP="008B1BA4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>Verificar assiduidade</w:t>
      </w:r>
      <w:r w:rsidR="00140223" w:rsidRPr="008B1BA4">
        <w:rPr>
          <w:rFonts w:ascii="Arial" w:hAnsi="Arial" w:cs="Arial"/>
          <w:lang w:val="pt-PT"/>
        </w:rPr>
        <w:t xml:space="preserve"> às</w:t>
      </w:r>
      <w:r w:rsidRPr="008B1BA4">
        <w:rPr>
          <w:rFonts w:ascii="Arial" w:hAnsi="Arial" w:cs="Arial"/>
          <w:lang w:val="pt-PT"/>
        </w:rPr>
        <w:t xml:space="preserve"> consultas agendadas</w:t>
      </w:r>
      <w:r w:rsidR="00987348" w:rsidRPr="008B1BA4">
        <w:rPr>
          <w:rFonts w:ascii="Arial" w:hAnsi="Arial" w:cs="Arial"/>
          <w:lang w:val="pt-PT"/>
        </w:rPr>
        <w:t>;</w:t>
      </w:r>
    </w:p>
    <w:p w:rsidR="00DB6BE6" w:rsidRPr="008B1BA4" w:rsidRDefault="00DB6BE6" w:rsidP="008B1BA4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>Verificar se cumpre com as recomendações clínicas (redução do álcool, drogas, etc</w:t>
      </w:r>
      <w:r w:rsidR="007363C2" w:rsidRPr="008B1BA4">
        <w:rPr>
          <w:rFonts w:ascii="Arial" w:hAnsi="Arial" w:cs="Arial"/>
          <w:lang w:val="pt-PT"/>
        </w:rPr>
        <w:t>.</w:t>
      </w:r>
      <w:r w:rsidRPr="008B1BA4">
        <w:rPr>
          <w:rFonts w:ascii="Arial" w:hAnsi="Arial" w:cs="Arial"/>
          <w:lang w:val="pt-PT"/>
        </w:rPr>
        <w:t>)</w:t>
      </w:r>
      <w:r w:rsidR="00987348" w:rsidRPr="008B1BA4">
        <w:rPr>
          <w:rFonts w:ascii="Arial" w:hAnsi="Arial" w:cs="Arial"/>
          <w:lang w:val="pt-PT"/>
        </w:rPr>
        <w:t>.</w:t>
      </w:r>
      <w:r w:rsidRPr="008B1BA4">
        <w:rPr>
          <w:rFonts w:ascii="Arial" w:hAnsi="Arial" w:cs="Arial"/>
          <w:lang w:val="pt-PT"/>
        </w:rPr>
        <w:t xml:space="preserve"> </w:t>
      </w:r>
    </w:p>
    <w:p w:rsidR="00076A0B" w:rsidRPr="008B1BA4" w:rsidRDefault="00076A0B" w:rsidP="008B1BA4">
      <w:p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>N</w:t>
      </w:r>
      <w:r w:rsidR="00ED7B1C" w:rsidRPr="008B1BA4">
        <w:rPr>
          <w:rFonts w:ascii="Arial" w:hAnsi="Arial" w:cs="Arial"/>
          <w:lang w:val="pt-PT"/>
        </w:rPr>
        <w:t>ã</w:t>
      </w:r>
      <w:r w:rsidRPr="008B1BA4">
        <w:rPr>
          <w:rFonts w:ascii="Arial" w:hAnsi="Arial" w:cs="Arial"/>
          <w:lang w:val="pt-PT"/>
        </w:rPr>
        <w:t xml:space="preserve">o existe uma </w:t>
      </w:r>
      <w:r w:rsidR="00987348" w:rsidRPr="008B1BA4">
        <w:rPr>
          <w:rFonts w:ascii="Arial" w:hAnsi="Arial" w:cs="Arial"/>
          <w:lang w:val="pt-PT"/>
        </w:rPr>
        <w:t xml:space="preserve">forma </w:t>
      </w:r>
      <w:r w:rsidRPr="008B1BA4">
        <w:rPr>
          <w:rFonts w:ascii="Arial" w:hAnsi="Arial" w:cs="Arial"/>
          <w:lang w:val="pt-PT"/>
        </w:rPr>
        <w:t xml:space="preserve">absolutamente correcta para </w:t>
      </w:r>
      <w:r w:rsidR="007363C2" w:rsidRPr="008B1BA4">
        <w:rPr>
          <w:rFonts w:ascii="Arial" w:hAnsi="Arial" w:cs="Arial"/>
          <w:lang w:val="pt-PT"/>
        </w:rPr>
        <w:t>avali</w:t>
      </w:r>
      <w:r w:rsidR="00DB6BE6" w:rsidRPr="008B1BA4">
        <w:rPr>
          <w:rFonts w:ascii="Arial" w:hAnsi="Arial" w:cs="Arial"/>
          <w:lang w:val="pt-PT"/>
        </w:rPr>
        <w:t>ar</w:t>
      </w:r>
      <w:r w:rsidRPr="008B1BA4">
        <w:rPr>
          <w:rFonts w:ascii="Arial" w:hAnsi="Arial" w:cs="Arial"/>
          <w:lang w:val="pt-PT"/>
        </w:rPr>
        <w:t xml:space="preserve"> a adesão aos medicamentos. Uma das raz</w:t>
      </w:r>
      <w:r w:rsidR="00ED7B1C" w:rsidRPr="008B1BA4">
        <w:rPr>
          <w:rFonts w:ascii="Arial" w:hAnsi="Arial" w:cs="Arial"/>
          <w:lang w:val="pt-PT"/>
        </w:rPr>
        <w:t>õ</w:t>
      </w:r>
      <w:r w:rsidRPr="008B1BA4">
        <w:rPr>
          <w:rFonts w:ascii="Arial" w:hAnsi="Arial" w:cs="Arial"/>
          <w:lang w:val="pt-PT"/>
        </w:rPr>
        <w:t>es para a necessidade de se desenvolver um bom plano de tratamento é precisa</w:t>
      </w:r>
      <w:r w:rsidR="00794BAA" w:rsidRPr="008B1BA4">
        <w:rPr>
          <w:rFonts w:ascii="Arial" w:hAnsi="Arial" w:cs="Arial"/>
          <w:lang w:val="pt-PT"/>
        </w:rPr>
        <w:t>mente para garantir não apenas o</w:t>
      </w:r>
      <w:r w:rsidRPr="008B1BA4">
        <w:rPr>
          <w:rFonts w:ascii="Arial" w:hAnsi="Arial" w:cs="Arial"/>
          <w:lang w:val="pt-PT"/>
        </w:rPr>
        <w:t xml:space="preserve"> seguimento correcto do tratamento</w:t>
      </w:r>
      <w:r w:rsidR="00915A16" w:rsidRPr="008B1BA4">
        <w:rPr>
          <w:rFonts w:ascii="Arial" w:hAnsi="Arial" w:cs="Arial"/>
          <w:lang w:val="pt-PT"/>
        </w:rPr>
        <w:t>,</w:t>
      </w:r>
      <w:r w:rsidRPr="008B1BA4">
        <w:rPr>
          <w:rFonts w:ascii="Arial" w:hAnsi="Arial" w:cs="Arial"/>
          <w:lang w:val="pt-PT"/>
        </w:rPr>
        <w:t xml:space="preserve"> mas também a sua monitorização. </w:t>
      </w:r>
    </w:p>
    <w:p w:rsidR="007532CD" w:rsidRPr="008B1BA4" w:rsidRDefault="00076A0B" w:rsidP="008B1BA4">
      <w:p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lastRenderedPageBreak/>
        <w:t xml:space="preserve">Ao </w:t>
      </w:r>
      <w:proofErr w:type="spellStart"/>
      <w:r w:rsidRPr="008B1BA4">
        <w:rPr>
          <w:rFonts w:ascii="Arial" w:hAnsi="Arial" w:cs="Arial"/>
          <w:lang w:val="pt-PT"/>
        </w:rPr>
        <w:t>seleccionar</w:t>
      </w:r>
      <w:proofErr w:type="spellEnd"/>
      <w:r w:rsidRPr="008B1BA4">
        <w:rPr>
          <w:rFonts w:ascii="Arial" w:hAnsi="Arial" w:cs="Arial"/>
          <w:lang w:val="pt-PT"/>
        </w:rPr>
        <w:t xml:space="preserve"> u</w:t>
      </w:r>
      <w:r w:rsidR="00D875A6" w:rsidRPr="008B1BA4">
        <w:rPr>
          <w:rFonts w:ascii="Arial" w:hAnsi="Arial" w:cs="Arial"/>
          <w:lang w:val="pt-PT"/>
        </w:rPr>
        <w:t>ma</w:t>
      </w:r>
      <w:r w:rsidRPr="008B1BA4">
        <w:rPr>
          <w:rFonts w:ascii="Arial" w:hAnsi="Arial" w:cs="Arial"/>
          <w:lang w:val="pt-PT"/>
        </w:rPr>
        <w:t xml:space="preserve"> </w:t>
      </w:r>
      <w:r w:rsidR="00987348" w:rsidRPr="008B1BA4">
        <w:rPr>
          <w:rFonts w:ascii="Arial" w:hAnsi="Arial" w:cs="Arial"/>
          <w:lang w:val="pt-PT"/>
        </w:rPr>
        <w:t xml:space="preserve">forma </w:t>
      </w:r>
      <w:r w:rsidRPr="008B1BA4">
        <w:rPr>
          <w:rFonts w:ascii="Arial" w:hAnsi="Arial" w:cs="Arial"/>
          <w:lang w:val="pt-PT"/>
        </w:rPr>
        <w:t xml:space="preserve">para </w:t>
      </w:r>
      <w:r w:rsidR="007363C2" w:rsidRPr="008B1BA4">
        <w:rPr>
          <w:rFonts w:ascii="Arial" w:hAnsi="Arial" w:cs="Arial"/>
          <w:lang w:val="pt-PT"/>
        </w:rPr>
        <w:t>avaliar</w:t>
      </w:r>
      <w:r w:rsidRPr="008B1BA4">
        <w:rPr>
          <w:rFonts w:ascii="Arial" w:hAnsi="Arial" w:cs="Arial"/>
          <w:lang w:val="pt-PT"/>
        </w:rPr>
        <w:t xml:space="preserve"> a adesão, deve</w:t>
      </w:r>
      <w:r w:rsidR="00987348" w:rsidRPr="008B1BA4">
        <w:rPr>
          <w:rFonts w:ascii="Arial" w:hAnsi="Arial" w:cs="Arial"/>
          <w:lang w:val="pt-PT"/>
        </w:rPr>
        <w:t>-se</w:t>
      </w:r>
      <w:r w:rsidRPr="008B1BA4">
        <w:rPr>
          <w:rFonts w:ascii="Arial" w:hAnsi="Arial" w:cs="Arial"/>
          <w:lang w:val="pt-PT"/>
        </w:rPr>
        <w:t xml:space="preserve"> ter em conta os recursos disponíveis e o estilo de vida ou as características </w:t>
      </w:r>
      <w:proofErr w:type="spellStart"/>
      <w:r w:rsidRPr="008B1BA4">
        <w:rPr>
          <w:rFonts w:ascii="Arial" w:hAnsi="Arial" w:cs="Arial"/>
          <w:lang w:val="pt-PT"/>
        </w:rPr>
        <w:t>s</w:t>
      </w:r>
      <w:r w:rsidR="00D875A6" w:rsidRPr="008B1BA4">
        <w:rPr>
          <w:rFonts w:ascii="Arial" w:hAnsi="Arial" w:cs="Arial"/>
          <w:lang w:val="pt-PT"/>
        </w:rPr>
        <w:t>ó</w:t>
      </w:r>
      <w:r w:rsidRPr="008B1BA4">
        <w:rPr>
          <w:rFonts w:ascii="Arial" w:hAnsi="Arial" w:cs="Arial"/>
          <w:lang w:val="pt-PT"/>
        </w:rPr>
        <w:t>cio</w:t>
      </w:r>
      <w:r w:rsidR="00D875A6" w:rsidRPr="008B1BA4">
        <w:rPr>
          <w:rFonts w:ascii="Arial" w:hAnsi="Arial" w:cs="Arial"/>
          <w:lang w:val="pt-PT"/>
        </w:rPr>
        <w:t>-</w:t>
      </w:r>
      <w:r w:rsidRPr="008B1BA4">
        <w:rPr>
          <w:rFonts w:ascii="Arial" w:hAnsi="Arial" w:cs="Arial"/>
          <w:lang w:val="pt-PT"/>
        </w:rPr>
        <w:t>económicas</w:t>
      </w:r>
      <w:proofErr w:type="spellEnd"/>
      <w:r w:rsidRPr="008B1BA4">
        <w:rPr>
          <w:rFonts w:ascii="Arial" w:hAnsi="Arial" w:cs="Arial"/>
          <w:lang w:val="pt-PT"/>
        </w:rPr>
        <w:t xml:space="preserve"> e culturais dos </w:t>
      </w:r>
      <w:r w:rsidR="007363C2" w:rsidRPr="008B1BA4">
        <w:rPr>
          <w:rFonts w:ascii="Arial" w:hAnsi="Arial" w:cs="Arial"/>
          <w:lang w:val="pt-PT"/>
        </w:rPr>
        <w:t>doentes</w:t>
      </w:r>
      <w:r w:rsidRPr="008B1BA4">
        <w:rPr>
          <w:rFonts w:ascii="Arial" w:hAnsi="Arial" w:cs="Arial"/>
          <w:lang w:val="pt-PT"/>
        </w:rPr>
        <w:t xml:space="preserve"> ou </w:t>
      </w:r>
      <w:r w:rsidR="00140223" w:rsidRPr="008B1BA4">
        <w:rPr>
          <w:rFonts w:ascii="Arial" w:hAnsi="Arial" w:cs="Arial"/>
          <w:lang w:val="pt-PT"/>
        </w:rPr>
        <w:t>d</w:t>
      </w:r>
      <w:r w:rsidRPr="008B1BA4">
        <w:rPr>
          <w:rFonts w:ascii="Arial" w:hAnsi="Arial" w:cs="Arial"/>
          <w:lang w:val="pt-PT"/>
        </w:rPr>
        <w:t xml:space="preserve">a comunidade. </w:t>
      </w:r>
    </w:p>
    <w:p w:rsidR="00404B85" w:rsidRPr="008B1BA4" w:rsidRDefault="00076A0B" w:rsidP="00AE026E">
      <w:pPr>
        <w:spacing w:after="0" w:line="240" w:lineRule="auto"/>
        <w:rPr>
          <w:rFonts w:ascii="Arial" w:hAnsi="Arial" w:cs="Arial"/>
          <w:b/>
          <w:lang w:val="pt-PT"/>
        </w:rPr>
      </w:pPr>
      <w:r w:rsidRPr="008B1BA4">
        <w:rPr>
          <w:rFonts w:ascii="Arial" w:hAnsi="Arial" w:cs="Arial"/>
          <w:b/>
          <w:lang w:val="pt-PT"/>
        </w:rPr>
        <w:t>Método</w:t>
      </w:r>
      <w:r w:rsidR="00404B85" w:rsidRPr="008B1BA4">
        <w:rPr>
          <w:rFonts w:ascii="Arial" w:hAnsi="Arial" w:cs="Arial"/>
          <w:b/>
          <w:lang w:val="pt-PT"/>
        </w:rPr>
        <w:t xml:space="preserve"> 1: </w:t>
      </w:r>
      <w:proofErr w:type="spellStart"/>
      <w:r w:rsidR="00DB6BE6" w:rsidRPr="008B1BA4">
        <w:rPr>
          <w:rFonts w:ascii="Arial" w:hAnsi="Arial" w:cs="Arial"/>
          <w:b/>
          <w:lang w:val="pt-PT"/>
        </w:rPr>
        <w:t>A</w:t>
      </w:r>
      <w:r w:rsidR="00404B85" w:rsidRPr="008B1BA4">
        <w:rPr>
          <w:rFonts w:ascii="Arial" w:hAnsi="Arial" w:cs="Arial"/>
          <w:b/>
          <w:lang w:val="pt-PT"/>
        </w:rPr>
        <w:t>uto-</w:t>
      </w:r>
      <w:r w:rsidR="00DB6BE6" w:rsidRPr="008B1BA4">
        <w:rPr>
          <w:rFonts w:ascii="Arial" w:hAnsi="Arial" w:cs="Arial"/>
          <w:b/>
          <w:lang w:val="pt-PT"/>
        </w:rPr>
        <w:t>R</w:t>
      </w:r>
      <w:r w:rsidR="00404B85" w:rsidRPr="008B1BA4">
        <w:rPr>
          <w:rFonts w:ascii="Arial" w:hAnsi="Arial" w:cs="Arial"/>
          <w:b/>
          <w:lang w:val="pt-PT"/>
        </w:rPr>
        <w:t>e</w:t>
      </w:r>
      <w:r w:rsidR="00DB6BE6" w:rsidRPr="008B1BA4">
        <w:rPr>
          <w:rFonts w:ascii="Arial" w:hAnsi="Arial" w:cs="Arial"/>
          <w:b/>
          <w:lang w:val="pt-PT"/>
        </w:rPr>
        <w:t>lato</w:t>
      </w:r>
      <w:proofErr w:type="spellEnd"/>
    </w:p>
    <w:p w:rsidR="00076A0B" w:rsidRPr="008B1BA4" w:rsidRDefault="00404B85" w:rsidP="008B1BA4">
      <w:p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>P</w:t>
      </w:r>
      <w:r w:rsidR="00076A0B" w:rsidRPr="008B1BA4">
        <w:rPr>
          <w:rFonts w:ascii="Arial" w:hAnsi="Arial" w:cs="Arial"/>
          <w:lang w:val="pt-PT"/>
        </w:rPr>
        <w:t xml:space="preserve">ode ser feito no estilo de um diário em que o </w:t>
      </w:r>
      <w:r w:rsidR="007363C2" w:rsidRPr="008B1BA4">
        <w:rPr>
          <w:rFonts w:ascii="Arial" w:hAnsi="Arial" w:cs="Arial"/>
          <w:lang w:val="pt-PT"/>
        </w:rPr>
        <w:t>doente</w:t>
      </w:r>
      <w:r w:rsidR="00076A0B" w:rsidRPr="008B1BA4">
        <w:rPr>
          <w:rFonts w:ascii="Arial" w:hAnsi="Arial" w:cs="Arial"/>
          <w:lang w:val="pt-PT"/>
        </w:rPr>
        <w:t xml:space="preserve"> vai regist</w:t>
      </w:r>
      <w:r w:rsidRPr="008B1BA4">
        <w:rPr>
          <w:rFonts w:ascii="Arial" w:hAnsi="Arial" w:cs="Arial"/>
          <w:lang w:val="pt-PT"/>
        </w:rPr>
        <w:t xml:space="preserve">ando cada vez que toma </w:t>
      </w:r>
      <w:r w:rsidR="00076A0B" w:rsidRPr="008B1BA4">
        <w:rPr>
          <w:rFonts w:ascii="Arial" w:hAnsi="Arial" w:cs="Arial"/>
          <w:lang w:val="pt-PT"/>
        </w:rPr>
        <w:t xml:space="preserve">os medicamentos. O </w:t>
      </w:r>
      <w:r w:rsidR="004A3F2C" w:rsidRPr="008B1BA4">
        <w:rPr>
          <w:rFonts w:ascii="Arial" w:hAnsi="Arial" w:cs="Arial"/>
          <w:lang w:val="pt-PT"/>
        </w:rPr>
        <w:t xml:space="preserve">doente </w:t>
      </w:r>
      <w:r w:rsidR="00140223" w:rsidRPr="008B1BA4">
        <w:rPr>
          <w:rFonts w:ascii="Arial" w:hAnsi="Arial" w:cs="Arial"/>
          <w:lang w:val="pt-PT"/>
        </w:rPr>
        <w:t>vai dizer se está</w:t>
      </w:r>
      <w:r w:rsidR="00076A0B" w:rsidRPr="008B1BA4">
        <w:rPr>
          <w:rFonts w:ascii="Arial" w:hAnsi="Arial" w:cs="Arial"/>
          <w:lang w:val="pt-PT"/>
        </w:rPr>
        <w:t xml:space="preserve"> tomando os medicamentos correctamente ou não. </w:t>
      </w:r>
    </w:p>
    <w:p w:rsidR="00076A0B" w:rsidRPr="008B1BA4" w:rsidRDefault="00076A0B" w:rsidP="008B1BA4">
      <w:pPr>
        <w:spacing w:line="240" w:lineRule="auto"/>
        <w:jc w:val="both"/>
        <w:rPr>
          <w:rFonts w:ascii="Arial" w:hAnsi="Arial" w:cs="Arial"/>
          <w:i/>
          <w:lang w:val="pt-PT"/>
        </w:rPr>
      </w:pPr>
      <w:r w:rsidRPr="008B1BA4">
        <w:rPr>
          <w:rFonts w:ascii="Arial" w:hAnsi="Arial" w:cs="Arial"/>
          <w:i/>
          <w:lang w:val="pt-PT"/>
        </w:rPr>
        <w:t xml:space="preserve">Vantagens: </w:t>
      </w:r>
    </w:p>
    <w:p w:rsidR="00076A0B" w:rsidRPr="008B1BA4" w:rsidRDefault="00794BAA" w:rsidP="008B1BA4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>É</w:t>
      </w:r>
      <w:r w:rsidR="00076A0B" w:rsidRPr="008B1BA4">
        <w:rPr>
          <w:rFonts w:ascii="Arial" w:hAnsi="Arial" w:cs="Arial"/>
          <w:lang w:val="pt-PT"/>
        </w:rPr>
        <w:t xml:space="preserve"> barato, o próprio </w:t>
      </w:r>
      <w:r w:rsidR="007363C2" w:rsidRPr="008B1BA4">
        <w:rPr>
          <w:rFonts w:ascii="Arial" w:hAnsi="Arial" w:cs="Arial"/>
          <w:lang w:val="pt-PT"/>
        </w:rPr>
        <w:t>doente</w:t>
      </w:r>
      <w:r w:rsidR="00076A0B" w:rsidRPr="008B1BA4">
        <w:rPr>
          <w:rFonts w:ascii="Arial" w:hAnsi="Arial" w:cs="Arial"/>
          <w:lang w:val="pt-PT"/>
        </w:rPr>
        <w:t xml:space="preserve"> controla o cumprimento do seu tratamento</w:t>
      </w:r>
      <w:r w:rsidR="00987348" w:rsidRPr="008B1BA4">
        <w:rPr>
          <w:rFonts w:ascii="Arial" w:hAnsi="Arial" w:cs="Arial"/>
          <w:lang w:val="pt-PT"/>
        </w:rPr>
        <w:t>;</w:t>
      </w:r>
    </w:p>
    <w:p w:rsidR="00076A0B" w:rsidRPr="008B1BA4" w:rsidRDefault="00076A0B" w:rsidP="008B1BA4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>Permite o registo de qualquer dificuldade ou problema com o seguimento do tratamento na altura em que ele acontece</w:t>
      </w:r>
      <w:r w:rsidR="00987348" w:rsidRPr="008B1BA4">
        <w:rPr>
          <w:rFonts w:ascii="Arial" w:hAnsi="Arial" w:cs="Arial"/>
          <w:lang w:val="pt-PT"/>
        </w:rPr>
        <w:t>;</w:t>
      </w:r>
    </w:p>
    <w:p w:rsidR="00A20157" w:rsidRPr="008B1BA4" w:rsidRDefault="00076A0B" w:rsidP="008B1BA4">
      <w:pPr>
        <w:pStyle w:val="ListParagraph"/>
        <w:numPr>
          <w:ilvl w:val="0"/>
          <w:numId w:val="21"/>
        </w:num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 xml:space="preserve">E é adequado para pessoas ou comunidades sem </w:t>
      </w:r>
      <w:r w:rsidR="00140223" w:rsidRPr="008B1BA4">
        <w:rPr>
          <w:rFonts w:ascii="Arial" w:hAnsi="Arial" w:cs="Arial"/>
          <w:lang w:val="pt-PT"/>
        </w:rPr>
        <w:t xml:space="preserve">muitos </w:t>
      </w:r>
      <w:r w:rsidRPr="008B1BA4">
        <w:rPr>
          <w:rFonts w:ascii="Arial" w:hAnsi="Arial" w:cs="Arial"/>
          <w:lang w:val="pt-PT"/>
        </w:rPr>
        <w:t>r</w:t>
      </w:r>
      <w:r w:rsidR="00140223" w:rsidRPr="008B1BA4">
        <w:rPr>
          <w:rFonts w:ascii="Arial" w:hAnsi="Arial" w:cs="Arial"/>
          <w:lang w:val="pt-PT"/>
        </w:rPr>
        <w:t>ecursos</w:t>
      </w:r>
      <w:r w:rsidR="00987348" w:rsidRPr="008B1BA4">
        <w:rPr>
          <w:rFonts w:ascii="Arial" w:hAnsi="Arial" w:cs="Arial"/>
          <w:lang w:val="pt-PT"/>
        </w:rPr>
        <w:t>.</w:t>
      </w:r>
      <w:r w:rsidRPr="008B1BA4">
        <w:rPr>
          <w:rFonts w:ascii="Arial" w:hAnsi="Arial" w:cs="Arial"/>
          <w:lang w:val="pt-PT"/>
        </w:rPr>
        <w:t xml:space="preserve"> </w:t>
      </w:r>
    </w:p>
    <w:p w:rsidR="00076A0B" w:rsidRPr="008B1BA4" w:rsidRDefault="00076A0B" w:rsidP="009326AC">
      <w:pPr>
        <w:spacing w:after="0" w:line="240" w:lineRule="auto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i/>
          <w:lang w:val="pt-PT"/>
        </w:rPr>
        <w:t xml:space="preserve">Desvantagens: </w:t>
      </w:r>
    </w:p>
    <w:p w:rsidR="00076A0B" w:rsidRPr="008B1BA4" w:rsidRDefault="00140223" w:rsidP="009326AC">
      <w:pPr>
        <w:spacing w:after="0"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>As pessoas podem sobr</w:t>
      </w:r>
      <w:r w:rsidR="00076A0B" w:rsidRPr="008B1BA4">
        <w:rPr>
          <w:rFonts w:ascii="Arial" w:hAnsi="Arial" w:cs="Arial"/>
          <w:lang w:val="pt-PT"/>
        </w:rPr>
        <w:t>estimar o seu grau de adesã</w:t>
      </w:r>
      <w:r w:rsidRPr="008B1BA4">
        <w:rPr>
          <w:rFonts w:ascii="Arial" w:hAnsi="Arial" w:cs="Arial"/>
          <w:lang w:val="pt-PT"/>
        </w:rPr>
        <w:t>o por temor a represálias d</w:t>
      </w:r>
      <w:r w:rsidR="00010917" w:rsidRPr="008B1BA4">
        <w:rPr>
          <w:rFonts w:ascii="Arial" w:hAnsi="Arial" w:cs="Arial"/>
          <w:lang w:val="pt-PT"/>
        </w:rPr>
        <w:t xml:space="preserve">o clínico </w:t>
      </w:r>
      <w:r w:rsidRPr="008B1BA4">
        <w:rPr>
          <w:rFonts w:ascii="Arial" w:hAnsi="Arial" w:cs="Arial"/>
          <w:lang w:val="pt-PT"/>
        </w:rPr>
        <w:t xml:space="preserve">quando este </w:t>
      </w:r>
      <w:r w:rsidR="00D875A6" w:rsidRPr="008B1BA4">
        <w:rPr>
          <w:rFonts w:ascii="Arial" w:hAnsi="Arial" w:cs="Arial"/>
          <w:lang w:val="pt-PT"/>
        </w:rPr>
        <w:t xml:space="preserve">aperceber-se </w:t>
      </w:r>
      <w:r w:rsidR="00010917" w:rsidRPr="008B1BA4">
        <w:rPr>
          <w:rFonts w:ascii="Arial" w:hAnsi="Arial" w:cs="Arial"/>
          <w:lang w:val="pt-PT"/>
        </w:rPr>
        <w:t>que o</w:t>
      </w:r>
      <w:r w:rsidR="001A71FF" w:rsidRPr="008B1BA4">
        <w:rPr>
          <w:rFonts w:ascii="Arial" w:hAnsi="Arial" w:cs="Arial"/>
          <w:lang w:val="pt-PT"/>
        </w:rPr>
        <w:t xml:space="preserve"> doente não </w:t>
      </w:r>
      <w:r w:rsidR="00010917" w:rsidRPr="008B1BA4">
        <w:rPr>
          <w:rFonts w:ascii="Arial" w:hAnsi="Arial" w:cs="Arial"/>
          <w:lang w:val="pt-PT"/>
        </w:rPr>
        <w:t>cumpre</w:t>
      </w:r>
      <w:r w:rsidR="001A71FF" w:rsidRPr="008B1BA4">
        <w:rPr>
          <w:rFonts w:ascii="Arial" w:hAnsi="Arial" w:cs="Arial"/>
          <w:lang w:val="pt-PT"/>
        </w:rPr>
        <w:t xml:space="preserve"> com o tratamento</w:t>
      </w:r>
      <w:r w:rsidR="00010917" w:rsidRPr="008B1BA4">
        <w:rPr>
          <w:rFonts w:ascii="Arial" w:hAnsi="Arial" w:cs="Arial"/>
          <w:lang w:val="pt-PT"/>
        </w:rPr>
        <w:t>.</w:t>
      </w:r>
      <w:r w:rsidR="008C43ED" w:rsidRPr="008B1BA4">
        <w:rPr>
          <w:rFonts w:ascii="Arial" w:hAnsi="Arial" w:cs="Arial"/>
          <w:lang w:val="pt-PT"/>
        </w:rPr>
        <w:t xml:space="preserve"> </w:t>
      </w:r>
      <w:r w:rsidR="00987348" w:rsidRPr="008B1BA4">
        <w:rPr>
          <w:rFonts w:ascii="Arial" w:hAnsi="Arial" w:cs="Arial"/>
          <w:lang w:val="pt-PT"/>
        </w:rPr>
        <w:t>Nestes casos</w:t>
      </w:r>
      <w:r w:rsidR="00ED7B1C" w:rsidRPr="008B1BA4">
        <w:rPr>
          <w:rFonts w:ascii="Arial" w:hAnsi="Arial" w:cs="Arial"/>
          <w:lang w:val="pt-PT"/>
        </w:rPr>
        <w:t>, é necessário</w:t>
      </w:r>
      <w:r w:rsidR="00076A0B" w:rsidRPr="008B1BA4">
        <w:rPr>
          <w:rFonts w:ascii="Arial" w:hAnsi="Arial" w:cs="Arial"/>
          <w:lang w:val="pt-PT"/>
        </w:rPr>
        <w:t xml:space="preserve"> que o </w:t>
      </w:r>
      <w:r w:rsidR="007363C2" w:rsidRPr="008B1BA4">
        <w:rPr>
          <w:rFonts w:ascii="Arial" w:hAnsi="Arial" w:cs="Arial"/>
          <w:lang w:val="pt-PT"/>
        </w:rPr>
        <w:t>doente</w:t>
      </w:r>
      <w:r w:rsidR="00076A0B" w:rsidRPr="008B1BA4">
        <w:rPr>
          <w:rFonts w:ascii="Arial" w:hAnsi="Arial" w:cs="Arial"/>
          <w:lang w:val="pt-PT"/>
        </w:rPr>
        <w:t xml:space="preserve"> seja encorajado a</w:t>
      </w:r>
      <w:r w:rsidR="00915A16" w:rsidRPr="008B1BA4">
        <w:rPr>
          <w:rFonts w:ascii="Arial" w:hAnsi="Arial" w:cs="Arial"/>
          <w:lang w:val="pt-PT"/>
        </w:rPr>
        <w:t xml:space="preserve"> </w:t>
      </w:r>
      <w:r w:rsidR="00F1643F" w:rsidRPr="008B1BA4">
        <w:rPr>
          <w:rFonts w:ascii="Arial" w:hAnsi="Arial" w:cs="Arial"/>
          <w:lang w:val="pt-PT"/>
        </w:rPr>
        <w:t>prestar</w:t>
      </w:r>
      <w:r w:rsidR="00076A0B" w:rsidRPr="008B1BA4">
        <w:rPr>
          <w:rFonts w:ascii="Arial" w:hAnsi="Arial" w:cs="Arial"/>
          <w:lang w:val="pt-PT"/>
        </w:rPr>
        <w:t xml:space="preserve"> a</w:t>
      </w:r>
      <w:r w:rsidR="00F1643F" w:rsidRPr="008B1BA4">
        <w:rPr>
          <w:rFonts w:ascii="Arial" w:hAnsi="Arial" w:cs="Arial"/>
          <w:lang w:val="pt-PT"/>
        </w:rPr>
        <w:t>s</w:t>
      </w:r>
      <w:r w:rsidR="00076A0B" w:rsidRPr="008B1BA4">
        <w:rPr>
          <w:rFonts w:ascii="Arial" w:hAnsi="Arial" w:cs="Arial"/>
          <w:lang w:val="pt-PT"/>
        </w:rPr>
        <w:t xml:space="preserve"> informaç</w:t>
      </w:r>
      <w:r w:rsidR="00F1643F" w:rsidRPr="008B1BA4">
        <w:rPr>
          <w:rFonts w:ascii="Arial" w:hAnsi="Arial" w:cs="Arial"/>
          <w:lang w:val="pt-PT"/>
        </w:rPr>
        <w:t>ões</w:t>
      </w:r>
      <w:r w:rsidR="00076A0B" w:rsidRPr="008B1BA4">
        <w:rPr>
          <w:rFonts w:ascii="Arial" w:hAnsi="Arial" w:cs="Arial"/>
          <w:lang w:val="pt-PT"/>
        </w:rPr>
        <w:t xml:space="preserve"> </w:t>
      </w:r>
      <w:proofErr w:type="spellStart"/>
      <w:r w:rsidR="00076A0B" w:rsidRPr="008B1BA4">
        <w:rPr>
          <w:rFonts w:ascii="Arial" w:hAnsi="Arial" w:cs="Arial"/>
          <w:lang w:val="pt-PT"/>
        </w:rPr>
        <w:t>correcta</w:t>
      </w:r>
      <w:r w:rsidR="00F1643F" w:rsidRPr="008B1BA4">
        <w:rPr>
          <w:rFonts w:ascii="Arial" w:hAnsi="Arial" w:cs="Arial"/>
          <w:lang w:val="pt-PT"/>
        </w:rPr>
        <w:t>s</w:t>
      </w:r>
      <w:proofErr w:type="spellEnd"/>
      <w:r w:rsidR="00987348" w:rsidRPr="008B1BA4">
        <w:rPr>
          <w:rFonts w:ascii="Arial" w:hAnsi="Arial" w:cs="Arial"/>
          <w:lang w:val="pt-PT"/>
        </w:rPr>
        <w:t>, por exemplo,</w:t>
      </w:r>
      <w:r w:rsidR="00076A0B" w:rsidRPr="008B1BA4">
        <w:rPr>
          <w:rFonts w:ascii="Arial" w:hAnsi="Arial" w:cs="Arial"/>
          <w:lang w:val="pt-PT"/>
        </w:rPr>
        <w:t xml:space="preserve"> discutir com o </w:t>
      </w:r>
      <w:r w:rsidR="007363C2" w:rsidRPr="008B1BA4">
        <w:rPr>
          <w:rFonts w:ascii="Arial" w:hAnsi="Arial" w:cs="Arial"/>
          <w:lang w:val="pt-PT"/>
        </w:rPr>
        <w:t>doente</w:t>
      </w:r>
      <w:r w:rsidR="00076A0B" w:rsidRPr="008B1BA4">
        <w:rPr>
          <w:rFonts w:ascii="Arial" w:hAnsi="Arial" w:cs="Arial"/>
          <w:lang w:val="pt-PT"/>
        </w:rPr>
        <w:t xml:space="preserve"> de uma maneira amigável (sem nunca o repreender ou julgar); aproveitando as dificuldades </w:t>
      </w:r>
      <w:r w:rsidR="001A71FF" w:rsidRPr="008B1BA4">
        <w:rPr>
          <w:rFonts w:ascii="Arial" w:hAnsi="Arial" w:cs="Arial"/>
          <w:lang w:val="pt-PT"/>
        </w:rPr>
        <w:t xml:space="preserve">que ele apresenta </w:t>
      </w:r>
      <w:r w:rsidR="00076A0B" w:rsidRPr="008B1BA4">
        <w:rPr>
          <w:rFonts w:ascii="Arial" w:hAnsi="Arial" w:cs="Arial"/>
          <w:lang w:val="pt-PT"/>
        </w:rPr>
        <w:t xml:space="preserve">para manter a adesão </w:t>
      </w:r>
      <w:r w:rsidR="001A71FF" w:rsidRPr="008B1BA4">
        <w:rPr>
          <w:rFonts w:ascii="Arial" w:hAnsi="Arial" w:cs="Arial"/>
          <w:lang w:val="pt-PT"/>
        </w:rPr>
        <w:t xml:space="preserve">e como uma oportunidade </w:t>
      </w:r>
      <w:r w:rsidR="00076A0B" w:rsidRPr="008B1BA4">
        <w:rPr>
          <w:rFonts w:ascii="Arial" w:hAnsi="Arial" w:cs="Arial"/>
          <w:lang w:val="pt-PT"/>
        </w:rPr>
        <w:t xml:space="preserve">para apoiar o </w:t>
      </w:r>
      <w:r w:rsidR="007363C2" w:rsidRPr="008B1BA4">
        <w:rPr>
          <w:rFonts w:ascii="Arial" w:hAnsi="Arial" w:cs="Arial"/>
          <w:lang w:val="pt-PT"/>
        </w:rPr>
        <w:t>doente</w:t>
      </w:r>
      <w:r w:rsidR="00076A0B" w:rsidRPr="008B1BA4">
        <w:rPr>
          <w:rFonts w:ascii="Arial" w:hAnsi="Arial" w:cs="Arial"/>
          <w:lang w:val="pt-PT"/>
        </w:rPr>
        <w:t xml:space="preserve"> no seu tratamento.</w:t>
      </w:r>
    </w:p>
    <w:p w:rsidR="009326AC" w:rsidRDefault="009326AC" w:rsidP="008B1BA4">
      <w:pPr>
        <w:spacing w:line="240" w:lineRule="auto"/>
        <w:jc w:val="both"/>
        <w:rPr>
          <w:rFonts w:ascii="Arial" w:hAnsi="Arial" w:cs="Arial"/>
          <w:b/>
          <w:lang w:val="pt-PT"/>
        </w:rPr>
      </w:pPr>
    </w:p>
    <w:p w:rsidR="00404B85" w:rsidRPr="008B1BA4" w:rsidRDefault="00076A0B" w:rsidP="008B1BA4">
      <w:p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b/>
          <w:lang w:val="pt-PT"/>
        </w:rPr>
        <w:t>Método 2:</w:t>
      </w:r>
      <w:r w:rsidRPr="008B1BA4">
        <w:rPr>
          <w:rFonts w:ascii="Arial" w:hAnsi="Arial" w:cs="Arial"/>
          <w:lang w:val="pt-PT"/>
        </w:rPr>
        <w:t xml:space="preserve"> </w:t>
      </w:r>
      <w:r w:rsidR="00010917" w:rsidRPr="008B1BA4">
        <w:rPr>
          <w:rFonts w:ascii="Arial" w:hAnsi="Arial" w:cs="Arial"/>
          <w:b/>
          <w:lang w:val="pt-PT"/>
        </w:rPr>
        <w:t>C</w:t>
      </w:r>
      <w:r w:rsidR="0063263D" w:rsidRPr="008B1BA4">
        <w:rPr>
          <w:rFonts w:ascii="Arial" w:hAnsi="Arial" w:cs="Arial"/>
          <w:b/>
          <w:lang w:val="pt-PT"/>
        </w:rPr>
        <w:t>ontagem de C</w:t>
      </w:r>
      <w:r w:rsidRPr="008B1BA4">
        <w:rPr>
          <w:rFonts w:ascii="Arial" w:hAnsi="Arial" w:cs="Arial"/>
          <w:b/>
          <w:lang w:val="pt-PT"/>
        </w:rPr>
        <w:t>omprimidos</w:t>
      </w:r>
      <w:r w:rsidRPr="008B1BA4">
        <w:rPr>
          <w:rFonts w:ascii="Arial" w:hAnsi="Arial" w:cs="Arial"/>
          <w:lang w:val="pt-PT"/>
        </w:rPr>
        <w:t xml:space="preserve"> </w:t>
      </w:r>
    </w:p>
    <w:p w:rsidR="008C43ED" w:rsidRPr="008B1BA4" w:rsidRDefault="00076A0B" w:rsidP="008B1BA4">
      <w:p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 xml:space="preserve">Implica a contagem do número de comprimidos que restam da última vez que o </w:t>
      </w:r>
      <w:r w:rsidR="00FE36DD" w:rsidRPr="008B1BA4">
        <w:rPr>
          <w:rFonts w:ascii="Arial" w:hAnsi="Arial" w:cs="Arial"/>
          <w:lang w:val="pt-PT"/>
        </w:rPr>
        <w:t>doente</w:t>
      </w:r>
      <w:r w:rsidRPr="008B1BA4">
        <w:rPr>
          <w:rFonts w:ascii="Arial" w:hAnsi="Arial" w:cs="Arial"/>
          <w:lang w:val="pt-PT"/>
        </w:rPr>
        <w:t xml:space="preserve"> os levantou. Se o n</w:t>
      </w:r>
      <w:r w:rsidR="003C33E4" w:rsidRPr="008B1BA4">
        <w:rPr>
          <w:rFonts w:ascii="Arial" w:hAnsi="Arial" w:cs="Arial"/>
          <w:lang w:val="pt-PT"/>
        </w:rPr>
        <w:t>ú</w:t>
      </w:r>
      <w:r w:rsidRPr="008B1BA4">
        <w:rPr>
          <w:rFonts w:ascii="Arial" w:hAnsi="Arial" w:cs="Arial"/>
          <w:lang w:val="pt-PT"/>
        </w:rPr>
        <w:t>mero de comprimidos for maior ou menor do q</w:t>
      </w:r>
      <w:r w:rsidR="001A71FF" w:rsidRPr="008B1BA4">
        <w:rPr>
          <w:rFonts w:ascii="Arial" w:hAnsi="Arial" w:cs="Arial"/>
          <w:lang w:val="pt-PT"/>
        </w:rPr>
        <w:t xml:space="preserve">ue deveria, indica que há erros </w:t>
      </w:r>
      <w:r w:rsidRPr="008B1BA4">
        <w:rPr>
          <w:rFonts w:ascii="Arial" w:hAnsi="Arial" w:cs="Arial"/>
          <w:lang w:val="pt-PT"/>
        </w:rPr>
        <w:t xml:space="preserve">no modo de </w:t>
      </w:r>
      <w:r w:rsidR="00987348" w:rsidRPr="008B1BA4">
        <w:rPr>
          <w:rFonts w:ascii="Arial" w:hAnsi="Arial" w:cs="Arial"/>
          <w:lang w:val="pt-PT"/>
        </w:rPr>
        <w:t xml:space="preserve">os </w:t>
      </w:r>
      <w:r w:rsidRPr="008B1BA4">
        <w:rPr>
          <w:rFonts w:ascii="Arial" w:hAnsi="Arial" w:cs="Arial"/>
          <w:lang w:val="pt-PT"/>
        </w:rPr>
        <w:t>tomar</w:t>
      </w:r>
      <w:r w:rsidR="00987348" w:rsidRPr="008B1BA4">
        <w:rPr>
          <w:rFonts w:ascii="Arial" w:hAnsi="Arial" w:cs="Arial"/>
          <w:lang w:val="pt-PT"/>
        </w:rPr>
        <w:t>.</w:t>
      </w:r>
    </w:p>
    <w:p w:rsidR="00076A0B" w:rsidRPr="008B1BA4" w:rsidRDefault="00076A0B" w:rsidP="008B1BA4">
      <w:pPr>
        <w:spacing w:line="240" w:lineRule="auto"/>
        <w:jc w:val="both"/>
        <w:rPr>
          <w:rFonts w:ascii="Arial" w:hAnsi="Arial" w:cs="Arial"/>
          <w:i/>
          <w:lang w:val="pt-PT"/>
        </w:rPr>
      </w:pPr>
      <w:r w:rsidRPr="008B1BA4">
        <w:rPr>
          <w:rFonts w:ascii="Arial" w:hAnsi="Arial" w:cs="Arial"/>
          <w:i/>
          <w:lang w:val="pt-PT"/>
        </w:rPr>
        <w:t xml:space="preserve">Vantagens: </w:t>
      </w:r>
    </w:p>
    <w:p w:rsidR="00076A0B" w:rsidRPr="008B1BA4" w:rsidRDefault="00076A0B" w:rsidP="008B1BA4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>As pessoas implicadas no plano de tratamento do doente são também resp</w:t>
      </w:r>
      <w:r w:rsidR="00404B85" w:rsidRPr="008B1BA4">
        <w:rPr>
          <w:rFonts w:ascii="Arial" w:hAnsi="Arial" w:cs="Arial"/>
          <w:lang w:val="pt-PT"/>
        </w:rPr>
        <w:t>onsáveis por ajud</w:t>
      </w:r>
      <w:r w:rsidR="003C33E4" w:rsidRPr="008B1BA4">
        <w:rPr>
          <w:rFonts w:ascii="Arial" w:hAnsi="Arial" w:cs="Arial"/>
          <w:lang w:val="pt-PT"/>
        </w:rPr>
        <w:t>á</w:t>
      </w:r>
      <w:r w:rsidR="00404B85" w:rsidRPr="008B1BA4">
        <w:rPr>
          <w:rFonts w:ascii="Arial" w:hAnsi="Arial" w:cs="Arial"/>
          <w:lang w:val="pt-PT"/>
        </w:rPr>
        <w:t>-lo a cumprir</w:t>
      </w:r>
      <w:r w:rsidRPr="008B1BA4">
        <w:rPr>
          <w:rFonts w:ascii="Arial" w:hAnsi="Arial" w:cs="Arial"/>
          <w:lang w:val="pt-PT"/>
        </w:rPr>
        <w:t xml:space="preserve"> </w:t>
      </w:r>
      <w:r w:rsidR="00987348" w:rsidRPr="008B1BA4">
        <w:rPr>
          <w:rFonts w:ascii="Arial" w:hAnsi="Arial" w:cs="Arial"/>
          <w:lang w:val="pt-PT"/>
        </w:rPr>
        <w:t xml:space="preserve">correctamente </w:t>
      </w:r>
      <w:r w:rsidRPr="008B1BA4">
        <w:rPr>
          <w:rFonts w:ascii="Arial" w:hAnsi="Arial" w:cs="Arial"/>
          <w:lang w:val="pt-PT"/>
        </w:rPr>
        <w:t xml:space="preserve">com o tratamento. </w:t>
      </w:r>
    </w:p>
    <w:p w:rsidR="00076A0B" w:rsidRPr="008B1BA4" w:rsidRDefault="00404B85" w:rsidP="008B1BA4">
      <w:pPr>
        <w:spacing w:line="240" w:lineRule="auto"/>
        <w:jc w:val="both"/>
        <w:rPr>
          <w:rFonts w:ascii="Arial" w:hAnsi="Arial" w:cs="Arial"/>
          <w:i/>
          <w:lang w:val="pt-PT"/>
        </w:rPr>
      </w:pPr>
      <w:r w:rsidRPr="008B1BA4">
        <w:rPr>
          <w:rFonts w:ascii="Arial" w:hAnsi="Arial" w:cs="Arial"/>
          <w:i/>
          <w:lang w:val="pt-PT"/>
        </w:rPr>
        <w:t>De</w:t>
      </w:r>
      <w:r w:rsidR="00076A0B" w:rsidRPr="008B1BA4">
        <w:rPr>
          <w:rFonts w:ascii="Arial" w:hAnsi="Arial" w:cs="Arial"/>
          <w:i/>
          <w:lang w:val="pt-PT"/>
        </w:rPr>
        <w:t xml:space="preserve">svantagens: </w:t>
      </w:r>
    </w:p>
    <w:p w:rsidR="00076A0B" w:rsidRPr="008B1BA4" w:rsidRDefault="00010917" w:rsidP="008B1BA4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>O d</w:t>
      </w:r>
      <w:r w:rsidR="00FE36DD" w:rsidRPr="008B1BA4">
        <w:rPr>
          <w:rFonts w:ascii="Arial" w:hAnsi="Arial" w:cs="Arial"/>
          <w:lang w:val="pt-PT"/>
        </w:rPr>
        <w:t>oente</w:t>
      </w:r>
      <w:r w:rsidR="00076A0B" w:rsidRPr="008B1BA4">
        <w:rPr>
          <w:rFonts w:ascii="Arial" w:hAnsi="Arial" w:cs="Arial"/>
          <w:lang w:val="pt-PT"/>
        </w:rPr>
        <w:t xml:space="preserve"> pode calcular o </w:t>
      </w:r>
      <w:r w:rsidR="00404B85" w:rsidRPr="008B1BA4">
        <w:rPr>
          <w:rFonts w:ascii="Arial" w:hAnsi="Arial" w:cs="Arial"/>
          <w:lang w:val="pt-PT"/>
        </w:rPr>
        <w:t>número</w:t>
      </w:r>
      <w:r w:rsidR="00076A0B" w:rsidRPr="008B1BA4">
        <w:rPr>
          <w:rFonts w:ascii="Arial" w:hAnsi="Arial" w:cs="Arial"/>
          <w:lang w:val="pt-PT"/>
        </w:rPr>
        <w:t xml:space="preserve"> de comprimidos e deita</w:t>
      </w:r>
      <w:r w:rsidR="001A71FF" w:rsidRPr="008B1BA4">
        <w:rPr>
          <w:rFonts w:ascii="Arial" w:hAnsi="Arial" w:cs="Arial"/>
          <w:lang w:val="pt-PT"/>
        </w:rPr>
        <w:t>r aqueles que indicam que</w:t>
      </w:r>
      <w:r w:rsidR="00076A0B" w:rsidRPr="008B1BA4">
        <w:rPr>
          <w:rFonts w:ascii="Arial" w:hAnsi="Arial" w:cs="Arial"/>
          <w:lang w:val="pt-PT"/>
        </w:rPr>
        <w:t xml:space="preserve"> tomou</w:t>
      </w:r>
      <w:r w:rsidR="00987348" w:rsidRPr="008B1BA4">
        <w:rPr>
          <w:rFonts w:ascii="Arial" w:hAnsi="Arial" w:cs="Arial"/>
          <w:lang w:val="pt-PT"/>
        </w:rPr>
        <w:t>;</w:t>
      </w:r>
    </w:p>
    <w:p w:rsidR="00076A0B" w:rsidRPr="008B1BA4" w:rsidRDefault="00076A0B" w:rsidP="008B1BA4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 xml:space="preserve">Pode dar a impressão de que o profissional de saúde </w:t>
      </w:r>
      <w:proofErr w:type="spellStart"/>
      <w:r w:rsidRPr="008B1BA4">
        <w:rPr>
          <w:rFonts w:ascii="Arial" w:hAnsi="Arial" w:cs="Arial"/>
          <w:lang w:val="pt-PT"/>
        </w:rPr>
        <w:t>actua</w:t>
      </w:r>
      <w:proofErr w:type="spellEnd"/>
      <w:r w:rsidRPr="008B1BA4">
        <w:rPr>
          <w:rFonts w:ascii="Arial" w:hAnsi="Arial" w:cs="Arial"/>
          <w:lang w:val="pt-PT"/>
        </w:rPr>
        <w:t xml:space="preserve"> como um polícia que o controla</w:t>
      </w:r>
      <w:r w:rsidR="003C33E4" w:rsidRPr="008B1BA4">
        <w:rPr>
          <w:rFonts w:ascii="Arial" w:hAnsi="Arial" w:cs="Arial"/>
          <w:lang w:val="pt-PT"/>
        </w:rPr>
        <w:t>,</w:t>
      </w:r>
      <w:r w:rsidRPr="008B1BA4">
        <w:rPr>
          <w:rFonts w:ascii="Arial" w:hAnsi="Arial" w:cs="Arial"/>
          <w:lang w:val="pt-PT"/>
        </w:rPr>
        <w:t xml:space="preserve"> mais do que alguém que apoia</w:t>
      </w:r>
      <w:r w:rsidR="003C33E4" w:rsidRPr="008B1BA4">
        <w:rPr>
          <w:rFonts w:ascii="Arial" w:hAnsi="Arial" w:cs="Arial"/>
          <w:lang w:val="pt-PT"/>
        </w:rPr>
        <w:t xml:space="preserve"> o </w:t>
      </w:r>
      <w:r w:rsidR="004A3F2C" w:rsidRPr="008B1BA4">
        <w:rPr>
          <w:rFonts w:ascii="Arial" w:hAnsi="Arial" w:cs="Arial"/>
          <w:lang w:val="pt-PT"/>
        </w:rPr>
        <w:t>doente</w:t>
      </w:r>
      <w:r w:rsidR="00987348" w:rsidRPr="008B1BA4">
        <w:rPr>
          <w:rFonts w:ascii="Arial" w:hAnsi="Arial" w:cs="Arial"/>
          <w:lang w:val="pt-PT"/>
        </w:rPr>
        <w:t>;</w:t>
      </w:r>
    </w:p>
    <w:p w:rsidR="00076A0B" w:rsidRPr="008B1BA4" w:rsidRDefault="00076A0B" w:rsidP="008B1BA4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 xml:space="preserve">Não permite saber se o </w:t>
      </w:r>
      <w:r w:rsidR="00FE36DD" w:rsidRPr="008B1BA4">
        <w:rPr>
          <w:rFonts w:ascii="Arial" w:hAnsi="Arial" w:cs="Arial"/>
          <w:lang w:val="pt-PT"/>
        </w:rPr>
        <w:t>doente</w:t>
      </w:r>
      <w:r w:rsidRPr="008B1BA4">
        <w:rPr>
          <w:rFonts w:ascii="Arial" w:hAnsi="Arial" w:cs="Arial"/>
          <w:lang w:val="pt-PT"/>
        </w:rPr>
        <w:t xml:space="preserve"> partilha os medicamentos com algum outro membro de família ou amigo</w:t>
      </w:r>
      <w:r w:rsidR="00987348" w:rsidRPr="008B1BA4">
        <w:rPr>
          <w:rFonts w:ascii="Arial" w:hAnsi="Arial" w:cs="Arial"/>
          <w:lang w:val="pt-PT"/>
        </w:rPr>
        <w:t>;</w:t>
      </w:r>
    </w:p>
    <w:p w:rsidR="00FE36DD" w:rsidRPr="008B1BA4" w:rsidRDefault="00076A0B" w:rsidP="008B1BA4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>Não permite saber se os medicamentos são tomados nos horários e nas combinações adequadas</w:t>
      </w:r>
      <w:r w:rsidR="00987348" w:rsidRPr="008B1BA4">
        <w:rPr>
          <w:rFonts w:ascii="Arial" w:hAnsi="Arial" w:cs="Arial"/>
          <w:lang w:val="pt-PT"/>
        </w:rPr>
        <w:t>;</w:t>
      </w:r>
    </w:p>
    <w:p w:rsidR="00076A0B" w:rsidRPr="008B1BA4" w:rsidRDefault="00FE36DD" w:rsidP="008B1BA4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>Falta de tempo para o profissional de saúde.</w:t>
      </w:r>
    </w:p>
    <w:p w:rsidR="00076A0B" w:rsidRPr="008B1BA4" w:rsidRDefault="00E026EB" w:rsidP="00F76EE7">
      <w:pPr>
        <w:spacing w:after="0" w:line="240" w:lineRule="auto"/>
        <w:rPr>
          <w:rFonts w:ascii="Arial" w:hAnsi="Arial" w:cs="Arial"/>
          <w:b/>
          <w:lang w:val="pt-PT"/>
        </w:rPr>
      </w:pPr>
      <w:r w:rsidRPr="008B1BA4">
        <w:rPr>
          <w:rFonts w:ascii="Arial" w:hAnsi="Arial" w:cs="Arial"/>
          <w:b/>
          <w:lang w:val="pt-PT"/>
        </w:rPr>
        <w:t xml:space="preserve">Método </w:t>
      </w:r>
      <w:r w:rsidR="00076A0B" w:rsidRPr="008B1BA4">
        <w:rPr>
          <w:rFonts w:ascii="Arial" w:hAnsi="Arial" w:cs="Arial"/>
          <w:b/>
          <w:lang w:val="pt-PT"/>
        </w:rPr>
        <w:t xml:space="preserve">3: Registo da Farmácia – FRIDA </w:t>
      </w:r>
    </w:p>
    <w:p w:rsidR="00076A0B" w:rsidRPr="008B1BA4" w:rsidRDefault="00076A0B" w:rsidP="008B1BA4">
      <w:p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 xml:space="preserve">O farmacêutico é fundamental </w:t>
      </w:r>
      <w:r w:rsidR="00FE36DD" w:rsidRPr="008B1BA4">
        <w:rPr>
          <w:rFonts w:ascii="Arial" w:hAnsi="Arial" w:cs="Arial"/>
          <w:lang w:val="pt-PT"/>
        </w:rPr>
        <w:t xml:space="preserve">na avaliação e apoio da </w:t>
      </w:r>
      <w:r w:rsidRPr="008B1BA4">
        <w:rPr>
          <w:rFonts w:ascii="Arial" w:hAnsi="Arial" w:cs="Arial"/>
          <w:lang w:val="pt-PT"/>
        </w:rPr>
        <w:t xml:space="preserve">adesão do </w:t>
      </w:r>
      <w:r w:rsidR="006A6DBF" w:rsidRPr="008B1BA4">
        <w:rPr>
          <w:rFonts w:ascii="Arial" w:hAnsi="Arial" w:cs="Arial"/>
          <w:lang w:val="pt-PT"/>
        </w:rPr>
        <w:t xml:space="preserve">doente. </w:t>
      </w:r>
      <w:r w:rsidR="00F1643F" w:rsidRPr="008B1BA4">
        <w:rPr>
          <w:rFonts w:ascii="Arial" w:hAnsi="Arial" w:cs="Arial"/>
          <w:lang w:val="pt-PT"/>
        </w:rPr>
        <w:t>N</w:t>
      </w:r>
      <w:r w:rsidRPr="008B1BA4">
        <w:rPr>
          <w:rFonts w:ascii="Arial" w:hAnsi="Arial" w:cs="Arial"/>
          <w:lang w:val="pt-PT"/>
        </w:rPr>
        <w:t xml:space="preserve">a medida em que </w:t>
      </w:r>
      <w:r w:rsidR="003C33E4" w:rsidRPr="008B1BA4">
        <w:rPr>
          <w:rFonts w:ascii="Arial" w:hAnsi="Arial" w:cs="Arial"/>
          <w:lang w:val="pt-PT"/>
        </w:rPr>
        <w:t xml:space="preserve">disponibilizam </w:t>
      </w:r>
      <w:r w:rsidRPr="008B1BA4">
        <w:rPr>
          <w:rFonts w:ascii="Arial" w:hAnsi="Arial" w:cs="Arial"/>
          <w:lang w:val="pt-PT"/>
        </w:rPr>
        <w:t>os medicamentos</w:t>
      </w:r>
      <w:r w:rsidR="003C33E4" w:rsidRPr="008B1BA4">
        <w:rPr>
          <w:rFonts w:ascii="Arial" w:hAnsi="Arial" w:cs="Arial"/>
          <w:lang w:val="pt-PT"/>
        </w:rPr>
        <w:t xml:space="preserve"> aos </w:t>
      </w:r>
      <w:r w:rsidR="00626B6E" w:rsidRPr="008B1BA4">
        <w:rPr>
          <w:rFonts w:ascii="Arial" w:hAnsi="Arial" w:cs="Arial"/>
          <w:lang w:val="pt-PT"/>
        </w:rPr>
        <w:t>doentes</w:t>
      </w:r>
      <w:r w:rsidRPr="008B1BA4">
        <w:rPr>
          <w:rFonts w:ascii="Arial" w:hAnsi="Arial" w:cs="Arial"/>
          <w:lang w:val="pt-PT"/>
        </w:rPr>
        <w:t xml:space="preserve">, </w:t>
      </w:r>
      <w:r w:rsidR="00F1643F" w:rsidRPr="008B1BA4">
        <w:rPr>
          <w:rFonts w:ascii="Arial" w:hAnsi="Arial" w:cs="Arial"/>
          <w:lang w:val="pt-PT"/>
        </w:rPr>
        <w:t>os farmacêuticos</w:t>
      </w:r>
      <w:r w:rsidRPr="008B1BA4">
        <w:rPr>
          <w:rFonts w:ascii="Arial" w:hAnsi="Arial" w:cs="Arial"/>
          <w:lang w:val="pt-PT"/>
        </w:rPr>
        <w:t xml:space="preserve"> explicam</w:t>
      </w:r>
      <w:r w:rsidR="003C33E4" w:rsidRPr="008B1BA4">
        <w:rPr>
          <w:rFonts w:ascii="Arial" w:hAnsi="Arial" w:cs="Arial"/>
          <w:lang w:val="pt-PT"/>
        </w:rPr>
        <w:t>-lhes</w:t>
      </w:r>
      <w:r w:rsidRPr="008B1BA4">
        <w:rPr>
          <w:rFonts w:ascii="Arial" w:hAnsi="Arial" w:cs="Arial"/>
          <w:lang w:val="pt-PT"/>
        </w:rPr>
        <w:t xml:space="preserve"> sobre a maneira de os tomar (o horário, as combinações, as doses etc.) e sobre os possíveis efeitos secundários</w:t>
      </w:r>
      <w:r w:rsidR="003C33E4" w:rsidRPr="008B1BA4">
        <w:rPr>
          <w:rFonts w:ascii="Arial" w:hAnsi="Arial" w:cs="Arial"/>
          <w:lang w:val="pt-PT"/>
        </w:rPr>
        <w:t>, bem como</w:t>
      </w:r>
      <w:r w:rsidRPr="008B1BA4">
        <w:rPr>
          <w:rFonts w:ascii="Arial" w:hAnsi="Arial" w:cs="Arial"/>
          <w:lang w:val="pt-PT"/>
        </w:rPr>
        <w:t xml:space="preserve"> o modo de proceder</w:t>
      </w:r>
      <w:r w:rsidR="003C33E4" w:rsidRPr="008B1BA4">
        <w:rPr>
          <w:rFonts w:ascii="Arial" w:hAnsi="Arial" w:cs="Arial"/>
          <w:lang w:val="pt-PT"/>
        </w:rPr>
        <w:t>em,</w:t>
      </w:r>
      <w:r w:rsidRPr="008B1BA4">
        <w:rPr>
          <w:rFonts w:ascii="Arial" w:hAnsi="Arial" w:cs="Arial"/>
          <w:lang w:val="pt-PT"/>
        </w:rPr>
        <w:t xml:space="preserve"> no caso </w:t>
      </w:r>
      <w:r w:rsidR="00FE36DD" w:rsidRPr="008B1BA4">
        <w:rPr>
          <w:rFonts w:ascii="Arial" w:hAnsi="Arial" w:cs="Arial"/>
          <w:lang w:val="pt-PT"/>
        </w:rPr>
        <w:t xml:space="preserve">em </w:t>
      </w:r>
      <w:r w:rsidRPr="008B1BA4">
        <w:rPr>
          <w:rFonts w:ascii="Arial" w:hAnsi="Arial" w:cs="Arial"/>
          <w:lang w:val="pt-PT"/>
        </w:rPr>
        <w:t xml:space="preserve">que </w:t>
      </w:r>
      <w:r w:rsidR="003C33E4" w:rsidRPr="008B1BA4">
        <w:rPr>
          <w:rFonts w:ascii="Arial" w:hAnsi="Arial" w:cs="Arial"/>
          <w:lang w:val="pt-PT"/>
        </w:rPr>
        <w:t xml:space="preserve">esses efeitos </w:t>
      </w:r>
      <w:r w:rsidRPr="008B1BA4">
        <w:rPr>
          <w:rFonts w:ascii="Arial" w:hAnsi="Arial" w:cs="Arial"/>
          <w:lang w:val="pt-PT"/>
        </w:rPr>
        <w:t>se manifestem</w:t>
      </w:r>
      <w:r w:rsidR="003C33E4" w:rsidRPr="008B1BA4">
        <w:rPr>
          <w:rFonts w:ascii="Arial" w:hAnsi="Arial" w:cs="Arial"/>
          <w:lang w:val="pt-PT"/>
        </w:rPr>
        <w:t xml:space="preserve"> e também </w:t>
      </w:r>
      <w:r w:rsidRPr="008B1BA4">
        <w:rPr>
          <w:rFonts w:ascii="Arial" w:hAnsi="Arial" w:cs="Arial"/>
          <w:lang w:val="pt-PT"/>
        </w:rPr>
        <w:t>sobre o período que deve</w:t>
      </w:r>
      <w:r w:rsidR="003C33E4" w:rsidRPr="008B1BA4">
        <w:rPr>
          <w:rFonts w:ascii="Arial" w:hAnsi="Arial" w:cs="Arial"/>
          <w:lang w:val="pt-PT"/>
        </w:rPr>
        <w:t>m</w:t>
      </w:r>
      <w:r w:rsidRPr="008B1BA4">
        <w:rPr>
          <w:rFonts w:ascii="Arial" w:hAnsi="Arial" w:cs="Arial"/>
          <w:lang w:val="pt-PT"/>
        </w:rPr>
        <w:t xml:space="preserve"> estar tomando e</w:t>
      </w:r>
      <w:r w:rsidR="003C4928" w:rsidRPr="008B1BA4">
        <w:rPr>
          <w:rFonts w:ascii="Arial" w:hAnsi="Arial" w:cs="Arial"/>
          <w:lang w:val="pt-PT"/>
        </w:rPr>
        <w:t xml:space="preserve"> a</w:t>
      </w:r>
      <w:r w:rsidRPr="008B1BA4">
        <w:rPr>
          <w:rFonts w:ascii="Arial" w:hAnsi="Arial" w:cs="Arial"/>
          <w:lang w:val="pt-PT"/>
        </w:rPr>
        <w:t xml:space="preserve"> </w:t>
      </w:r>
      <w:r w:rsidR="004A3F2C" w:rsidRPr="008B1BA4">
        <w:rPr>
          <w:rFonts w:ascii="Arial" w:hAnsi="Arial" w:cs="Arial"/>
          <w:lang w:val="pt-PT"/>
        </w:rPr>
        <w:t xml:space="preserve">data da </w:t>
      </w:r>
      <w:r w:rsidRPr="008B1BA4">
        <w:rPr>
          <w:rFonts w:ascii="Arial" w:hAnsi="Arial" w:cs="Arial"/>
          <w:lang w:val="pt-PT"/>
        </w:rPr>
        <w:t xml:space="preserve">próxima reposição de medicamentos. </w:t>
      </w:r>
    </w:p>
    <w:p w:rsidR="00076A0B" w:rsidRPr="008B1BA4" w:rsidRDefault="00076A0B" w:rsidP="008B1BA4">
      <w:p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 xml:space="preserve">Devido ao facto do farmacêutico saber quando o </w:t>
      </w:r>
      <w:r w:rsidR="00FE36DD" w:rsidRPr="008B1BA4">
        <w:rPr>
          <w:rFonts w:ascii="Arial" w:hAnsi="Arial" w:cs="Arial"/>
          <w:lang w:val="pt-PT"/>
        </w:rPr>
        <w:t>doente</w:t>
      </w:r>
      <w:r w:rsidRPr="008B1BA4">
        <w:rPr>
          <w:rFonts w:ascii="Arial" w:hAnsi="Arial" w:cs="Arial"/>
          <w:lang w:val="pt-PT"/>
        </w:rPr>
        <w:t xml:space="preserve"> deve comparecer para levantar mais medicamentos, o seu registo </w:t>
      </w:r>
      <w:r w:rsidR="003C4928" w:rsidRPr="008B1BA4">
        <w:rPr>
          <w:rFonts w:ascii="Arial" w:hAnsi="Arial" w:cs="Arial"/>
          <w:lang w:val="pt-PT"/>
        </w:rPr>
        <w:t xml:space="preserve">vai </w:t>
      </w:r>
      <w:r w:rsidRPr="008B1BA4">
        <w:rPr>
          <w:rFonts w:ascii="Arial" w:hAnsi="Arial" w:cs="Arial"/>
          <w:lang w:val="pt-PT"/>
        </w:rPr>
        <w:t>permit</w:t>
      </w:r>
      <w:r w:rsidR="003C4928" w:rsidRPr="008B1BA4">
        <w:rPr>
          <w:rFonts w:ascii="Arial" w:hAnsi="Arial" w:cs="Arial"/>
          <w:lang w:val="pt-PT"/>
        </w:rPr>
        <w:t>ir</w:t>
      </w:r>
      <w:r w:rsidRPr="008B1BA4">
        <w:rPr>
          <w:rFonts w:ascii="Arial" w:hAnsi="Arial" w:cs="Arial"/>
          <w:lang w:val="pt-PT"/>
        </w:rPr>
        <w:t xml:space="preserve"> fazer um seguimento ao doente. </w:t>
      </w:r>
    </w:p>
    <w:p w:rsidR="00404B85" w:rsidRPr="008B1BA4" w:rsidRDefault="00076A0B" w:rsidP="008B1BA4">
      <w:pPr>
        <w:spacing w:line="240" w:lineRule="auto"/>
        <w:jc w:val="both"/>
        <w:rPr>
          <w:rFonts w:ascii="Arial" w:hAnsi="Arial" w:cs="Arial"/>
          <w:i/>
          <w:lang w:val="pt-PT"/>
        </w:rPr>
      </w:pPr>
      <w:r w:rsidRPr="008B1BA4">
        <w:rPr>
          <w:rFonts w:ascii="Arial" w:hAnsi="Arial" w:cs="Arial"/>
          <w:i/>
          <w:lang w:val="pt-PT"/>
        </w:rPr>
        <w:t xml:space="preserve">Vantagens: </w:t>
      </w:r>
    </w:p>
    <w:p w:rsidR="003232E5" w:rsidRPr="008B1BA4" w:rsidRDefault="00404B85" w:rsidP="008B1BA4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>O</w:t>
      </w:r>
      <w:r w:rsidR="00076A0B" w:rsidRPr="008B1BA4">
        <w:rPr>
          <w:rFonts w:ascii="Arial" w:hAnsi="Arial" w:cs="Arial"/>
          <w:lang w:val="pt-PT"/>
        </w:rPr>
        <w:t xml:space="preserve"> registo d</w:t>
      </w:r>
      <w:r w:rsidR="00FE36DD" w:rsidRPr="008B1BA4">
        <w:rPr>
          <w:rFonts w:ascii="Arial" w:hAnsi="Arial" w:cs="Arial"/>
          <w:lang w:val="pt-PT"/>
        </w:rPr>
        <w:t>a</w:t>
      </w:r>
      <w:r w:rsidR="00076A0B" w:rsidRPr="008B1BA4">
        <w:rPr>
          <w:rFonts w:ascii="Arial" w:hAnsi="Arial" w:cs="Arial"/>
          <w:lang w:val="pt-PT"/>
        </w:rPr>
        <w:t xml:space="preserve"> farmácia </w:t>
      </w:r>
      <w:r w:rsidR="00FE36DD" w:rsidRPr="008B1BA4">
        <w:rPr>
          <w:rFonts w:ascii="Arial" w:hAnsi="Arial" w:cs="Arial"/>
          <w:lang w:val="pt-PT"/>
        </w:rPr>
        <w:t>monitora</w:t>
      </w:r>
      <w:r w:rsidR="00076A0B" w:rsidRPr="008B1BA4">
        <w:rPr>
          <w:rFonts w:ascii="Arial" w:hAnsi="Arial" w:cs="Arial"/>
          <w:lang w:val="pt-PT"/>
        </w:rPr>
        <w:t xml:space="preserve"> a adesão</w:t>
      </w:r>
      <w:r w:rsidR="003232E5" w:rsidRPr="008B1BA4">
        <w:rPr>
          <w:rFonts w:ascii="Arial" w:hAnsi="Arial" w:cs="Arial"/>
          <w:lang w:val="pt-PT"/>
        </w:rPr>
        <w:t xml:space="preserve"> ao tratamento</w:t>
      </w:r>
      <w:r w:rsidR="00076A0B" w:rsidRPr="008B1BA4">
        <w:rPr>
          <w:rFonts w:ascii="Arial" w:hAnsi="Arial" w:cs="Arial"/>
          <w:lang w:val="pt-PT"/>
        </w:rPr>
        <w:t xml:space="preserve"> através de um processo que é o levantamento de medicamentos</w:t>
      </w:r>
      <w:r w:rsidR="003232E5" w:rsidRPr="008B1BA4">
        <w:rPr>
          <w:rFonts w:ascii="Arial" w:hAnsi="Arial" w:cs="Arial"/>
          <w:lang w:val="pt-PT"/>
        </w:rPr>
        <w:t>,</w:t>
      </w:r>
      <w:r w:rsidR="00076A0B" w:rsidRPr="008B1BA4">
        <w:rPr>
          <w:rFonts w:ascii="Arial" w:hAnsi="Arial" w:cs="Arial"/>
          <w:lang w:val="pt-PT"/>
        </w:rPr>
        <w:t xml:space="preserve"> </w:t>
      </w:r>
      <w:r w:rsidR="003232E5" w:rsidRPr="008B1BA4">
        <w:rPr>
          <w:rFonts w:ascii="Arial" w:hAnsi="Arial" w:cs="Arial"/>
          <w:lang w:val="pt-PT"/>
        </w:rPr>
        <w:t xml:space="preserve">que sempre deve acontecer </w:t>
      </w:r>
      <w:r w:rsidR="00987348" w:rsidRPr="008B1BA4">
        <w:rPr>
          <w:rFonts w:ascii="Arial" w:hAnsi="Arial" w:cs="Arial"/>
          <w:lang w:val="pt-PT"/>
        </w:rPr>
        <w:t>enquanto</w:t>
      </w:r>
      <w:r w:rsidR="00076A0B" w:rsidRPr="008B1BA4">
        <w:rPr>
          <w:rFonts w:ascii="Arial" w:hAnsi="Arial" w:cs="Arial"/>
          <w:lang w:val="pt-PT"/>
        </w:rPr>
        <w:t xml:space="preserve"> o doente estiver ainda em tratamento</w:t>
      </w:r>
      <w:r w:rsidR="00987348" w:rsidRPr="008B1BA4">
        <w:rPr>
          <w:rFonts w:ascii="Arial" w:hAnsi="Arial" w:cs="Arial"/>
          <w:lang w:val="pt-PT"/>
        </w:rPr>
        <w:t>;</w:t>
      </w:r>
    </w:p>
    <w:p w:rsidR="003232E5" w:rsidRPr="008B1BA4" w:rsidRDefault="003232E5" w:rsidP="008B1BA4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lang w:val="pt-PT"/>
        </w:rPr>
      </w:pPr>
      <w:r w:rsidRPr="008B1BA4">
        <w:rPr>
          <w:rFonts w:ascii="Arial" w:hAnsi="Arial" w:cs="Arial"/>
          <w:lang w:val="pt-PT"/>
        </w:rPr>
        <w:t>É relativamente fácil</w:t>
      </w:r>
      <w:r w:rsidR="00987348" w:rsidRPr="008B1BA4">
        <w:rPr>
          <w:rFonts w:ascii="Arial" w:hAnsi="Arial" w:cs="Arial"/>
          <w:lang w:val="pt-PT"/>
        </w:rPr>
        <w:t>.</w:t>
      </w:r>
    </w:p>
    <w:p w:rsidR="001A71FF" w:rsidRDefault="001A71FF" w:rsidP="00C76EAF">
      <w:pPr>
        <w:pStyle w:val="ListParagraph"/>
        <w:ind w:left="0"/>
        <w:jc w:val="both"/>
        <w:rPr>
          <w:rFonts w:ascii="Arial" w:hAnsi="Arial" w:cs="Arial"/>
          <w:sz w:val="24"/>
          <w:szCs w:val="24"/>
          <w:lang w:val="pt-PT"/>
        </w:rPr>
      </w:pPr>
    </w:p>
    <w:p w:rsidR="009326AC" w:rsidRDefault="00076A0B" w:rsidP="00EC51EC">
      <w:pPr>
        <w:pStyle w:val="ListParagraph"/>
        <w:spacing w:line="240" w:lineRule="auto"/>
        <w:ind w:left="0"/>
        <w:jc w:val="both"/>
        <w:rPr>
          <w:rFonts w:ascii="Arial" w:hAnsi="Arial" w:cs="Arial"/>
          <w:i/>
          <w:lang w:val="pt-PT"/>
        </w:rPr>
      </w:pPr>
      <w:r w:rsidRPr="00EC51EC">
        <w:rPr>
          <w:rFonts w:ascii="Arial" w:hAnsi="Arial" w:cs="Arial"/>
          <w:i/>
          <w:lang w:val="pt-PT"/>
        </w:rPr>
        <w:lastRenderedPageBreak/>
        <w:t>Desvantagens:</w:t>
      </w:r>
    </w:p>
    <w:p w:rsidR="00404B85" w:rsidRPr="00EC51EC" w:rsidRDefault="00076A0B" w:rsidP="00EC51EC">
      <w:pPr>
        <w:pStyle w:val="ListParagraph"/>
        <w:spacing w:line="240" w:lineRule="auto"/>
        <w:ind w:left="0"/>
        <w:jc w:val="both"/>
        <w:rPr>
          <w:rFonts w:ascii="Arial" w:hAnsi="Arial" w:cs="Arial"/>
          <w:i/>
          <w:lang w:val="pt-PT"/>
        </w:rPr>
      </w:pPr>
      <w:r w:rsidRPr="00EC51EC">
        <w:rPr>
          <w:rFonts w:ascii="Arial" w:hAnsi="Arial" w:cs="Arial"/>
          <w:i/>
          <w:lang w:val="pt-PT"/>
        </w:rPr>
        <w:t xml:space="preserve"> </w:t>
      </w:r>
    </w:p>
    <w:p w:rsidR="00076A0B" w:rsidRPr="00EC51EC" w:rsidRDefault="00404B85" w:rsidP="00EC51EC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lang w:val="pt-PT"/>
        </w:rPr>
      </w:pPr>
      <w:r w:rsidRPr="00EC51EC">
        <w:rPr>
          <w:rFonts w:ascii="Arial" w:hAnsi="Arial" w:cs="Arial"/>
          <w:lang w:val="pt-PT"/>
        </w:rPr>
        <w:t>Precisa</w:t>
      </w:r>
      <w:r w:rsidR="00076A0B" w:rsidRPr="00EC51EC">
        <w:rPr>
          <w:rFonts w:ascii="Arial" w:hAnsi="Arial" w:cs="Arial"/>
          <w:lang w:val="pt-PT"/>
        </w:rPr>
        <w:t xml:space="preserve"> de um sistema de registo que seja correcto, rigoroso e </w:t>
      </w:r>
      <w:proofErr w:type="spellStart"/>
      <w:r w:rsidR="00076A0B" w:rsidRPr="00EC51EC">
        <w:rPr>
          <w:rFonts w:ascii="Arial" w:hAnsi="Arial" w:cs="Arial"/>
          <w:lang w:val="pt-PT"/>
        </w:rPr>
        <w:t>efectivo</w:t>
      </w:r>
      <w:proofErr w:type="spellEnd"/>
      <w:r w:rsidR="00076A0B" w:rsidRPr="00EC51EC">
        <w:rPr>
          <w:rFonts w:ascii="Arial" w:hAnsi="Arial" w:cs="Arial"/>
          <w:lang w:val="pt-PT"/>
        </w:rPr>
        <w:t xml:space="preserve"> sobre os dias de levantamento</w:t>
      </w:r>
      <w:r w:rsidR="00987348" w:rsidRPr="00EC51EC">
        <w:rPr>
          <w:rFonts w:ascii="Arial" w:hAnsi="Arial" w:cs="Arial"/>
          <w:lang w:val="pt-PT"/>
        </w:rPr>
        <w:t>;</w:t>
      </w:r>
    </w:p>
    <w:p w:rsidR="00076A0B" w:rsidRPr="00EC51EC" w:rsidRDefault="00076A0B" w:rsidP="00EC51EC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lang w:val="pt-PT"/>
        </w:rPr>
      </w:pPr>
      <w:r w:rsidRPr="00EC51EC">
        <w:rPr>
          <w:rFonts w:ascii="Arial" w:hAnsi="Arial" w:cs="Arial"/>
          <w:lang w:val="pt-PT"/>
        </w:rPr>
        <w:t>M</w:t>
      </w:r>
      <w:r w:rsidR="003232E5" w:rsidRPr="00EC51EC">
        <w:rPr>
          <w:rFonts w:ascii="Arial" w:hAnsi="Arial" w:cs="Arial"/>
          <w:lang w:val="pt-PT"/>
        </w:rPr>
        <w:t>onitora</w:t>
      </w:r>
      <w:r w:rsidRPr="00EC51EC">
        <w:rPr>
          <w:rFonts w:ascii="Arial" w:hAnsi="Arial" w:cs="Arial"/>
          <w:lang w:val="pt-PT"/>
        </w:rPr>
        <w:t xml:space="preserve"> apenas o levantamento dos medicamentos</w:t>
      </w:r>
      <w:r w:rsidR="00987348" w:rsidRPr="00EC51EC">
        <w:rPr>
          <w:rFonts w:ascii="Arial" w:hAnsi="Arial" w:cs="Arial"/>
          <w:lang w:val="pt-PT"/>
        </w:rPr>
        <w:t xml:space="preserve"> </w:t>
      </w:r>
      <w:r w:rsidRPr="00EC51EC">
        <w:rPr>
          <w:rFonts w:ascii="Arial" w:hAnsi="Arial" w:cs="Arial"/>
          <w:lang w:val="pt-PT"/>
        </w:rPr>
        <w:t>portanto</w:t>
      </w:r>
      <w:r w:rsidR="00987348" w:rsidRPr="00EC51EC">
        <w:rPr>
          <w:rFonts w:ascii="Arial" w:hAnsi="Arial" w:cs="Arial"/>
          <w:lang w:val="pt-PT"/>
        </w:rPr>
        <w:t>,</w:t>
      </w:r>
      <w:r w:rsidRPr="00EC51EC">
        <w:rPr>
          <w:rFonts w:ascii="Arial" w:hAnsi="Arial" w:cs="Arial"/>
          <w:lang w:val="pt-PT"/>
        </w:rPr>
        <w:t xml:space="preserve"> não permite saber se de facto são tomados e </w:t>
      </w:r>
      <w:r w:rsidR="00987348" w:rsidRPr="00EC51EC">
        <w:rPr>
          <w:rFonts w:ascii="Arial" w:hAnsi="Arial" w:cs="Arial"/>
          <w:lang w:val="pt-PT"/>
        </w:rPr>
        <w:t>como são tomados</w:t>
      </w:r>
      <w:r w:rsidR="003C33E4" w:rsidRPr="00EC51EC">
        <w:rPr>
          <w:rFonts w:ascii="Arial" w:hAnsi="Arial" w:cs="Arial"/>
          <w:lang w:val="pt-PT"/>
        </w:rPr>
        <w:t>.</w:t>
      </w:r>
    </w:p>
    <w:p w:rsidR="003232E5" w:rsidRPr="00EC51EC" w:rsidRDefault="00076A0B" w:rsidP="00EC51EC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lang w:val="pt-PT"/>
        </w:rPr>
      </w:pPr>
      <w:r w:rsidRPr="00EC51EC">
        <w:rPr>
          <w:rFonts w:ascii="Arial" w:hAnsi="Arial" w:cs="Arial"/>
          <w:lang w:val="pt-PT"/>
        </w:rPr>
        <w:t>Exige que o paciente continue a receber cuidados na mesma Un</w:t>
      </w:r>
      <w:r w:rsidR="003232E5" w:rsidRPr="00EC51EC">
        <w:rPr>
          <w:rFonts w:ascii="Arial" w:hAnsi="Arial" w:cs="Arial"/>
          <w:lang w:val="pt-PT"/>
        </w:rPr>
        <w:t>idade Sanitária</w:t>
      </w:r>
      <w:r w:rsidRPr="00EC51EC">
        <w:rPr>
          <w:rFonts w:ascii="Arial" w:hAnsi="Arial" w:cs="Arial"/>
          <w:lang w:val="pt-PT"/>
        </w:rPr>
        <w:t xml:space="preserve">, e em caso de necessidade de transferência, o processo pode se complicar ou correr risco de </w:t>
      </w:r>
      <w:r w:rsidR="00987348" w:rsidRPr="00EC51EC">
        <w:rPr>
          <w:rFonts w:ascii="Arial" w:hAnsi="Arial" w:cs="Arial"/>
          <w:lang w:val="pt-PT"/>
        </w:rPr>
        <w:t xml:space="preserve">se </w:t>
      </w:r>
      <w:r w:rsidRPr="00EC51EC">
        <w:rPr>
          <w:rFonts w:ascii="Arial" w:hAnsi="Arial" w:cs="Arial"/>
          <w:lang w:val="pt-PT"/>
        </w:rPr>
        <w:t>perd</w:t>
      </w:r>
      <w:r w:rsidR="00987348" w:rsidRPr="00EC51EC">
        <w:rPr>
          <w:rFonts w:ascii="Arial" w:hAnsi="Arial" w:cs="Arial"/>
          <w:lang w:val="pt-PT"/>
        </w:rPr>
        <w:t>er</w:t>
      </w:r>
      <w:r w:rsidRPr="00EC51EC">
        <w:rPr>
          <w:rFonts w:ascii="Arial" w:hAnsi="Arial" w:cs="Arial"/>
          <w:lang w:val="pt-PT"/>
        </w:rPr>
        <w:t>.</w:t>
      </w:r>
    </w:p>
    <w:p w:rsidR="00076A0B" w:rsidRPr="00EC51EC" w:rsidRDefault="003232E5" w:rsidP="00EC51EC">
      <w:pPr>
        <w:pStyle w:val="ListParagraph"/>
        <w:numPr>
          <w:ilvl w:val="0"/>
          <w:numId w:val="38"/>
        </w:numPr>
        <w:spacing w:line="240" w:lineRule="auto"/>
        <w:jc w:val="both"/>
        <w:rPr>
          <w:rFonts w:ascii="Arial" w:hAnsi="Arial" w:cs="Arial"/>
          <w:lang w:val="pt-PT"/>
        </w:rPr>
      </w:pPr>
      <w:r w:rsidRPr="00EC51EC">
        <w:rPr>
          <w:rFonts w:ascii="Arial" w:hAnsi="Arial" w:cs="Arial"/>
          <w:lang w:val="pt-PT"/>
        </w:rPr>
        <w:t>Disponibilidade do tempo para o farmacêutico.</w:t>
      </w:r>
    </w:p>
    <w:p w:rsidR="00076A0B" w:rsidRPr="00EC51EC" w:rsidRDefault="00794BAA" w:rsidP="00EC51EC">
      <w:pPr>
        <w:spacing w:line="240" w:lineRule="auto"/>
        <w:jc w:val="both"/>
        <w:rPr>
          <w:rFonts w:ascii="Arial" w:hAnsi="Arial" w:cs="Arial"/>
          <w:b/>
          <w:lang w:val="pt-PT"/>
        </w:rPr>
      </w:pPr>
      <w:r w:rsidRPr="00EC51EC">
        <w:rPr>
          <w:rFonts w:ascii="Arial" w:hAnsi="Arial" w:cs="Arial"/>
          <w:b/>
          <w:lang w:val="pt-PT"/>
        </w:rPr>
        <w:t>Método 4</w:t>
      </w:r>
      <w:r w:rsidR="00076A0B" w:rsidRPr="00EC51EC">
        <w:rPr>
          <w:rFonts w:ascii="Arial" w:hAnsi="Arial" w:cs="Arial"/>
          <w:b/>
          <w:lang w:val="pt-PT"/>
        </w:rPr>
        <w:t>:</w:t>
      </w:r>
      <w:r w:rsidR="00010917" w:rsidRPr="00EC51EC">
        <w:rPr>
          <w:rFonts w:ascii="Arial" w:hAnsi="Arial" w:cs="Arial"/>
          <w:lang w:val="pt-PT"/>
        </w:rPr>
        <w:t xml:space="preserve"> </w:t>
      </w:r>
      <w:r w:rsidR="0063263D" w:rsidRPr="00EC51EC">
        <w:rPr>
          <w:rFonts w:ascii="Arial" w:hAnsi="Arial" w:cs="Arial"/>
          <w:b/>
          <w:lang w:val="pt-PT"/>
        </w:rPr>
        <w:t>Avaliação da Adesão Feita pelos Cuidadores (E</w:t>
      </w:r>
      <w:r w:rsidR="00EC5A1A" w:rsidRPr="00EC51EC">
        <w:rPr>
          <w:rFonts w:ascii="Arial" w:hAnsi="Arial" w:cs="Arial"/>
          <w:b/>
          <w:lang w:val="pt-PT"/>
        </w:rPr>
        <w:t>quipa da US)</w:t>
      </w:r>
    </w:p>
    <w:p w:rsidR="00EC51EC" w:rsidRDefault="00010917" w:rsidP="00EC51EC">
      <w:pPr>
        <w:spacing w:line="240" w:lineRule="auto"/>
        <w:jc w:val="both"/>
        <w:rPr>
          <w:rFonts w:ascii="Arial" w:hAnsi="Arial" w:cs="Arial"/>
          <w:lang w:val="pt-PT"/>
        </w:rPr>
      </w:pPr>
      <w:r w:rsidRPr="00EC51EC">
        <w:rPr>
          <w:rFonts w:ascii="Arial" w:hAnsi="Arial" w:cs="Arial"/>
          <w:lang w:val="pt-PT"/>
        </w:rPr>
        <w:t>Consiste em que a equipa da Unidade S</w:t>
      </w:r>
      <w:r w:rsidR="00076A0B" w:rsidRPr="00EC51EC">
        <w:rPr>
          <w:rFonts w:ascii="Arial" w:hAnsi="Arial" w:cs="Arial"/>
          <w:lang w:val="pt-PT"/>
        </w:rPr>
        <w:t>anitária que presta cuidados aos doe</w:t>
      </w:r>
      <w:r w:rsidR="003232E5" w:rsidRPr="00EC51EC">
        <w:rPr>
          <w:rFonts w:ascii="Arial" w:hAnsi="Arial" w:cs="Arial"/>
          <w:lang w:val="pt-PT"/>
        </w:rPr>
        <w:t>ntes realize</w:t>
      </w:r>
      <w:r w:rsidR="003C33E4" w:rsidRPr="00EC51EC">
        <w:rPr>
          <w:rFonts w:ascii="Arial" w:hAnsi="Arial" w:cs="Arial"/>
          <w:lang w:val="pt-PT"/>
        </w:rPr>
        <w:t>,</w:t>
      </w:r>
      <w:r w:rsidR="00076A0B" w:rsidRPr="00EC51EC">
        <w:rPr>
          <w:rFonts w:ascii="Arial" w:hAnsi="Arial" w:cs="Arial"/>
          <w:lang w:val="pt-PT"/>
        </w:rPr>
        <w:t xml:space="preserve"> em conjunto</w:t>
      </w:r>
      <w:r w:rsidR="003C33E4" w:rsidRPr="00EC51EC">
        <w:rPr>
          <w:rFonts w:ascii="Arial" w:hAnsi="Arial" w:cs="Arial"/>
          <w:lang w:val="pt-PT"/>
        </w:rPr>
        <w:t>,</w:t>
      </w:r>
      <w:r w:rsidR="00076A0B" w:rsidRPr="00EC51EC">
        <w:rPr>
          <w:rFonts w:ascii="Arial" w:hAnsi="Arial" w:cs="Arial"/>
          <w:lang w:val="pt-PT"/>
        </w:rPr>
        <w:t xml:space="preserve"> uma avaliação da adesão do doente tendo em conta as observações de cada um dos membros que </w:t>
      </w:r>
      <w:r w:rsidR="003C33E4" w:rsidRPr="00EC51EC">
        <w:rPr>
          <w:rFonts w:ascii="Arial" w:hAnsi="Arial" w:cs="Arial"/>
          <w:lang w:val="pt-PT"/>
        </w:rPr>
        <w:t xml:space="preserve">o </w:t>
      </w:r>
      <w:r w:rsidR="00076A0B" w:rsidRPr="00EC51EC">
        <w:rPr>
          <w:rFonts w:ascii="Arial" w:hAnsi="Arial" w:cs="Arial"/>
          <w:lang w:val="pt-PT"/>
        </w:rPr>
        <w:t>atende: clínico, apoio psicossocial, farmacêutico, etc.</w:t>
      </w:r>
    </w:p>
    <w:p w:rsidR="00EC51EC" w:rsidRDefault="00076A0B" w:rsidP="00EC51EC">
      <w:pPr>
        <w:spacing w:line="240" w:lineRule="auto"/>
        <w:jc w:val="both"/>
        <w:rPr>
          <w:rFonts w:ascii="Arial" w:hAnsi="Arial" w:cs="Arial"/>
          <w:lang w:val="pt-PT"/>
        </w:rPr>
      </w:pPr>
      <w:r w:rsidRPr="00EC51EC">
        <w:rPr>
          <w:rFonts w:ascii="Arial" w:hAnsi="Arial" w:cs="Arial"/>
          <w:i/>
          <w:lang w:val="pt-PT"/>
        </w:rPr>
        <w:t>Vantagens:</w:t>
      </w:r>
      <w:r w:rsidR="00EC51EC">
        <w:rPr>
          <w:rFonts w:ascii="Arial" w:hAnsi="Arial" w:cs="Arial"/>
          <w:lang w:val="pt-PT"/>
        </w:rPr>
        <w:t xml:space="preserve"> O</w:t>
      </w:r>
      <w:r w:rsidRPr="00EC51EC">
        <w:rPr>
          <w:rFonts w:ascii="Arial" w:hAnsi="Arial" w:cs="Arial"/>
          <w:lang w:val="pt-PT"/>
        </w:rPr>
        <w:t xml:space="preserve"> doente sente-se apoiado na medida em que </w:t>
      </w:r>
      <w:r w:rsidR="0037470E" w:rsidRPr="00EC51EC">
        <w:rPr>
          <w:rFonts w:ascii="Arial" w:hAnsi="Arial" w:cs="Arial"/>
          <w:lang w:val="pt-PT"/>
        </w:rPr>
        <w:t xml:space="preserve">toda </w:t>
      </w:r>
      <w:r w:rsidRPr="00EC51EC">
        <w:rPr>
          <w:rFonts w:ascii="Arial" w:hAnsi="Arial" w:cs="Arial"/>
          <w:lang w:val="pt-PT"/>
        </w:rPr>
        <w:t>a equipa manifesta interesse pela maneira como decorre o seu tratamento.</w:t>
      </w:r>
    </w:p>
    <w:p w:rsidR="00EC51EC" w:rsidRDefault="00076A0B" w:rsidP="00EC51EC">
      <w:pPr>
        <w:spacing w:line="240" w:lineRule="auto"/>
        <w:jc w:val="both"/>
        <w:rPr>
          <w:rFonts w:ascii="Arial" w:hAnsi="Arial" w:cs="Arial"/>
          <w:lang w:val="pt-PT"/>
        </w:rPr>
      </w:pPr>
      <w:r w:rsidRPr="00EC51EC">
        <w:rPr>
          <w:rFonts w:ascii="Arial" w:hAnsi="Arial" w:cs="Arial"/>
          <w:i/>
          <w:lang w:val="pt-PT"/>
        </w:rPr>
        <w:t>Desvantagens:</w:t>
      </w:r>
      <w:r w:rsidRPr="00EC51EC">
        <w:rPr>
          <w:rFonts w:ascii="Arial" w:hAnsi="Arial" w:cs="Arial"/>
          <w:lang w:val="pt-PT"/>
        </w:rPr>
        <w:t xml:space="preserve"> </w:t>
      </w:r>
      <w:r w:rsidR="00F1643F" w:rsidRPr="00EC51EC">
        <w:rPr>
          <w:rFonts w:ascii="Arial" w:hAnsi="Arial" w:cs="Arial"/>
          <w:lang w:val="pt-PT"/>
        </w:rPr>
        <w:t>O</w:t>
      </w:r>
      <w:r w:rsidRPr="00EC51EC">
        <w:rPr>
          <w:rFonts w:ascii="Arial" w:hAnsi="Arial" w:cs="Arial"/>
          <w:lang w:val="pt-PT"/>
        </w:rPr>
        <w:t>s provedores podem sobrestimar ou subestimar o nível de adesão. Na verdade</w:t>
      </w:r>
      <w:r w:rsidR="00F1643F" w:rsidRPr="00EC51EC">
        <w:rPr>
          <w:rFonts w:ascii="Arial" w:hAnsi="Arial" w:cs="Arial"/>
          <w:lang w:val="pt-PT"/>
        </w:rPr>
        <w:t>,</w:t>
      </w:r>
      <w:r w:rsidRPr="00EC51EC">
        <w:rPr>
          <w:rFonts w:ascii="Arial" w:hAnsi="Arial" w:cs="Arial"/>
          <w:lang w:val="pt-PT"/>
        </w:rPr>
        <w:t xml:space="preserve"> este constitui o pior método para avaliação d</w:t>
      </w:r>
      <w:r w:rsidR="003C4928" w:rsidRPr="00EC51EC">
        <w:rPr>
          <w:rFonts w:ascii="Arial" w:hAnsi="Arial" w:cs="Arial"/>
          <w:lang w:val="pt-PT"/>
        </w:rPr>
        <w:t>a</w:t>
      </w:r>
      <w:r w:rsidRPr="00EC51EC">
        <w:rPr>
          <w:rFonts w:ascii="Arial" w:hAnsi="Arial" w:cs="Arial"/>
          <w:lang w:val="pt-PT"/>
        </w:rPr>
        <w:t xml:space="preserve"> adesão do doente.</w:t>
      </w:r>
    </w:p>
    <w:p w:rsidR="00AB5866" w:rsidRDefault="00076A0B" w:rsidP="00F76EE7">
      <w:pPr>
        <w:spacing w:line="240" w:lineRule="auto"/>
        <w:jc w:val="both"/>
        <w:rPr>
          <w:rFonts w:ascii="Book Antiqua" w:hAnsi="Book Antiqua" w:cs="Arial"/>
          <w:b/>
          <w:bCs/>
          <w:sz w:val="26"/>
          <w:szCs w:val="26"/>
          <w:lang w:val="pt-PT" w:eastAsia="en-US"/>
        </w:rPr>
      </w:pPr>
      <w:r w:rsidRPr="00801FF8">
        <w:rPr>
          <w:rFonts w:ascii="Arial" w:hAnsi="Arial" w:cs="Arial"/>
          <w:sz w:val="24"/>
          <w:szCs w:val="24"/>
          <w:lang w:val="pt-PT"/>
        </w:rPr>
        <w:t xml:space="preserve"> </w:t>
      </w:r>
      <w:r w:rsidR="002564C1" w:rsidRPr="002564C1">
        <w:rPr>
          <w:rFonts w:ascii="Arial" w:hAnsi="Arial" w:cs="Arial"/>
          <w:sz w:val="24"/>
          <w:szCs w:val="24"/>
          <w:lang w:val="pt-PT"/>
        </w:rPr>
      </w:r>
      <w:r w:rsidR="002564C1">
        <w:rPr>
          <w:rFonts w:ascii="Arial" w:hAnsi="Arial" w:cs="Arial"/>
          <w:sz w:val="24"/>
          <w:szCs w:val="24"/>
          <w:lang w:val="pt-PT"/>
        </w:rPr>
        <w:pict>
          <v:rect id="_x0000_s1047" style="width:441pt;height:135.75pt;rotation:-360;mso-position-horizontal-relative:char;mso-position-vertical-relative:line" o:allowincell="f" fillcolor="#a7bfde [1620]" stroked="f">
            <v:fill opacity="13107f"/>
            <v:imagedata embosscolor="shadow add(51)"/>
            <v:shadow on="t" color="#d4cfb3 [2734]" opacity=".5" offset="19pt,-21pt" offset2="26pt,-30pt"/>
            <v:textbox style="mso-next-textbox:#_x0000_s1047" inset="28.8pt,7.2pt,14.4pt,28.8pt">
              <w:txbxContent>
                <w:p w:rsidR="00CE14CF" w:rsidRPr="00EC51EC" w:rsidRDefault="00CE14CF" w:rsidP="00C76EAF">
                  <w:pPr>
                    <w:spacing w:line="240" w:lineRule="auto"/>
                    <w:jc w:val="both"/>
                    <w:rPr>
                      <w:rFonts w:ascii="Arial" w:hAnsi="Arial" w:cs="Arial"/>
                      <w:lang w:val="pt-PT"/>
                    </w:rPr>
                  </w:pPr>
                  <w:r w:rsidRPr="00EC51EC">
                    <w:rPr>
                      <w:rFonts w:ascii="Arial" w:hAnsi="Arial" w:cs="Arial"/>
                      <w:b/>
                      <w:lang w:val="pt-PT"/>
                    </w:rPr>
                    <w:t>NOTA:</w:t>
                  </w:r>
                  <w:r w:rsidRPr="00EC51EC">
                    <w:rPr>
                      <w:rFonts w:ascii="Arial" w:hAnsi="Arial" w:cs="Arial"/>
                      <w:lang w:val="pt-PT"/>
                    </w:rPr>
                    <w:t xml:space="preserve"> sempre que forem identificados problemas ou sempre que houver suspeita de problemas com a adesão ao tratamento, proceda do seguinte modo: </w:t>
                  </w:r>
                </w:p>
                <w:p w:rsidR="00CE14CF" w:rsidRPr="00EC51EC" w:rsidRDefault="00CE14CF" w:rsidP="00F76EE7">
                  <w:pPr>
                    <w:pStyle w:val="ListParagraph"/>
                    <w:numPr>
                      <w:ilvl w:val="0"/>
                      <w:numId w:val="24"/>
                    </w:numPr>
                    <w:spacing w:line="240" w:lineRule="auto"/>
                    <w:jc w:val="both"/>
                    <w:rPr>
                      <w:rFonts w:ascii="Arial" w:hAnsi="Arial" w:cs="Arial"/>
                      <w:lang w:val="pt-PT"/>
                    </w:rPr>
                  </w:pPr>
                  <w:r w:rsidRPr="00EC51EC">
                    <w:rPr>
                      <w:rFonts w:ascii="Arial" w:hAnsi="Arial" w:cs="Arial"/>
                      <w:lang w:val="pt-PT"/>
                    </w:rPr>
                    <w:t>Aconselhe pessoalmente ao doente como clínico</w:t>
                  </w:r>
                </w:p>
                <w:p w:rsidR="00CE14CF" w:rsidRPr="00EC51EC" w:rsidRDefault="00CE14CF" w:rsidP="0063263D">
                  <w:pPr>
                    <w:pStyle w:val="ListParagraph"/>
                    <w:numPr>
                      <w:ilvl w:val="0"/>
                      <w:numId w:val="24"/>
                    </w:numPr>
                    <w:spacing w:line="240" w:lineRule="auto"/>
                    <w:jc w:val="both"/>
                    <w:rPr>
                      <w:rFonts w:ascii="Arial" w:hAnsi="Arial" w:cs="Arial"/>
                      <w:lang w:val="pt-PT"/>
                    </w:rPr>
                  </w:pPr>
                  <w:r w:rsidRPr="00EC51EC">
                    <w:rPr>
                      <w:rFonts w:ascii="Arial" w:hAnsi="Arial" w:cs="Arial"/>
                      <w:lang w:val="pt-PT"/>
                    </w:rPr>
                    <w:t xml:space="preserve">Encaminhe o doente ao conselheiro ou ao farmacêutico </w:t>
                  </w:r>
                </w:p>
                <w:p w:rsidR="00CE14CF" w:rsidRPr="00EC51EC" w:rsidRDefault="00CE14CF" w:rsidP="0063263D">
                  <w:pPr>
                    <w:pStyle w:val="ListParagraph"/>
                    <w:numPr>
                      <w:ilvl w:val="0"/>
                      <w:numId w:val="24"/>
                    </w:numPr>
                    <w:spacing w:line="240" w:lineRule="auto"/>
                    <w:jc w:val="both"/>
                    <w:rPr>
                      <w:rFonts w:ascii="Arial" w:hAnsi="Arial" w:cs="Arial"/>
                      <w:lang w:val="pt-PT"/>
                    </w:rPr>
                  </w:pPr>
                  <w:r w:rsidRPr="00EC51EC">
                    <w:rPr>
                      <w:rFonts w:ascii="Arial" w:hAnsi="Arial" w:cs="Arial"/>
                      <w:lang w:val="pt-PT"/>
                    </w:rPr>
                    <w:t xml:space="preserve">Encaminhe o doente aos grupos de apoio </w:t>
                  </w:r>
                </w:p>
                <w:p w:rsidR="00CE14CF" w:rsidRPr="00397993" w:rsidRDefault="00CE14CF" w:rsidP="00C76EAF">
                  <w:pPr>
                    <w:rPr>
                      <w:i/>
                      <w:iCs/>
                      <w:color w:val="1F497D" w:themeColor="text2"/>
                      <w:sz w:val="28"/>
                      <w:szCs w:val="28"/>
                      <w:lang w:val="pt-PT"/>
                    </w:rPr>
                  </w:pPr>
                </w:p>
              </w:txbxContent>
            </v:textbox>
            <w10:wrap type="none" anchorx="margin" anchory="page"/>
            <w10:anchorlock/>
          </v:rect>
        </w:pict>
      </w:r>
    </w:p>
    <w:p w:rsidR="00971105" w:rsidRPr="00CA3369" w:rsidRDefault="00E026EB" w:rsidP="00C76EAF">
      <w:pPr>
        <w:pStyle w:val="StyleArial14ptBoldJustified"/>
        <w:spacing w:line="276" w:lineRule="auto"/>
        <w:rPr>
          <w:rFonts w:ascii="Book Antiqua" w:hAnsi="Book Antiqua" w:cs="Arial"/>
          <w:i/>
          <w:color w:val="548DD4"/>
          <w:sz w:val="26"/>
          <w:szCs w:val="26"/>
        </w:rPr>
      </w:pPr>
      <w:r w:rsidRPr="00CA3369">
        <w:rPr>
          <w:rFonts w:ascii="Book Antiqua" w:hAnsi="Book Antiqua" w:cs="Arial"/>
          <w:sz w:val="26"/>
          <w:szCs w:val="26"/>
        </w:rPr>
        <w:t>Pontos-Chave</w:t>
      </w:r>
    </w:p>
    <w:p w:rsidR="00076A0B" w:rsidRPr="00EC51EC" w:rsidRDefault="00704D83" w:rsidP="00EC51EC">
      <w:pPr>
        <w:pStyle w:val="ListParagraph"/>
        <w:numPr>
          <w:ilvl w:val="0"/>
          <w:numId w:val="43"/>
        </w:numPr>
        <w:spacing w:before="240" w:line="240" w:lineRule="auto"/>
        <w:jc w:val="both"/>
        <w:rPr>
          <w:rFonts w:ascii="Arial" w:hAnsi="Arial" w:cs="Arial"/>
          <w:lang w:val="pt-PT"/>
        </w:rPr>
      </w:pPr>
      <w:r w:rsidRPr="00EC51EC">
        <w:rPr>
          <w:rFonts w:ascii="Arial" w:hAnsi="Arial" w:cs="Arial"/>
          <w:lang w:val="pt-PT"/>
        </w:rPr>
        <w:t xml:space="preserve">O </w:t>
      </w:r>
      <w:r w:rsidR="00F1643F" w:rsidRPr="00EC51EC">
        <w:rPr>
          <w:rFonts w:ascii="Arial" w:hAnsi="Arial" w:cs="Arial"/>
          <w:lang w:val="pt-PT"/>
        </w:rPr>
        <w:t>A</w:t>
      </w:r>
      <w:r w:rsidRPr="00EC51EC">
        <w:rPr>
          <w:rFonts w:ascii="Arial" w:hAnsi="Arial" w:cs="Arial"/>
          <w:lang w:val="pt-PT"/>
        </w:rPr>
        <w:t xml:space="preserve">conselhamento e </w:t>
      </w:r>
      <w:r w:rsidR="00F1643F" w:rsidRPr="00EC51EC">
        <w:rPr>
          <w:rFonts w:ascii="Arial" w:hAnsi="Arial" w:cs="Arial"/>
          <w:lang w:val="pt-PT"/>
        </w:rPr>
        <w:t>T</w:t>
      </w:r>
      <w:r w:rsidRPr="00EC51EC">
        <w:rPr>
          <w:rFonts w:ascii="Arial" w:hAnsi="Arial" w:cs="Arial"/>
          <w:lang w:val="pt-PT"/>
        </w:rPr>
        <w:t xml:space="preserve">estagem do </w:t>
      </w:r>
      <w:proofErr w:type="spellStart"/>
      <w:proofErr w:type="gramStart"/>
      <w:r w:rsidRPr="00EC51EC">
        <w:rPr>
          <w:rFonts w:ascii="Arial" w:hAnsi="Arial" w:cs="Arial"/>
          <w:lang w:val="pt-PT"/>
        </w:rPr>
        <w:t>HIV</w:t>
      </w:r>
      <w:proofErr w:type="spellEnd"/>
      <w:proofErr w:type="gramEnd"/>
      <w:r w:rsidRPr="00EC51EC">
        <w:rPr>
          <w:rFonts w:ascii="Arial" w:hAnsi="Arial" w:cs="Arial"/>
          <w:lang w:val="pt-PT"/>
        </w:rPr>
        <w:t xml:space="preserve"> </w:t>
      </w:r>
      <w:r w:rsidR="00685BED" w:rsidRPr="00EC51EC">
        <w:rPr>
          <w:rFonts w:ascii="Arial" w:hAnsi="Arial" w:cs="Arial"/>
          <w:lang w:val="pt-PT"/>
        </w:rPr>
        <w:t xml:space="preserve">é </w:t>
      </w:r>
      <w:r w:rsidRPr="00EC51EC">
        <w:rPr>
          <w:rFonts w:ascii="Arial" w:hAnsi="Arial" w:cs="Arial"/>
          <w:lang w:val="pt-PT"/>
        </w:rPr>
        <w:t xml:space="preserve">um </w:t>
      </w:r>
      <w:r w:rsidR="001662B5" w:rsidRPr="00EC51EC">
        <w:rPr>
          <w:rFonts w:ascii="Arial" w:hAnsi="Arial" w:cs="Arial"/>
          <w:lang w:val="pt-PT"/>
        </w:rPr>
        <w:t>serviço disponível</w:t>
      </w:r>
      <w:r w:rsidRPr="00EC51EC">
        <w:rPr>
          <w:rFonts w:ascii="Arial" w:hAnsi="Arial" w:cs="Arial"/>
          <w:lang w:val="pt-PT"/>
        </w:rPr>
        <w:t xml:space="preserve"> em muitas </w:t>
      </w:r>
      <w:r w:rsidR="00685BED" w:rsidRPr="00EC51EC">
        <w:rPr>
          <w:rFonts w:ascii="Arial" w:hAnsi="Arial" w:cs="Arial"/>
          <w:lang w:val="pt-PT"/>
        </w:rPr>
        <w:t>U</w:t>
      </w:r>
      <w:r w:rsidRPr="00EC51EC">
        <w:rPr>
          <w:rFonts w:ascii="Arial" w:hAnsi="Arial" w:cs="Arial"/>
          <w:lang w:val="pt-PT"/>
        </w:rPr>
        <w:t xml:space="preserve">nidades </w:t>
      </w:r>
      <w:r w:rsidR="00685BED" w:rsidRPr="00EC51EC">
        <w:rPr>
          <w:rFonts w:ascii="Arial" w:hAnsi="Arial" w:cs="Arial"/>
          <w:lang w:val="pt-PT"/>
        </w:rPr>
        <w:t>Sanitárias</w:t>
      </w:r>
      <w:r w:rsidR="001662B5" w:rsidRPr="00EC51EC">
        <w:rPr>
          <w:rFonts w:ascii="Arial" w:hAnsi="Arial" w:cs="Arial"/>
          <w:lang w:val="pt-PT"/>
        </w:rPr>
        <w:t>.</w:t>
      </w:r>
      <w:r w:rsidRPr="00EC51EC">
        <w:rPr>
          <w:rFonts w:ascii="Arial" w:hAnsi="Arial" w:cs="Arial"/>
          <w:lang w:val="pt-PT"/>
        </w:rPr>
        <w:t xml:space="preserve"> Seus objectivos principais são:</w:t>
      </w:r>
    </w:p>
    <w:p w:rsidR="00704D83" w:rsidRPr="00EC51EC" w:rsidRDefault="00704D83" w:rsidP="00EC51EC">
      <w:pPr>
        <w:pStyle w:val="ListParagraph"/>
        <w:numPr>
          <w:ilvl w:val="1"/>
          <w:numId w:val="43"/>
        </w:numPr>
        <w:spacing w:line="240" w:lineRule="auto"/>
        <w:jc w:val="both"/>
        <w:rPr>
          <w:rFonts w:ascii="Arial" w:hAnsi="Arial" w:cs="Arial"/>
          <w:lang w:val="pt-PT"/>
        </w:rPr>
      </w:pPr>
      <w:r w:rsidRPr="00EC51EC">
        <w:rPr>
          <w:rFonts w:ascii="Arial" w:hAnsi="Arial" w:cs="Arial"/>
          <w:lang w:val="pt-PT"/>
        </w:rPr>
        <w:t xml:space="preserve">Dar apoio </w:t>
      </w:r>
      <w:r w:rsidR="001662B5" w:rsidRPr="00EC51EC">
        <w:rPr>
          <w:rFonts w:ascii="Arial" w:hAnsi="Arial" w:cs="Arial"/>
          <w:lang w:val="pt-PT"/>
        </w:rPr>
        <w:t>psicossocial</w:t>
      </w:r>
      <w:r w:rsidRPr="00EC51EC">
        <w:rPr>
          <w:rFonts w:ascii="Arial" w:hAnsi="Arial" w:cs="Arial"/>
          <w:lang w:val="pt-PT"/>
        </w:rPr>
        <w:t xml:space="preserve"> aos </w:t>
      </w:r>
      <w:r w:rsidR="003232E5" w:rsidRPr="00EC51EC">
        <w:rPr>
          <w:rFonts w:ascii="Arial" w:hAnsi="Arial" w:cs="Arial"/>
          <w:lang w:val="pt-PT"/>
        </w:rPr>
        <w:t>doentes</w:t>
      </w:r>
      <w:r w:rsidRPr="00EC51EC">
        <w:rPr>
          <w:rFonts w:ascii="Arial" w:hAnsi="Arial" w:cs="Arial"/>
          <w:lang w:val="pt-PT"/>
        </w:rPr>
        <w:t xml:space="preserve"> infectados</w:t>
      </w:r>
      <w:r w:rsidR="003C33E4" w:rsidRPr="00EC51EC">
        <w:rPr>
          <w:rFonts w:ascii="Arial" w:hAnsi="Arial" w:cs="Arial"/>
          <w:lang w:val="pt-PT"/>
        </w:rPr>
        <w:t>;</w:t>
      </w:r>
    </w:p>
    <w:p w:rsidR="00704D83" w:rsidRPr="00EC51EC" w:rsidRDefault="00704D83" w:rsidP="00EC51EC">
      <w:pPr>
        <w:pStyle w:val="ListParagraph"/>
        <w:numPr>
          <w:ilvl w:val="1"/>
          <w:numId w:val="43"/>
        </w:numPr>
        <w:spacing w:line="240" w:lineRule="auto"/>
        <w:jc w:val="both"/>
        <w:rPr>
          <w:rFonts w:ascii="Arial" w:hAnsi="Arial" w:cs="Arial"/>
          <w:lang w:val="pt-PT"/>
        </w:rPr>
      </w:pPr>
      <w:r w:rsidRPr="00EC51EC">
        <w:rPr>
          <w:rFonts w:ascii="Arial" w:hAnsi="Arial" w:cs="Arial"/>
          <w:lang w:val="pt-PT"/>
        </w:rPr>
        <w:t>Preparar os doentes para o tratamento</w:t>
      </w:r>
      <w:r w:rsidR="003C33E4" w:rsidRPr="00EC51EC">
        <w:rPr>
          <w:rFonts w:ascii="Arial" w:hAnsi="Arial" w:cs="Arial"/>
          <w:lang w:val="pt-PT"/>
        </w:rPr>
        <w:t>;</w:t>
      </w:r>
    </w:p>
    <w:p w:rsidR="00704D83" w:rsidRPr="00EC51EC" w:rsidRDefault="00704D83" w:rsidP="00EC51EC">
      <w:pPr>
        <w:pStyle w:val="ListParagraph"/>
        <w:numPr>
          <w:ilvl w:val="1"/>
          <w:numId w:val="43"/>
        </w:numPr>
        <w:spacing w:line="240" w:lineRule="auto"/>
        <w:jc w:val="both"/>
        <w:rPr>
          <w:rFonts w:ascii="Arial" w:hAnsi="Arial" w:cs="Arial"/>
          <w:lang w:val="pt-PT"/>
        </w:rPr>
      </w:pPr>
      <w:r w:rsidRPr="00EC51EC">
        <w:rPr>
          <w:rFonts w:ascii="Arial" w:hAnsi="Arial" w:cs="Arial"/>
          <w:lang w:val="pt-PT"/>
        </w:rPr>
        <w:t xml:space="preserve">Dar apoio na prevenção da transmissão do </w:t>
      </w:r>
      <w:proofErr w:type="spellStart"/>
      <w:proofErr w:type="gramStart"/>
      <w:r w:rsidRPr="00EC51EC">
        <w:rPr>
          <w:rFonts w:ascii="Arial" w:hAnsi="Arial" w:cs="Arial"/>
          <w:lang w:val="pt-PT"/>
        </w:rPr>
        <w:t>HIV</w:t>
      </w:r>
      <w:proofErr w:type="spellEnd"/>
      <w:proofErr w:type="gramEnd"/>
      <w:r w:rsidR="003C33E4" w:rsidRPr="00EC51EC">
        <w:rPr>
          <w:rFonts w:ascii="Arial" w:hAnsi="Arial" w:cs="Arial"/>
          <w:lang w:val="pt-PT"/>
        </w:rPr>
        <w:t>;</w:t>
      </w:r>
    </w:p>
    <w:p w:rsidR="00704D83" w:rsidRPr="00EC51EC" w:rsidRDefault="00704D83" w:rsidP="00EC51EC">
      <w:pPr>
        <w:pStyle w:val="ListParagraph"/>
        <w:numPr>
          <w:ilvl w:val="1"/>
          <w:numId w:val="43"/>
        </w:numPr>
        <w:spacing w:line="240" w:lineRule="auto"/>
        <w:jc w:val="both"/>
        <w:rPr>
          <w:rFonts w:ascii="Arial" w:hAnsi="Arial" w:cs="Arial"/>
          <w:lang w:val="pt-PT"/>
        </w:rPr>
      </w:pPr>
      <w:r w:rsidRPr="00EC51EC">
        <w:rPr>
          <w:rFonts w:ascii="Arial" w:hAnsi="Arial" w:cs="Arial"/>
          <w:lang w:val="pt-PT"/>
        </w:rPr>
        <w:t>Ajudar a</w:t>
      </w:r>
      <w:r w:rsidR="003C4928" w:rsidRPr="00EC51EC">
        <w:rPr>
          <w:rFonts w:ascii="Arial" w:hAnsi="Arial" w:cs="Arial"/>
          <w:lang w:val="pt-PT"/>
        </w:rPr>
        <w:t xml:space="preserve"> ter </w:t>
      </w:r>
      <w:r w:rsidR="00C96FD2">
        <w:rPr>
          <w:rFonts w:ascii="Arial" w:hAnsi="Arial" w:cs="Arial"/>
          <w:lang w:val="pt-PT"/>
        </w:rPr>
        <w:t>uma</w:t>
      </w:r>
      <w:r w:rsidRPr="00EC51EC">
        <w:rPr>
          <w:rFonts w:ascii="Arial" w:hAnsi="Arial" w:cs="Arial"/>
          <w:lang w:val="pt-PT"/>
        </w:rPr>
        <w:t xml:space="preserve"> vida positiva </w:t>
      </w:r>
      <w:r w:rsidR="00C96FD2">
        <w:rPr>
          <w:rFonts w:ascii="Arial" w:hAnsi="Arial" w:cs="Arial"/>
          <w:lang w:val="pt-PT"/>
        </w:rPr>
        <w:t>a</w:t>
      </w:r>
      <w:r w:rsidRPr="00EC51EC">
        <w:rPr>
          <w:rFonts w:ascii="Arial" w:hAnsi="Arial" w:cs="Arial"/>
          <w:lang w:val="pt-PT"/>
        </w:rPr>
        <w:t xml:space="preserve">os </w:t>
      </w:r>
      <w:r w:rsidR="003232E5" w:rsidRPr="00EC51EC">
        <w:rPr>
          <w:rFonts w:ascii="Arial" w:hAnsi="Arial" w:cs="Arial"/>
          <w:lang w:val="pt-PT"/>
        </w:rPr>
        <w:t>doentes</w:t>
      </w:r>
      <w:r w:rsidRPr="00EC51EC">
        <w:rPr>
          <w:rFonts w:ascii="Arial" w:hAnsi="Arial" w:cs="Arial"/>
          <w:lang w:val="pt-PT"/>
        </w:rPr>
        <w:t xml:space="preserve"> infectados</w:t>
      </w:r>
      <w:r w:rsidR="003C33E4" w:rsidRPr="00EC51EC">
        <w:rPr>
          <w:rFonts w:ascii="Arial" w:hAnsi="Arial" w:cs="Arial"/>
          <w:lang w:val="pt-PT"/>
        </w:rPr>
        <w:t>.</w:t>
      </w:r>
    </w:p>
    <w:p w:rsidR="00704D83" w:rsidRPr="00EC51EC" w:rsidRDefault="00704D83" w:rsidP="00EC51EC">
      <w:pPr>
        <w:pStyle w:val="ListParagraph"/>
        <w:numPr>
          <w:ilvl w:val="0"/>
          <w:numId w:val="43"/>
        </w:numPr>
        <w:spacing w:line="240" w:lineRule="auto"/>
        <w:jc w:val="both"/>
        <w:rPr>
          <w:rFonts w:ascii="Arial" w:hAnsi="Arial" w:cs="Arial"/>
          <w:lang w:val="pt-PT"/>
        </w:rPr>
      </w:pPr>
      <w:r w:rsidRPr="00EC51EC">
        <w:rPr>
          <w:rFonts w:ascii="Arial" w:hAnsi="Arial" w:cs="Arial"/>
          <w:lang w:val="pt-PT"/>
        </w:rPr>
        <w:t xml:space="preserve">A confidencialidade entre o </w:t>
      </w:r>
      <w:r w:rsidR="003232E5" w:rsidRPr="00EC51EC">
        <w:rPr>
          <w:rFonts w:ascii="Arial" w:hAnsi="Arial" w:cs="Arial"/>
          <w:lang w:val="pt-PT"/>
        </w:rPr>
        <w:t>doente</w:t>
      </w:r>
      <w:r w:rsidRPr="00EC51EC">
        <w:rPr>
          <w:rFonts w:ascii="Arial" w:hAnsi="Arial" w:cs="Arial"/>
          <w:lang w:val="pt-PT"/>
        </w:rPr>
        <w:t xml:space="preserve"> e </w:t>
      </w:r>
      <w:r w:rsidR="001662B5" w:rsidRPr="00EC51EC">
        <w:rPr>
          <w:rFonts w:ascii="Arial" w:hAnsi="Arial" w:cs="Arial"/>
          <w:lang w:val="pt-PT"/>
        </w:rPr>
        <w:t>o conselheiro</w:t>
      </w:r>
      <w:r w:rsidRPr="00EC51EC">
        <w:rPr>
          <w:rFonts w:ascii="Arial" w:hAnsi="Arial" w:cs="Arial"/>
          <w:lang w:val="pt-PT"/>
        </w:rPr>
        <w:t xml:space="preserve"> </w:t>
      </w:r>
      <w:r w:rsidR="003C4928" w:rsidRPr="00EC51EC">
        <w:rPr>
          <w:rFonts w:ascii="Arial" w:hAnsi="Arial" w:cs="Arial"/>
          <w:lang w:val="pt-PT"/>
        </w:rPr>
        <w:t>é</w:t>
      </w:r>
      <w:r w:rsidRPr="00EC51EC">
        <w:rPr>
          <w:rFonts w:ascii="Arial" w:hAnsi="Arial" w:cs="Arial"/>
          <w:lang w:val="pt-PT"/>
        </w:rPr>
        <w:t xml:space="preserve"> a base do êxito do aconselhamento</w:t>
      </w:r>
      <w:r w:rsidR="003C33E4" w:rsidRPr="00EC51EC">
        <w:rPr>
          <w:rFonts w:ascii="Arial" w:hAnsi="Arial" w:cs="Arial"/>
          <w:lang w:val="pt-PT"/>
        </w:rPr>
        <w:t>.</w:t>
      </w:r>
    </w:p>
    <w:p w:rsidR="00704D83" w:rsidRPr="00EC51EC" w:rsidRDefault="00704D83" w:rsidP="00EC51EC">
      <w:pPr>
        <w:pStyle w:val="ListParagraph"/>
        <w:numPr>
          <w:ilvl w:val="0"/>
          <w:numId w:val="43"/>
        </w:numPr>
        <w:spacing w:line="240" w:lineRule="auto"/>
        <w:jc w:val="both"/>
        <w:rPr>
          <w:rFonts w:ascii="Arial" w:hAnsi="Arial" w:cs="Arial"/>
          <w:lang w:val="pt-PT"/>
        </w:rPr>
      </w:pPr>
      <w:r w:rsidRPr="00EC51EC">
        <w:rPr>
          <w:rFonts w:ascii="Arial" w:hAnsi="Arial" w:cs="Arial"/>
          <w:lang w:val="pt-PT"/>
        </w:rPr>
        <w:t>As vantagen</w:t>
      </w:r>
      <w:r w:rsidR="001662B5" w:rsidRPr="00EC51EC">
        <w:rPr>
          <w:rFonts w:ascii="Arial" w:hAnsi="Arial" w:cs="Arial"/>
          <w:lang w:val="pt-PT"/>
        </w:rPr>
        <w:t>s</w:t>
      </w:r>
      <w:r w:rsidRPr="00EC51EC">
        <w:rPr>
          <w:rFonts w:ascii="Arial" w:hAnsi="Arial" w:cs="Arial"/>
          <w:lang w:val="pt-PT"/>
        </w:rPr>
        <w:t xml:space="preserve"> de fazer o teste de </w:t>
      </w:r>
      <w:proofErr w:type="spellStart"/>
      <w:proofErr w:type="gramStart"/>
      <w:r w:rsidRPr="00EC51EC">
        <w:rPr>
          <w:rFonts w:ascii="Arial" w:hAnsi="Arial" w:cs="Arial"/>
          <w:lang w:val="pt-PT"/>
        </w:rPr>
        <w:t>HI</w:t>
      </w:r>
      <w:r w:rsidR="001662B5" w:rsidRPr="00EC51EC">
        <w:rPr>
          <w:rFonts w:ascii="Arial" w:hAnsi="Arial" w:cs="Arial"/>
          <w:lang w:val="pt-PT"/>
        </w:rPr>
        <w:t>V</w:t>
      </w:r>
      <w:proofErr w:type="spellEnd"/>
      <w:proofErr w:type="gramEnd"/>
      <w:r w:rsidRPr="00EC51EC">
        <w:rPr>
          <w:rFonts w:ascii="Arial" w:hAnsi="Arial" w:cs="Arial"/>
          <w:lang w:val="pt-PT"/>
        </w:rPr>
        <w:t xml:space="preserve"> são diversas</w:t>
      </w:r>
      <w:r w:rsidR="003C33E4" w:rsidRPr="00EC51EC">
        <w:rPr>
          <w:rFonts w:ascii="Arial" w:hAnsi="Arial" w:cs="Arial"/>
          <w:lang w:val="pt-PT"/>
        </w:rPr>
        <w:t>:</w:t>
      </w:r>
    </w:p>
    <w:p w:rsidR="00704D83" w:rsidRPr="00EC51EC" w:rsidRDefault="003C33E4" w:rsidP="00EC51EC">
      <w:pPr>
        <w:pStyle w:val="ListParagraph"/>
        <w:numPr>
          <w:ilvl w:val="1"/>
          <w:numId w:val="43"/>
        </w:numPr>
        <w:spacing w:line="240" w:lineRule="auto"/>
        <w:jc w:val="both"/>
        <w:rPr>
          <w:rFonts w:ascii="Arial" w:hAnsi="Arial" w:cs="Arial"/>
          <w:lang w:val="pt-PT"/>
        </w:rPr>
      </w:pPr>
      <w:r w:rsidRPr="00EC51EC">
        <w:rPr>
          <w:rFonts w:ascii="Arial" w:hAnsi="Arial" w:cs="Arial"/>
          <w:lang w:val="pt-PT"/>
        </w:rPr>
        <w:t>É</w:t>
      </w:r>
      <w:r w:rsidR="00704D83" w:rsidRPr="00EC51EC">
        <w:rPr>
          <w:rFonts w:ascii="Arial" w:hAnsi="Arial" w:cs="Arial"/>
          <w:lang w:val="pt-PT"/>
        </w:rPr>
        <w:t xml:space="preserve"> uma forma de prevenção da transmissão</w:t>
      </w:r>
      <w:r w:rsidRPr="00EC51EC">
        <w:rPr>
          <w:rFonts w:ascii="Arial" w:hAnsi="Arial" w:cs="Arial"/>
          <w:lang w:val="pt-PT"/>
        </w:rPr>
        <w:t>;</w:t>
      </w:r>
    </w:p>
    <w:p w:rsidR="00704D83" w:rsidRPr="00EC51EC" w:rsidRDefault="003C33E4" w:rsidP="00EC51EC">
      <w:pPr>
        <w:pStyle w:val="ListParagraph"/>
        <w:numPr>
          <w:ilvl w:val="1"/>
          <w:numId w:val="43"/>
        </w:numPr>
        <w:spacing w:line="240" w:lineRule="auto"/>
        <w:jc w:val="both"/>
        <w:rPr>
          <w:rFonts w:ascii="Arial" w:hAnsi="Arial" w:cs="Arial"/>
          <w:lang w:val="pt-PT"/>
        </w:rPr>
      </w:pPr>
      <w:r w:rsidRPr="00EC51EC">
        <w:rPr>
          <w:rFonts w:ascii="Arial" w:hAnsi="Arial" w:cs="Arial"/>
          <w:lang w:val="pt-PT"/>
        </w:rPr>
        <w:t>É</w:t>
      </w:r>
      <w:r w:rsidR="001662B5" w:rsidRPr="00EC51EC">
        <w:rPr>
          <w:rFonts w:ascii="Arial" w:hAnsi="Arial" w:cs="Arial"/>
          <w:lang w:val="pt-PT"/>
        </w:rPr>
        <w:t xml:space="preserve"> a</w:t>
      </w:r>
      <w:r w:rsidR="00704D83" w:rsidRPr="00EC51EC">
        <w:rPr>
          <w:rFonts w:ascii="Arial" w:hAnsi="Arial" w:cs="Arial"/>
          <w:lang w:val="pt-PT"/>
        </w:rPr>
        <w:t xml:space="preserve"> porta de entrada para os programas de cuidados e tratamento</w:t>
      </w:r>
      <w:r w:rsidRPr="00EC51EC">
        <w:rPr>
          <w:rFonts w:ascii="Arial" w:hAnsi="Arial" w:cs="Arial"/>
          <w:lang w:val="pt-PT"/>
        </w:rPr>
        <w:t>.</w:t>
      </w:r>
    </w:p>
    <w:p w:rsidR="00704D83" w:rsidRPr="00EC51EC" w:rsidRDefault="00704D83" w:rsidP="00EC51EC">
      <w:pPr>
        <w:pStyle w:val="ListParagraph"/>
        <w:numPr>
          <w:ilvl w:val="0"/>
          <w:numId w:val="43"/>
        </w:numPr>
        <w:spacing w:line="240" w:lineRule="auto"/>
        <w:jc w:val="both"/>
        <w:rPr>
          <w:rFonts w:ascii="Arial" w:hAnsi="Arial" w:cs="Arial"/>
          <w:lang w:val="pt-PT"/>
        </w:rPr>
      </w:pPr>
      <w:r w:rsidRPr="00EC51EC">
        <w:rPr>
          <w:rFonts w:ascii="Arial" w:hAnsi="Arial" w:cs="Arial"/>
          <w:lang w:val="pt-PT"/>
        </w:rPr>
        <w:t xml:space="preserve">Existem </w:t>
      </w:r>
      <w:r w:rsidR="003232E5" w:rsidRPr="00EC51EC">
        <w:rPr>
          <w:rFonts w:ascii="Arial" w:hAnsi="Arial" w:cs="Arial"/>
          <w:lang w:val="pt-PT"/>
        </w:rPr>
        <w:t xml:space="preserve">vários tipos de testes de </w:t>
      </w:r>
      <w:proofErr w:type="spellStart"/>
      <w:proofErr w:type="gramStart"/>
      <w:r w:rsidR="003232E5" w:rsidRPr="00EC51EC">
        <w:rPr>
          <w:rFonts w:ascii="Arial" w:hAnsi="Arial" w:cs="Arial"/>
          <w:lang w:val="pt-PT"/>
        </w:rPr>
        <w:t>HIV</w:t>
      </w:r>
      <w:proofErr w:type="spellEnd"/>
      <w:proofErr w:type="gramEnd"/>
      <w:r w:rsidR="003232E5" w:rsidRPr="00EC51EC">
        <w:rPr>
          <w:rFonts w:ascii="Arial" w:hAnsi="Arial" w:cs="Arial"/>
          <w:lang w:val="pt-PT"/>
        </w:rPr>
        <w:t xml:space="preserve">, </w:t>
      </w:r>
      <w:r w:rsidR="0016584B" w:rsidRPr="00EC51EC">
        <w:rPr>
          <w:rFonts w:ascii="Arial" w:hAnsi="Arial" w:cs="Arial"/>
          <w:lang w:val="pt-PT"/>
        </w:rPr>
        <w:t xml:space="preserve">e </w:t>
      </w:r>
      <w:r w:rsidR="003232E5" w:rsidRPr="00EC51EC">
        <w:rPr>
          <w:rFonts w:ascii="Arial" w:hAnsi="Arial" w:cs="Arial"/>
          <w:lang w:val="pt-PT"/>
        </w:rPr>
        <w:t>o</w:t>
      </w:r>
      <w:r w:rsidRPr="00EC51EC">
        <w:rPr>
          <w:rFonts w:ascii="Arial" w:hAnsi="Arial" w:cs="Arial"/>
          <w:lang w:val="pt-PT"/>
        </w:rPr>
        <w:t xml:space="preserve"> </w:t>
      </w:r>
      <w:r w:rsidR="00685BED" w:rsidRPr="00EC51EC">
        <w:rPr>
          <w:rFonts w:ascii="Arial" w:hAnsi="Arial" w:cs="Arial"/>
          <w:lang w:val="pt-PT"/>
        </w:rPr>
        <w:t>T</w:t>
      </w:r>
      <w:r w:rsidR="00CA3369" w:rsidRPr="00EC51EC">
        <w:rPr>
          <w:rFonts w:ascii="Arial" w:hAnsi="Arial" w:cs="Arial"/>
          <w:lang w:val="pt-PT"/>
        </w:rPr>
        <w:t>MG</w:t>
      </w:r>
      <w:r w:rsidR="00685BED" w:rsidRPr="00EC51EC">
        <w:rPr>
          <w:rFonts w:ascii="Arial" w:hAnsi="Arial" w:cs="Arial"/>
          <w:lang w:val="pt-PT"/>
        </w:rPr>
        <w:t xml:space="preserve"> </w:t>
      </w:r>
      <w:r w:rsidRPr="00EC51EC">
        <w:rPr>
          <w:rFonts w:ascii="Arial" w:hAnsi="Arial" w:cs="Arial"/>
          <w:lang w:val="pt-PT"/>
        </w:rPr>
        <w:t>deve conhec</w:t>
      </w:r>
      <w:r w:rsidR="003C33E4" w:rsidRPr="00EC51EC">
        <w:rPr>
          <w:rFonts w:ascii="Arial" w:hAnsi="Arial" w:cs="Arial"/>
          <w:lang w:val="pt-PT"/>
        </w:rPr>
        <w:t>ê</w:t>
      </w:r>
      <w:r w:rsidRPr="00EC51EC">
        <w:rPr>
          <w:rFonts w:ascii="Arial" w:hAnsi="Arial" w:cs="Arial"/>
          <w:lang w:val="pt-PT"/>
        </w:rPr>
        <w:t>-los bem</w:t>
      </w:r>
      <w:r w:rsidR="003C33E4" w:rsidRPr="00EC51EC">
        <w:rPr>
          <w:rFonts w:ascii="Arial" w:hAnsi="Arial" w:cs="Arial"/>
          <w:lang w:val="pt-PT"/>
        </w:rPr>
        <w:t>.</w:t>
      </w:r>
    </w:p>
    <w:p w:rsidR="00704D83" w:rsidRPr="00EC51EC" w:rsidRDefault="00704D83" w:rsidP="00EC51EC">
      <w:pPr>
        <w:pStyle w:val="ListParagraph"/>
        <w:numPr>
          <w:ilvl w:val="0"/>
          <w:numId w:val="43"/>
        </w:numPr>
        <w:spacing w:line="240" w:lineRule="auto"/>
        <w:jc w:val="both"/>
        <w:rPr>
          <w:rFonts w:ascii="Arial" w:hAnsi="Arial" w:cs="Arial"/>
          <w:lang w:val="pt-PT"/>
        </w:rPr>
      </w:pPr>
      <w:r w:rsidRPr="00EC51EC">
        <w:rPr>
          <w:rFonts w:ascii="Arial" w:hAnsi="Arial" w:cs="Arial"/>
          <w:lang w:val="pt-PT"/>
        </w:rPr>
        <w:t xml:space="preserve">Uma vez iniciado o </w:t>
      </w:r>
      <w:proofErr w:type="spellStart"/>
      <w:r w:rsidRPr="00EC51EC">
        <w:rPr>
          <w:rFonts w:ascii="Arial" w:hAnsi="Arial" w:cs="Arial"/>
          <w:lang w:val="pt-PT"/>
        </w:rPr>
        <w:t>TARV</w:t>
      </w:r>
      <w:proofErr w:type="spellEnd"/>
      <w:r w:rsidR="001662B5" w:rsidRPr="00EC51EC">
        <w:rPr>
          <w:rFonts w:ascii="Arial" w:hAnsi="Arial" w:cs="Arial"/>
          <w:lang w:val="pt-PT"/>
        </w:rPr>
        <w:t>, a adesão ao mesmo depende em parte da atitude do pessoal d</w:t>
      </w:r>
      <w:r w:rsidR="003C4928" w:rsidRPr="00EC51EC">
        <w:rPr>
          <w:rFonts w:ascii="Arial" w:hAnsi="Arial" w:cs="Arial"/>
          <w:lang w:val="pt-PT"/>
        </w:rPr>
        <w:t>e</w:t>
      </w:r>
      <w:r w:rsidR="001662B5" w:rsidRPr="00EC51EC">
        <w:rPr>
          <w:rFonts w:ascii="Arial" w:hAnsi="Arial" w:cs="Arial"/>
          <w:lang w:val="pt-PT"/>
        </w:rPr>
        <w:t xml:space="preserve"> saúde. O </w:t>
      </w:r>
      <w:r w:rsidR="003C4928" w:rsidRPr="00EC51EC">
        <w:rPr>
          <w:rFonts w:ascii="Arial" w:hAnsi="Arial" w:cs="Arial"/>
          <w:lang w:val="pt-PT"/>
        </w:rPr>
        <w:t>T</w:t>
      </w:r>
      <w:r w:rsidR="001662B5" w:rsidRPr="00EC51EC">
        <w:rPr>
          <w:rFonts w:ascii="Arial" w:hAnsi="Arial" w:cs="Arial"/>
          <w:lang w:val="pt-PT"/>
        </w:rPr>
        <w:t>M</w:t>
      </w:r>
      <w:r w:rsidR="00CA3369" w:rsidRPr="00EC51EC">
        <w:rPr>
          <w:rFonts w:ascii="Arial" w:hAnsi="Arial" w:cs="Arial"/>
          <w:lang w:val="pt-PT"/>
        </w:rPr>
        <w:t>G</w:t>
      </w:r>
      <w:r w:rsidR="001662B5" w:rsidRPr="00EC51EC">
        <w:rPr>
          <w:rFonts w:ascii="Arial" w:hAnsi="Arial" w:cs="Arial"/>
          <w:lang w:val="pt-PT"/>
        </w:rPr>
        <w:t xml:space="preserve"> deve ser capaz de aconselhar</w:t>
      </w:r>
      <w:r w:rsidR="00CA3369" w:rsidRPr="00EC51EC">
        <w:rPr>
          <w:rFonts w:ascii="Arial" w:hAnsi="Arial" w:cs="Arial"/>
          <w:lang w:val="pt-PT"/>
        </w:rPr>
        <w:t xml:space="preserve"> correctamente</w:t>
      </w:r>
      <w:r w:rsidR="001662B5" w:rsidRPr="00EC51EC">
        <w:rPr>
          <w:rFonts w:ascii="Arial" w:hAnsi="Arial" w:cs="Arial"/>
          <w:lang w:val="pt-PT"/>
        </w:rPr>
        <w:t xml:space="preserve"> </w:t>
      </w:r>
      <w:r w:rsidR="00CA3369" w:rsidRPr="00EC51EC">
        <w:rPr>
          <w:rFonts w:ascii="Arial" w:hAnsi="Arial" w:cs="Arial"/>
          <w:lang w:val="pt-PT"/>
        </w:rPr>
        <w:t xml:space="preserve">o paciente </w:t>
      </w:r>
      <w:r w:rsidR="001662B5" w:rsidRPr="00EC51EC">
        <w:rPr>
          <w:rFonts w:ascii="Arial" w:hAnsi="Arial" w:cs="Arial"/>
          <w:lang w:val="pt-PT"/>
        </w:rPr>
        <w:t>para a ades</w:t>
      </w:r>
      <w:r w:rsidR="003C33E4" w:rsidRPr="00EC51EC">
        <w:rPr>
          <w:rFonts w:ascii="Arial" w:hAnsi="Arial" w:cs="Arial"/>
          <w:lang w:val="pt-PT"/>
        </w:rPr>
        <w:t>ã</w:t>
      </w:r>
      <w:r w:rsidR="001662B5" w:rsidRPr="00EC51EC">
        <w:rPr>
          <w:rFonts w:ascii="Arial" w:hAnsi="Arial" w:cs="Arial"/>
          <w:lang w:val="pt-PT"/>
        </w:rPr>
        <w:t>o</w:t>
      </w:r>
      <w:r w:rsidR="003C33E4" w:rsidRPr="00EC51EC">
        <w:rPr>
          <w:rFonts w:ascii="Arial" w:hAnsi="Arial" w:cs="Arial"/>
          <w:lang w:val="pt-PT"/>
        </w:rPr>
        <w:t>.</w:t>
      </w:r>
    </w:p>
    <w:p w:rsidR="00801FF8" w:rsidRDefault="001662B5" w:rsidP="00EC51EC">
      <w:pPr>
        <w:pStyle w:val="ListParagraph"/>
        <w:numPr>
          <w:ilvl w:val="0"/>
          <w:numId w:val="43"/>
        </w:numPr>
        <w:spacing w:line="24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EC51EC">
        <w:rPr>
          <w:rFonts w:ascii="Arial" w:hAnsi="Arial" w:cs="Arial"/>
          <w:lang w:val="pt-PT"/>
        </w:rPr>
        <w:t xml:space="preserve">O seguimento dos pacientes em </w:t>
      </w:r>
      <w:proofErr w:type="spellStart"/>
      <w:r w:rsidRPr="00EC51EC">
        <w:rPr>
          <w:rFonts w:ascii="Arial" w:hAnsi="Arial" w:cs="Arial"/>
          <w:lang w:val="pt-PT"/>
        </w:rPr>
        <w:t>TARV</w:t>
      </w:r>
      <w:proofErr w:type="spellEnd"/>
      <w:r w:rsidRPr="00EC51EC">
        <w:rPr>
          <w:rFonts w:ascii="Arial" w:hAnsi="Arial" w:cs="Arial"/>
          <w:lang w:val="pt-PT"/>
        </w:rPr>
        <w:t xml:space="preserve"> requer da capacidade da parte dos </w:t>
      </w:r>
      <w:r w:rsidR="003C4928" w:rsidRPr="00EC51EC">
        <w:rPr>
          <w:rFonts w:ascii="Arial" w:hAnsi="Arial" w:cs="Arial"/>
          <w:lang w:val="pt-PT"/>
        </w:rPr>
        <w:t>T</w:t>
      </w:r>
      <w:r w:rsidRPr="00EC51EC">
        <w:rPr>
          <w:rFonts w:ascii="Arial" w:hAnsi="Arial" w:cs="Arial"/>
          <w:lang w:val="pt-PT"/>
        </w:rPr>
        <w:t>M</w:t>
      </w:r>
      <w:r w:rsidR="00CA3369" w:rsidRPr="00EC51EC">
        <w:rPr>
          <w:rFonts w:ascii="Arial" w:hAnsi="Arial" w:cs="Arial"/>
          <w:lang w:val="pt-PT"/>
        </w:rPr>
        <w:t>G</w:t>
      </w:r>
      <w:r w:rsidRPr="00EC51EC">
        <w:rPr>
          <w:rFonts w:ascii="Arial" w:hAnsi="Arial" w:cs="Arial"/>
          <w:lang w:val="pt-PT"/>
        </w:rPr>
        <w:t xml:space="preserve"> </w:t>
      </w:r>
      <w:r w:rsidR="0037470E" w:rsidRPr="00EC51EC">
        <w:rPr>
          <w:rFonts w:ascii="Arial" w:hAnsi="Arial" w:cs="Arial"/>
          <w:lang w:val="pt-PT"/>
        </w:rPr>
        <w:t xml:space="preserve">para </w:t>
      </w:r>
      <w:r w:rsidR="003232E5" w:rsidRPr="00EC51EC">
        <w:rPr>
          <w:rFonts w:ascii="Arial" w:hAnsi="Arial" w:cs="Arial"/>
          <w:lang w:val="pt-PT"/>
        </w:rPr>
        <w:t xml:space="preserve">monitorar e </w:t>
      </w:r>
      <w:r w:rsidRPr="00EC51EC">
        <w:rPr>
          <w:rFonts w:ascii="Arial" w:hAnsi="Arial" w:cs="Arial"/>
          <w:lang w:val="pt-PT"/>
        </w:rPr>
        <w:t>avaliar a adesão ao tratamento</w:t>
      </w:r>
      <w:r w:rsidRPr="00801FF8">
        <w:rPr>
          <w:rFonts w:ascii="Arial" w:hAnsi="Arial" w:cs="Arial"/>
          <w:sz w:val="24"/>
          <w:szCs w:val="24"/>
          <w:lang w:val="pt-PT"/>
        </w:rPr>
        <w:t>.</w:t>
      </w:r>
    </w:p>
    <w:p w:rsidR="00864127" w:rsidRDefault="00864127" w:rsidP="00864127">
      <w:pPr>
        <w:spacing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864127" w:rsidRDefault="00864127" w:rsidP="00864127">
      <w:pPr>
        <w:spacing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864127" w:rsidRDefault="00864127" w:rsidP="00864127">
      <w:pPr>
        <w:spacing w:line="240" w:lineRule="auto"/>
        <w:jc w:val="both"/>
        <w:rPr>
          <w:rFonts w:ascii="Arial" w:hAnsi="Arial" w:cs="Arial"/>
          <w:sz w:val="24"/>
          <w:szCs w:val="24"/>
          <w:lang w:val="pt-PT"/>
        </w:rPr>
      </w:pPr>
    </w:p>
    <w:sectPr w:rsidR="00864127" w:rsidSect="00196B73">
      <w:footerReference w:type="default" r:id="rId8"/>
      <w:footerReference w:type="first" r:id="rId9"/>
      <w:pgSz w:w="11906" w:h="16838" w:code="9"/>
      <w:pgMar w:top="851" w:right="851" w:bottom="284" w:left="85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8E5" w:rsidRDefault="008148E5" w:rsidP="006D7BED">
      <w:pPr>
        <w:spacing w:after="0" w:line="240" w:lineRule="auto"/>
      </w:pPr>
      <w:r>
        <w:separator/>
      </w:r>
    </w:p>
  </w:endnote>
  <w:endnote w:type="continuationSeparator" w:id="0">
    <w:p w:rsidR="008148E5" w:rsidRDefault="008148E5" w:rsidP="006D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4CF" w:rsidRPr="00AD603B" w:rsidRDefault="00CE14CF" w:rsidP="00631271">
    <w:pPr>
      <w:pStyle w:val="Footer"/>
      <w:pBdr>
        <w:top w:val="single" w:sz="8" w:space="1" w:color="auto"/>
      </w:pBdr>
      <w:tabs>
        <w:tab w:val="right" w:pos="8280"/>
      </w:tabs>
      <w:rPr>
        <w:rStyle w:val="Enfasidelicata"/>
        <w:rFonts w:ascii="Times New Roman" w:hAnsi="Times New Roman"/>
        <w:iCs w:val="0"/>
        <w:sz w:val="20"/>
        <w:szCs w:val="20"/>
        <w:lang w:val="pt-PT"/>
      </w:rPr>
    </w:pPr>
    <w:r w:rsidRPr="00312D5C">
      <w:rPr>
        <w:rStyle w:val="SubtleEmphasis"/>
        <w:rFonts w:ascii="Times New Roman" w:hAnsi="Times New Roman"/>
        <w:sz w:val="20"/>
        <w:szCs w:val="20"/>
        <w:lang w:val="pt-PT"/>
      </w:rPr>
      <w:t>Manual de Referência do T</w:t>
    </w:r>
    <w:r>
      <w:rPr>
        <w:rStyle w:val="SubtleEmphasis"/>
        <w:rFonts w:ascii="Times New Roman" w:hAnsi="Times New Roman"/>
        <w:sz w:val="20"/>
        <w:szCs w:val="20"/>
        <w:lang w:val="pt-PT"/>
      </w:rPr>
      <w:t>écnico de Medicina</w:t>
    </w:r>
    <w:r w:rsidRPr="00312D5C">
      <w:rPr>
        <w:rStyle w:val="SubtleEmphasis"/>
        <w:rFonts w:ascii="Times New Roman" w:hAnsi="Times New Roman"/>
        <w:sz w:val="20"/>
        <w:szCs w:val="20"/>
        <w:lang w:val="pt-PT"/>
      </w:rPr>
      <w:tab/>
    </w:r>
    <w:r w:rsidRPr="00312D5C">
      <w:rPr>
        <w:rStyle w:val="SubtleEmphasis"/>
        <w:rFonts w:ascii="Times New Roman" w:hAnsi="Times New Roman"/>
        <w:sz w:val="20"/>
        <w:szCs w:val="20"/>
        <w:lang w:val="pt-PT"/>
      </w:rPr>
      <w:tab/>
    </w:r>
    <w:r w:rsidR="002564C1" w:rsidRPr="002C31C2">
      <w:rPr>
        <w:rStyle w:val="Enfasidelicata"/>
        <w:rFonts w:ascii="Times New Roman" w:hAnsi="Times New Roman"/>
        <w:sz w:val="20"/>
        <w:szCs w:val="20"/>
      </w:rPr>
      <w:fldChar w:fldCharType="begin"/>
    </w:r>
    <w:r w:rsidRPr="00AD603B">
      <w:rPr>
        <w:rStyle w:val="Enfasidelicata"/>
        <w:rFonts w:ascii="Times New Roman" w:hAnsi="Times New Roman"/>
        <w:sz w:val="20"/>
        <w:szCs w:val="20"/>
        <w:lang w:val="pt-PT"/>
      </w:rPr>
      <w:instrText xml:space="preserve"> PAGE   \* MERGEFORMAT </w:instrText>
    </w:r>
    <w:r w:rsidR="002564C1" w:rsidRPr="002C31C2">
      <w:rPr>
        <w:rStyle w:val="Enfasidelicata"/>
        <w:rFonts w:ascii="Times New Roman" w:hAnsi="Times New Roman"/>
        <w:sz w:val="20"/>
        <w:szCs w:val="20"/>
      </w:rPr>
      <w:fldChar w:fldCharType="separate"/>
    </w:r>
    <w:r w:rsidR="00AE026E">
      <w:rPr>
        <w:rStyle w:val="Enfasidelicata"/>
        <w:rFonts w:ascii="Times New Roman" w:hAnsi="Times New Roman"/>
        <w:noProof/>
        <w:sz w:val="20"/>
        <w:szCs w:val="20"/>
        <w:lang w:val="pt-PT"/>
      </w:rPr>
      <w:t>36</w:t>
    </w:r>
    <w:r w:rsidR="002564C1" w:rsidRPr="002C31C2">
      <w:rPr>
        <w:rStyle w:val="Enfasidelicata"/>
        <w:rFonts w:ascii="Times New Roman" w:hAnsi="Times New Roman"/>
        <w:sz w:val="20"/>
        <w:szCs w:val="20"/>
      </w:rPr>
      <w:fldChar w:fldCharType="end"/>
    </w:r>
  </w:p>
  <w:p w:rsidR="00CE14CF" w:rsidRPr="00312D5C" w:rsidRDefault="00CE14CF" w:rsidP="002E4DB5">
    <w:pPr>
      <w:pStyle w:val="Footer"/>
      <w:pBdr>
        <w:top w:val="single" w:sz="8" w:space="1" w:color="auto"/>
      </w:pBdr>
      <w:tabs>
        <w:tab w:val="right" w:pos="8280"/>
      </w:tabs>
      <w:rPr>
        <w:rFonts w:ascii="Times New Roman" w:eastAsia="Times New Roman" w:hAnsi="Times New Roman"/>
        <w:i/>
        <w:iCs/>
        <w:color w:val="808080"/>
        <w:sz w:val="20"/>
        <w:szCs w:val="20"/>
        <w:lang w:val="af-ZA" w:eastAsia="af-ZA"/>
      </w:rPr>
    </w:pPr>
    <w:r w:rsidRPr="00312D5C">
      <w:rPr>
        <w:rFonts w:ascii="Times New Roman" w:eastAsia="Times New Roman" w:hAnsi="Times New Roman"/>
        <w:i/>
        <w:iCs/>
        <w:color w:val="808080"/>
        <w:sz w:val="20"/>
        <w:szCs w:val="20"/>
        <w:lang w:val="af-ZA" w:eastAsia="af-ZA"/>
      </w:rPr>
      <w:t>Aconselhamento, Testagem e Adesão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4CF" w:rsidRPr="003F39F4" w:rsidRDefault="00CE14CF" w:rsidP="00914D76">
    <w:pPr>
      <w:pStyle w:val="Footer"/>
      <w:pBdr>
        <w:top w:val="single" w:sz="8" w:space="1" w:color="auto"/>
      </w:pBdr>
      <w:tabs>
        <w:tab w:val="right" w:pos="9090"/>
      </w:tabs>
      <w:rPr>
        <w:rStyle w:val="SubtleEmphasis"/>
        <w:rFonts w:ascii="Times New Roman" w:eastAsia="Times New Roman" w:hAnsi="Times New Roman"/>
        <w:sz w:val="20"/>
        <w:szCs w:val="20"/>
        <w:lang w:val="pt-PT"/>
      </w:rPr>
    </w:pPr>
    <w:r w:rsidRPr="003F39F4">
      <w:rPr>
        <w:rStyle w:val="SubtleEmphasis"/>
        <w:rFonts w:ascii="Times New Roman" w:eastAsia="Times New Roman" w:hAnsi="Times New Roman"/>
        <w:sz w:val="20"/>
        <w:szCs w:val="20"/>
        <w:lang w:val="pt-PT"/>
      </w:rPr>
      <w:t xml:space="preserve">Manual </w:t>
    </w:r>
    <w:proofErr w:type="gramStart"/>
    <w:r w:rsidRPr="003F39F4">
      <w:rPr>
        <w:rStyle w:val="SubtleEmphasis"/>
        <w:rFonts w:ascii="Times New Roman" w:eastAsia="Times New Roman" w:hAnsi="Times New Roman"/>
        <w:sz w:val="20"/>
        <w:szCs w:val="20"/>
        <w:lang w:val="pt-PT"/>
      </w:rPr>
      <w:t>de  Referência</w:t>
    </w:r>
    <w:proofErr w:type="gramEnd"/>
    <w:r w:rsidRPr="003F39F4">
      <w:rPr>
        <w:rStyle w:val="SubtleEmphasis"/>
        <w:rFonts w:ascii="Times New Roman" w:eastAsia="Times New Roman" w:hAnsi="Times New Roman"/>
        <w:sz w:val="20"/>
        <w:szCs w:val="20"/>
        <w:lang w:val="pt-PT"/>
      </w:rPr>
      <w:t xml:space="preserve"> do </w:t>
    </w:r>
    <w:r>
      <w:rPr>
        <w:rStyle w:val="SubtleEmphasis"/>
        <w:rFonts w:ascii="Times New Roman" w:eastAsia="Times New Roman" w:hAnsi="Times New Roman"/>
        <w:sz w:val="20"/>
        <w:szCs w:val="20"/>
        <w:lang w:val="pt-PT"/>
      </w:rPr>
      <w:t>TMG</w:t>
    </w:r>
    <w:r w:rsidRPr="003F39F4">
      <w:rPr>
        <w:rStyle w:val="SubtleEmphasis"/>
        <w:rFonts w:ascii="Times New Roman" w:eastAsia="Times New Roman" w:hAnsi="Times New Roman"/>
        <w:sz w:val="20"/>
        <w:szCs w:val="20"/>
        <w:lang w:val="pt-PT"/>
      </w:rPr>
      <w:t xml:space="preserve"> </w:t>
    </w:r>
    <w:r w:rsidRPr="003F39F4">
      <w:rPr>
        <w:rStyle w:val="SubtleEmphasis"/>
        <w:rFonts w:ascii="Times New Roman" w:eastAsia="Times New Roman" w:hAnsi="Times New Roman"/>
        <w:sz w:val="20"/>
        <w:szCs w:val="20"/>
        <w:lang w:val="pt-PT"/>
      </w:rPr>
      <w:tab/>
    </w:r>
    <w:r w:rsidR="002564C1" w:rsidRPr="00C01390">
      <w:rPr>
        <w:rStyle w:val="SubtleEmphasis"/>
        <w:rFonts w:ascii="Times New Roman" w:eastAsia="Times New Roman" w:hAnsi="Times New Roman"/>
        <w:sz w:val="20"/>
        <w:szCs w:val="20"/>
        <w:lang w:val="pt-PT"/>
      </w:rPr>
      <w:fldChar w:fldCharType="begin"/>
    </w:r>
    <w:r w:rsidRPr="00C01390">
      <w:rPr>
        <w:rStyle w:val="SubtleEmphasis"/>
        <w:rFonts w:ascii="Times New Roman" w:eastAsia="Times New Roman" w:hAnsi="Times New Roman"/>
        <w:sz w:val="20"/>
        <w:szCs w:val="20"/>
        <w:lang w:val="pt-PT"/>
      </w:rPr>
      <w:instrText xml:space="preserve"> PAGE   \* MERGEFORMAT </w:instrText>
    </w:r>
    <w:r w:rsidR="002564C1" w:rsidRPr="00C01390">
      <w:rPr>
        <w:rStyle w:val="SubtleEmphasis"/>
        <w:rFonts w:ascii="Times New Roman" w:eastAsia="Times New Roman" w:hAnsi="Times New Roman"/>
        <w:sz w:val="20"/>
        <w:szCs w:val="20"/>
        <w:lang w:val="pt-PT"/>
      </w:rPr>
      <w:fldChar w:fldCharType="separate"/>
    </w:r>
    <w:r>
      <w:rPr>
        <w:rStyle w:val="SubtleEmphasis"/>
        <w:rFonts w:ascii="Times New Roman" w:eastAsia="Times New Roman" w:hAnsi="Times New Roman"/>
        <w:noProof/>
        <w:sz w:val="20"/>
        <w:szCs w:val="20"/>
        <w:lang w:val="pt-PT"/>
      </w:rPr>
      <w:t>202</w:t>
    </w:r>
    <w:r w:rsidR="002564C1" w:rsidRPr="00C01390">
      <w:rPr>
        <w:rStyle w:val="SubtleEmphasis"/>
        <w:rFonts w:ascii="Times New Roman" w:eastAsia="Times New Roman" w:hAnsi="Times New Roman"/>
        <w:sz w:val="20"/>
        <w:szCs w:val="20"/>
        <w:lang w:val="pt-PT"/>
      </w:rPr>
      <w:fldChar w:fldCharType="end"/>
    </w:r>
  </w:p>
  <w:p w:rsidR="00CE14CF" w:rsidRPr="00C01390" w:rsidRDefault="00CE14CF" w:rsidP="00914D76">
    <w:pPr>
      <w:pStyle w:val="Footer"/>
      <w:pBdr>
        <w:top w:val="single" w:sz="8" w:space="1" w:color="auto"/>
      </w:pBdr>
      <w:tabs>
        <w:tab w:val="right" w:pos="9270"/>
      </w:tabs>
      <w:rPr>
        <w:rStyle w:val="SubtleEmphasis"/>
        <w:rFonts w:ascii="Times New Roman" w:eastAsia="Times New Roman" w:hAnsi="Times New Roman"/>
        <w:sz w:val="20"/>
        <w:szCs w:val="20"/>
      </w:rPr>
    </w:pPr>
    <w:proofErr w:type="spellStart"/>
    <w:r w:rsidRPr="00C01390">
      <w:rPr>
        <w:rStyle w:val="SubtleEmphasis"/>
        <w:rFonts w:ascii="Times New Roman" w:eastAsia="Times New Roman" w:hAnsi="Times New Roman"/>
        <w:sz w:val="20"/>
        <w:szCs w:val="20"/>
      </w:rPr>
      <w:t>Iniciação</w:t>
    </w:r>
    <w:proofErr w:type="spellEnd"/>
    <w:r w:rsidRPr="00C01390">
      <w:rPr>
        <w:rStyle w:val="SubtleEmphasis"/>
        <w:rFonts w:ascii="Times New Roman" w:eastAsia="Times New Roman" w:hAnsi="Times New Roman"/>
        <w:sz w:val="20"/>
        <w:szCs w:val="20"/>
      </w:rPr>
      <w:t xml:space="preserve"> do </w:t>
    </w:r>
    <w:proofErr w:type="spellStart"/>
    <w:r w:rsidRPr="00C01390">
      <w:rPr>
        <w:rStyle w:val="SubtleEmphasis"/>
        <w:rFonts w:ascii="Times New Roman" w:eastAsia="Times New Roman" w:hAnsi="Times New Roman"/>
        <w:sz w:val="20"/>
        <w:szCs w:val="20"/>
      </w:rPr>
      <w:t>TARV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8E5" w:rsidRDefault="008148E5" w:rsidP="006D7BED">
      <w:pPr>
        <w:spacing w:after="0" w:line="240" w:lineRule="auto"/>
      </w:pPr>
      <w:r>
        <w:separator/>
      </w:r>
    </w:p>
  </w:footnote>
  <w:footnote w:type="continuationSeparator" w:id="0">
    <w:p w:rsidR="008148E5" w:rsidRDefault="008148E5" w:rsidP="006D7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C4C"/>
    <w:multiLevelType w:val="hybridMultilevel"/>
    <w:tmpl w:val="31085A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B0728"/>
    <w:multiLevelType w:val="hybridMultilevel"/>
    <w:tmpl w:val="A0A8CA74"/>
    <w:lvl w:ilvl="0" w:tplc="76562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E27DB"/>
    <w:multiLevelType w:val="hybridMultilevel"/>
    <w:tmpl w:val="5D701FB6"/>
    <w:lvl w:ilvl="0" w:tplc="016E1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60D70"/>
    <w:multiLevelType w:val="hybridMultilevel"/>
    <w:tmpl w:val="D3D67984"/>
    <w:lvl w:ilvl="0" w:tplc="453EC43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9F07BF3"/>
    <w:multiLevelType w:val="hybridMultilevel"/>
    <w:tmpl w:val="143210EC"/>
    <w:lvl w:ilvl="0" w:tplc="7376D3D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9FC3313"/>
    <w:multiLevelType w:val="hybridMultilevel"/>
    <w:tmpl w:val="E56AB888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081F2A"/>
    <w:multiLevelType w:val="hybridMultilevel"/>
    <w:tmpl w:val="EF681178"/>
    <w:lvl w:ilvl="0" w:tplc="7F4E4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326546"/>
    <w:multiLevelType w:val="hybridMultilevel"/>
    <w:tmpl w:val="8702CE36"/>
    <w:lvl w:ilvl="0" w:tplc="98CEA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9B4971"/>
    <w:multiLevelType w:val="hybridMultilevel"/>
    <w:tmpl w:val="0826E0DE"/>
    <w:lvl w:ilvl="0" w:tplc="42701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164C2C"/>
    <w:multiLevelType w:val="hybridMultilevel"/>
    <w:tmpl w:val="0DF8265E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495615"/>
    <w:multiLevelType w:val="hybridMultilevel"/>
    <w:tmpl w:val="34421A54"/>
    <w:lvl w:ilvl="0" w:tplc="7362D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A702F9"/>
    <w:multiLevelType w:val="hybridMultilevel"/>
    <w:tmpl w:val="6DFAA5D4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F504D4"/>
    <w:multiLevelType w:val="hybridMultilevel"/>
    <w:tmpl w:val="8894F972"/>
    <w:lvl w:ilvl="0" w:tplc="451A6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D77D56"/>
    <w:multiLevelType w:val="hybridMultilevel"/>
    <w:tmpl w:val="5CB861A0"/>
    <w:lvl w:ilvl="0" w:tplc="040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3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22E607AB"/>
    <w:multiLevelType w:val="hybridMultilevel"/>
    <w:tmpl w:val="5C50E6F8"/>
    <w:lvl w:ilvl="0" w:tplc="55FC0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7247ED"/>
    <w:multiLevelType w:val="hybridMultilevel"/>
    <w:tmpl w:val="574C7E9E"/>
    <w:lvl w:ilvl="0" w:tplc="0F709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675C4"/>
    <w:multiLevelType w:val="hybridMultilevel"/>
    <w:tmpl w:val="C64271F6"/>
    <w:lvl w:ilvl="0" w:tplc="4D620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A473AF"/>
    <w:multiLevelType w:val="hybridMultilevel"/>
    <w:tmpl w:val="B036AC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47BE9"/>
    <w:multiLevelType w:val="hybridMultilevel"/>
    <w:tmpl w:val="D194BA48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303F60"/>
    <w:multiLevelType w:val="hybridMultilevel"/>
    <w:tmpl w:val="48008A68"/>
    <w:lvl w:ilvl="0" w:tplc="876E08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EE43B4"/>
    <w:multiLevelType w:val="hybridMultilevel"/>
    <w:tmpl w:val="55AC269E"/>
    <w:lvl w:ilvl="0" w:tplc="E24E4FE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32EF3839"/>
    <w:multiLevelType w:val="hybridMultilevel"/>
    <w:tmpl w:val="35DA4360"/>
    <w:lvl w:ilvl="0" w:tplc="39E09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3C4270"/>
    <w:multiLevelType w:val="hybridMultilevel"/>
    <w:tmpl w:val="8BF25366"/>
    <w:lvl w:ilvl="0" w:tplc="FC46A9D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34027E82"/>
    <w:multiLevelType w:val="hybridMultilevel"/>
    <w:tmpl w:val="7BB8E4BA"/>
    <w:lvl w:ilvl="0" w:tplc="365E1A7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37975632"/>
    <w:multiLevelType w:val="hybridMultilevel"/>
    <w:tmpl w:val="A1C0BD5C"/>
    <w:lvl w:ilvl="0" w:tplc="144618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9CB5C90"/>
    <w:multiLevelType w:val="hybridMultilevel"/>
    <w:tmpl w:val="9C0E2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F66047"/>
    <w:multiLevelType w:val="hybridMultilevel"/>
    <w:tmpl w:val="C8F63512"/>
    <w:lvl w:ilvl="0" w:tplc="82DCB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134362"/>
    <w:multiLevelType w:val="hybridMultilevel"/>
    <w:tmpl w:val="83E2D32E"/>
    <w:lvl w:ilvl="0" w:tplc="22AED47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4841293E"/>
    <w:multiLevelType w:val="hybridMultilevel"/>
    <w:tmpl w:val="C57A4C3C"/>
    <w:lvl w:ilvl="0" w:tplc="075A7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B62C27"/>
    <w:multiLevelType w:val="hybridMultilevel"/>
    <w:tmpl w:val="DCD8FBC6"/>
    <w:lvl w:ilvl="0" w:tplc="7368FA0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54C30099"/>
    <w:multiLevelType w:val="hybridMultilevel"/>
    <w:tmpl w:val="8B723B86"/>
    <w:lvl w:ilvl="0" w:tplc="CBDE77C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6D27EDE"/>
    <w:multiLevelType w:val="hybridMultilevel"/>
    <w:tmpl w:val="0696083A"/>
    <w:lvl w:ilvl="0" w:tplc="136C8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921694"/>
    <w:multiLevelType w:val="hybridMultilevel"/>
    <w:tmpl w:val="5286307C"/>
    <w:lvl w:ilvl="0" w:tplc="77EE54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A401F17"/>
    <w:multiLevelType w:val="hybridMultilevel"/>
    <w:tmpl w:val="F072D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213A1D"/>
    <w:multiLevelType w:val="hybridMultilevel"/>
    <w:tmpl w:val="EB42E8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3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04F7209"/>
    <w:multiLevelType w:val="hybridMultilevel"/>
    <w:tmpl w:val="F350D91C"/>
    <w:lvl w:ilvl="0" w:tplc="8EE43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1266A0"/>
    <w:multiLevelType w:val="hybridMultilevel"/>
    <w:tmpl w:val="E8F4721C"/>
    <w:lvl w:ilvl="0" w:tplc="16B2E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854FC9"/>
    <w:multiLevelType w:val="hybridMultilevel"/>
    <w:tmpl w:val="1A22DEA2"/>
    <w:lvl w:ilvl="0" w:tplc="08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6D856641"/>
    <w:multiLevelType w:val="hybridMultilevel"/>
    <w:tmpl w:val="635643DA"/>
    <w:lvl w:ilvl="0" w:tplc="7FE01B9E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CA3F25"/>
    <w:multiLevelType w:val="multilevel"/>
    <w:tmpl w:val="48C07F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>
    <w:nsid w:val="6FFF69BB"/>
    <w:multiLevelType w:val="hybridMultilevel"/>
    <w:tmpl w:val="E7F09870"/>
    <w:lvl w:ilvl="0" w:tplc="2CD076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812104"/>
    <w:multiLevelType w:val="hybridMultilevel"/>
    <w:tmpl w:val="FABA6D1E"/>
    <w:lvl w:ilvl="0" w:tplc="7DDA921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72870577"/>
    <w:multiLevelType w:val="hybridMultilevel"/>
    <w:tmpl w:val="D9147C60"/>
    <w:lvl w:ilvl="0" w:tplc="10ACF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AE7E09"/>
    <w:multiLevelType w:val="hybridMultilevel"/>
    <w:tmpl w:val="6DE0C470"/>
    <w:lvl w:ilvl="0" w:tplc="7A50C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AB1B72"/>
    <w:multiLevelType w:val="hybridMultilevel"/>
    <w:tmpl w:val="01E64E8E"/>
    <w:lvl w:ilvl="0" w:tplc="123A9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E067A5"/>
    <w:multiLevelType w:val="hybridMultilevel"/>
    <w:tmpl w:val="368051CA"/>
    <w:lvl w:ilvl="0" w:tplc="0B52C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C87821"/>
    <w:multiLevelType w:val="hybridMultilevel"/>
    <w:tmpl w:val="53AA1976"/>
    <w:lvl w:ilvl="0" w:tplc="3D486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5528B0"/>
    <w:multiLevelType w:val="hybridMultilevel"/>
    <w:tmpl w:val="1F101E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DC68BE"/>
    <w:multiLevelType w:val="hybridMultilevel"/>
    <w:tmpl w:val="EE4EA652"/>
    <w:lvl w:ilvl="0" w:tplc="602E47D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7"/>
  </w:num>
  <w:num w:numId="3">
    <w:abstractNumId w:val="17"/>
  </w:num>
  <w:num w:numId="4">
    <w:abstractNumId w:val="37"/>
  </w:num>
  <w:num w:numId="5">
    <w:abstractNumId w:val="2"/>
  </w:num>
  <w:num w:numId="6">
    <w:abstractNumId w:val="24"/>
  </w:num>
  <w:num w:numId="7">
    <w:abstractNumId w:val="31"/>
  </w:num>
  <w:num w:numId="8">
    <w:abstractNumId w:val="1"/>
  </w:num>
  <w:num w:numId="9">
    <w:abstractNumId w:val="23"/>
  </w:num>
  <w:num w:numId="10">
    <w:abstractNumId w:val="29"/>
  </w:num>
  <w:num w:numId="11">
    <w:abstractNumId w:val="3"/>
  </w:num>
  <w:num w:numId="12">
    <w:abstractNumId w:val="20"/>
  </w:num>
  <w:num w:numId="13">
    <w:abstractNumId w:val="27"/>
  </w:num>
  <w:num w:numId="14">
    <w:abstractNumId w:val="22"/>
  </w:num>
  <w:num w:numId="15">
    <w:abstractNumId w:val="14"/>
  </w:num>
  <w:num w:numId="16">
    <w:abstractNumId w:val="30"/>
  </w:num>
  <w:num w:numId="17">
    <w:abstractNumId w:val="41"/>
  </w:num>
  <w:num w:numId="18">
    <w:abstractNumId w:val="6"/>
  </w:num>
  <w:num w:numId="19">
    <w:abstractNumId w:val="43"/>
  </w:num>
  <w:num w:numId="20">
    <w:abstractNumId w:val="45"/>
  </w:num>
  <w:num w:numId="21">
    <w:abstractNumId w:val="7"/>
  </w:num>
  <w:num w:numId="22">
    <w:abstractNumId w:val="44"/>
  </w:num>
  <w:num w:numId="23">
    <w:abstractNumId w:val="10"/>
  </w:num>
  <w:num w:numId="24">
    <w:abstractNumId w:val="0"/>
  </w:num>
  <w:num w:numId="25">
    <w:abstractNumId w:val="26"/>
  </w:num>
  <w:num w:numId="26">
    <w:abstractNumId w:val="46"/>
  </w:num>
  <w:num w:numId="27">
    <w:abstractNumId w:val="32"/>
  </w:num>
  <w:num w:numId="28">
    <w:abstractNumId w:val="35"/>
  </w:num>
  <w:num w:numId="29">
    <w:abstractNumId w:val="18"/>
  </w:num>
  <w:num w:numId="30">
    <w:abstractNumId w:val="40"/>
  </w:num>
  <w:num w:numId="31">
    <w:abstractNumId w:val="34"/>
  </w:num>
  <w:num w:numId="32">
    <w:abstractNumId w:val="21"/>
  </w:num>
  <w:num w:numId="33">
    <w:abstractNumId w:val="42"/>
  </w:num>
  <w:num w:numId="34">
    <w:abstractNumId w:val="9"/>
  </w:num>
  <w:num w:numId="35">
    <w:abstractNumId w:val="19"/>
  </w:num>
  <w:num w:numId="36">
    <w:abstractNumId w:val="4"/>
  </w:num>
  <w:num w:numId="37">
    <w:abstractNumId w:val="16"/>
  </w:num>
  <w:num w:numId="38">
    <w:abstractNumId w:val="15"/>
  </w:num>
  <w:num w:numId="39">
    <w:abstractNumId w:val="28"/>
  </w:num>
  <w:num w:numId="40">
    <w:abstractNumId w:val="38"/>
  </w:num>
  <w:num w:numId="41">
    <w:abstractNumId w:val="36"/>
  </w:num>
  <w:num w:numId="42">
    <w:abstractNumId w:val="13"/>
  </w:num>
  <w:num w:numId="43">
    <w:abstractNumId w:val="5"/>
  </w:num>
  <w:num w:numId="44">
    <w:abstractNumId w:val="48"/>
  </w:num>
  <w:num w:numId="45">
    <w:abstractNumId w:val="11"/>
  </w:num>
  <w:num w:numId="46">
    <w:abstractNumId w:val="33"/>
  </w:num>
  <w:num w:numId="47">
    <w:abstractNumId w:val="12"/>
  </w:num>
  <w:num w:numId="48">
    <w:abstractNumId w:val="8"/>
  </w:num>
  <w:num w:numId="49">
    <w:abstractNumId w:val="25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9849F2"/>
    <w:rsid w:val="00000EEA"/>
    <w:rsid w:val="00010917"/>
    <w:rsid w:val="00010B4B"/>
    <w:rsid w:val="00012301"/>
    <w:rsid w:val="000156BD"/>
    <w:rsid w:val="00023CCE"/>
    <w:rsid w:val="00037E87"/>
    <w:rsid w:val="00044662"/>
    <w:rsid w:val="00055057"/>
    <w:rsid w:val="00067573"/>
    <w:rsid w:val="000745F1"/>
    <w:rsid w:val="00076A0B"/>
    <w:rsid w:val="0007727F"/>
    <w:rsid w:val="000772C4"/>
    <w:rsid w:val="0009163B"/>
    <w:rsid w:val="000A09E8"/>
    <w:rsid w:val="000A21D3"/>
    <w:rsid w:val="000B7F65"/>
    <w:rsid w:val="000C3715"/>
    <w:rsid w:val="000C6263"/>
    <w:rsid w:val="000D02CC"/>
    <w:rsid w:val="000D0B78"/>
    <w:rsid w:val="000D1CFB"/>
    <w:rsid w:val="001112C6"/>
    <w:rsid w:val="00123B04"/>
    <w:rsid w:val="00124B26"/>
    <w:rsid w:val="00125AC9"/>
    <w:rsid w:val="00130EAF"/>
    <w:rsid w:val="00140223"/>
    <w:rsid w:val="00142CD3"/>
    <w:rsid w:val="00156C96"/>
    <w:rsid w:val="00164243"/>
    <w:rsid w:val="0016584B"/>
    <w:rsid w:val="001662B5"/>
    <w:rsid w:val="00174FB8"/>
    <w:rsid w:val="00177044"/>
    <w:rsid w:val="00177C2B"/>
    <w:rsid w:val="00177FE8"/>
    <w:rsid w:val="00180F27"/>
    <w:rsid w:val="00183187"/>
    <w:rsid w:val="00183B46"/>
    <w:rsid w:val="001905F6"/>
    <w:rsid w:val="001911D6"/>
    <w:rsid w:val="00196B73"/>
    <w:rsid w:val="0019727B"/>
    <w:rsid w:val="001A3F65"/>
    <w:rsid w:val="001A5457"/>
    <w:rsid w:val="001A5605"/>
    <w:rsid w:val="001A71FF"/>
    <w:rsid w:val="001B72D6"/>
    <w:rsid w:val="001C05E7"/>
    <w:rsid w:val="001C41D4"/>
    <w:rsid w:val="001C73D9"/>
    <w:rsid w:val="001D20E7"/>
    <w:rsid w:val="001D6AD3"/>
    <w:rsid w:val="001E0795"/>
    <w:rsid w:val="001E27C4"/>
    <w:rsid w:val="001F0444"/>
    <w:rsid w:val="001F11EA"/>
    <w:rsid w:val="001F3A3A"/>
    <w:rsid w:val="001F5636"/>
    <w:rsid w:val="00212F49"/>
    <w:rsid w:val="002145B1"/>
    <w:rsid w:val="00217F16"/>
    <w:rsid w:val="00221065"/>
    <w:rsid w:val="00226A8F"/>
    <w:rsid w:val="002338F1"/>
    <w:rsid w:val="00241DC0"/>
    <w:rsid w:val="002423BD"/>
    <w:rsid w:val="002564C1"/>
    <w:rsid w:val="00260B76"/>
    <w:rsid w:val="00262144"/>
    <w:rsid w:val="002630B6"/>
    <w:rsid w:val="002733CC"/>
    <w:rsid w:val="00274332"/>
    <w:rsid w:val="00277D71"/>
    <w:rsid w:val="00287A3D"/>
    <w:rsid w:val="00293538"/>
    <w:rsid w:val="002969D3"/>
    <w:rsid w:val="002A741F"/>
    <w:rsid w:val="002B5A9E"/>
    <w:rsid w:val="002C4E6D"/>
    <w:rsid w:val="002D3452"/>
    <w:rsid w:val="002D4212"/>
    <w:rsid w:val="002D5C27"/>
    <w:rsid w:val="002E269A"/>
    <w:rsid w:val="002E4DB5"/>
    <w:rsid w:val="002E580E"/>
    <w:rsid w:val="002E5DB3"/>
    <w:rsid w:val="002F7FDA"/>
    <w:rsid w:val="00300CF0"/>
    <w:rsid w:val="003100AF"/>
    <w:rsid w:val="00312D5C"/>
    <w:rsid w:val="00320C83"/>
    <w:rsid w:val="00320F30"/>
    <w:rsid w:val="003232E5"/>
    <w:rsid w:val="0033065B"/>
    <w:rsid w:val="0033147E"/>
    <w:rsid w:val="00332724"/>
    <w:rsid w:val="003368F3"/>
    <w:rsid w:val="00340971"/>
    <w:rsid w:val="00345D28"/>
    <w:rsid w:val="003479D4"/>
    <w:rsid w:val="00351130"/>
    <w:rsid w:val="00351574"/>
    <w:rsid w:val="00351667"/>
    <w:rsid w:val="00357081"/>
    <w:rsid w:val="003647EF"/>
    <w:rsid w:val="0037431D"/>
    <w:rsid w:val="0037470E"/>
    <w:rsid w:val="00397993"/>
    <w:rsid w:val="00397E73"/>
    <w:rsid w:val="003A2D00"/>
    <w:rsid w:val="003A5FF3"/>
    <w:rsid w:val="003C33E4"/>
    <w:rsid w:val="003C4928"/>
    <w:rsid w:val="003C711A"/>
    <w:rsid w:val="003C71F8"/>
    <w:rsid w:val="003D5859"/>
    <w:rsid w:val="003E0677"/>
    <w:rsid w:val="003E2E4D"/>
    <w:rsid w:val="003F39F4"/>
    <w:rsid w:val="0040046A"/>
    <w:rsid w:val="00404939"/>
    <w:rsid w:val="00404B85"/>
    <w:rsid w:val="004050F8"/>
    <w:rsid w:val="00410295"/>
    <w:rsid w:val="00436A24"/>
    <w:rsid w:val="0044562A"/>
    <w:rsid w:val="0045207F"/>
    <w:rsid w:val="004567C1"/>
    <w:rsid w:val="0046216A"/>
    <w:rsid w:val="00465201"/>
    <w:rsid w:val="00467841"/>
    <w:rsid w:val="004772A0"/>
    <w:rsid w:val="00480A82"/>
    <w:rsid w:val="00490D46"/>
    <w:rsid w:val="00494AA8"/>
    <w:rsid w:val="004A1518"/>
    <w:rsid w:val="004A3306"/>
    <w:rsid w:val="004A3F2C"/>
    <w:rsid w:val="004A7C78"/>
    <w:rsid w:val="004B2DDE"/>
    <w:rsid w:val="004B6944"/>
    <w:rsid w:val="004B6964"/>
    <w:rsid w:val="004C4525"/>
    <w:rsid w:val="004D3696"/>
    <w:rsid w:val="004D5ECA"/>
    <w:rsid w:val="004D7F38"/>
    <w:rsid w:val="004E0951"/>
    <w:rsid w:val="004E476A"/>
    <w:rsid w:val="004E4803"/>
    <w:rsid w:val="004F1DB5"/>
    <w:rsid w:val="0050447C"/>
    <w:rsid w:val="005046F7"/>
    <w:rsid w:val="00510962"/>
    <w:rsid w:val="00522336"/>
    <w:rsid w:val="00531E60"/>
    <w:rsid w:val="00536705"/>
    <w:rsid w:val="00536D6B"/>
    <w:rsid w:val="00543472"/>
    <w:rsid w:val="00544B0B"/>
    <w:rsid w:val="00544D11"/>
    <w:rsid w:val="005574FD"/>
    <w:rsid w:val="00557DB2"/>
    <w:rsid w:val="00572500"/>
    <w:rsid w:val="00582584"/>
    <w:rsid w:val="00583A2D"/>
    <w:rsid w:val="005A3582"/>
    <w:rsid w:val="005A53D6"/>
    <w:rsid w:val="005C24A8"/>
    <w:rsid w:val="005E396A"/>
    <w:rsid w:val="005F2478"/>
    <w:rsid w:val="005F6551"/>
    <w:rsid w:val="005F7D9B"/>
    <w:rsid w:val="0060665D"/>
    <w:rsid w:val="00610CB0"/>
    <w:rsid w:val="00622004"/>
    <w:rsid w:val="00626B6E"/>
    <w:rsid w:val="00631271"/>
    <w:rsid w:val="0063263D"/>
    <w:rsid w:val="006366D6"/>
    <w:rsid w:val="00646205"/>
    <w:rsid w:val="0065416E"/>
    <w:rsid w:val="006547CA"/>
    <w:rsid w:val="006576EB"/>
    <w:rsid w:val="00672171"/>
    <w:rsid w:val="00684485"/>
    <w:rsid w:val="00685BED"/>
    <w:rsid w:val="0068726D"/>
    <w:rsid w:val="006A1BA9"/>
    <w:rsid w:val="006A5244"/>
    <w:rsid w:val="006A6DBF"/>
    <w:rsid w:val="006B0929"/>
    <w:rsid w:val="006C275D"/>
    <w:rsid w:val="006D27F7"/>
    <w:rsid w:val="006D5F95"/>
    <w:rsid w:val="006D7BED"/>
    <w:rsid w:val="006E25DD"/>
    <w:rsid w:val="006F2155"/>
    <w:rsid w:val="006F34BA"/>
    <w:rsid w:val="00704D83"/>
    <w:rsid w:val="00706749"/>
    <w:rsid w:val="00716FAB"/>
    <w:rsid w:val="0072102D"/>
    <w:rsid w:val="007232E9"/>
    <w:rsid w:val="00727AC3"/>
    <w:rsid w:val="007348DB"/>
    <w:rsid w:val="00735EA2"/>
    <w:rsid w:val="007363C2"/>
    <w:rsid w:val="0073712B"/>
    <w:rsid w:val="00741C15"/>
    <w:rsid w:val="0074641C"/>
    <w:rsid w:val="00751C7F"/>
    <w:rsid w:val="007532CD"/>
    <w:rsid w:val="00765036"/>
    <w:rsid w:val="00766F5B"/>
    <w:rsid w:val="0077399E"/>
    <w:rsid w:val="007758BD"/>
    <w:rsid w:val="00783607"/>
    <w:rsid w:val="00794BAA"/>
    <w:rsid w:val="00795F6D"/>
    <w:rsid w:val="007972D1"/>
    <w:rsid w:val="007A1754"/>
    <w:rsid w:val="007A6851"/>
    <w:rsid w:val="007A6D44"/>
    <w:rsid w:val="007B505E"/>
    <w:rsid w:val="007E03BA"/>
    <w:rsid w:val="007F64A9"/>
    <w:rsid w:val="00801FF8"/>
    <w:rsid w:val="008035E3"/>
    <w:rsid w:val="0081199F"/>
    <w:rsid w:val="0081453D"/>
    <w:rsid w:val="008148E5"/>
    <w:rsid w:val="00821410"/>
    <w:rsid w:val="00821C31"/>
    <w:rsid w:val="0082536A"/>
    <w:rsid w:val="00845F70"/>
    <w:rsid w:val="00860DE1"/>
    <w:rsid w:val="00864127"/>
    <w:rsid w:val="00867457"/>
    <w:rsid w:val="00892537"/>
    <w:rsid w:val="008B1BA4"/>
    <w:rsid w:val="008B3643"/>
    <w:rsid w:val="008C381F"/>
    <w:rsid w:val="008C43ED"/>
    <w:rsid w:val="008C7112"/>
    <w:rsid w:val="008E0542"/>
    <w:rsid w:val="008E21C2"/>
    <w:rsid w:val="008F2F23"/>
    <w:rsid w:val="008F351C"/>
    <w:rsid w:val="008F3CF6"/>
    <w:rsid w:val="008F7FCF"/>
    <w:rsid w:val="00914490"/>
    <w:rsid w:val="00914D76"/>
    <w:rsid w:val="00915A16"/>
    <w:rsid w:val="0092101F"/>
    <w:rsid w:val="00921D49"/>
    <w:rsid w:val="009239BE"/>
    <w:rsid w:val="00926A7B"/>
    <w:rsid w:val="00927F59"/>
    <w:rsid w:val="00930E24"/>
    <w:rsid w:val="009326AC"/>
    <w:rsid w:val="00955B31"/>
    <w:rsid w:val="009630E7"/>
    <w:rsid w:val="00971105"/>
    <w:rsid w:val="00976844"/>
    <w:rsid w:val="00980217"/>
    <w:rsid w:val="00983437"/>
    <w:rsid w:val="009849F2"/>
    <w:rsid w:val="0098557E"/>
    <w:rsid w:val="0098642C"/>
    <w:rsid w:val="00987348"/>
    <w:rsid w:val="00997D37"/>
    <w:rsid w:val="009A1934"/>
    <w:rsid w:val="009A1F62"/>
    <w:rsid w:val="009A38B4"/>
    <w:rsid w:val="009A3914"/>
    <w:rsid w:val="009B3357"/>
    <w:rsid w:val="009B6ABC"/>
    <w:rsid w:val="009B74DC"/>
    <w:rsid w:val="009D79E8"/>
    <w:rsid w:val="009E02EA"/>
    <w:rsid w:val="009E35A0"/>
    <w:rsid w:val="009E77B3"/>
    <w:rsid w:val="00A02745"/>
    <w:rsid w:val="00A0384E"/>
    <w:rsid w:val="00A07391"/>
    <w:rsid w:val="00A20157"/>
    <w:rsid w:val="00A35071"/>
    <w:rsid w:val="00A37349"/>
    <w:rsid w:val="00A458BC"/>
    <w:rsid w:val="00A47505"/>
    <w:rsid w:val="00A510A9"/>
    <w:rsid w:val="00A519A1"/>
    <w:rsid w:val="00A553AA"/>
    <w:rsid w:val="00A563A7"/>
    <w:rsid w:val="00A57D28"/>
    <w:rsid w:val="00A6131E"/>
    <w:rsid w:val="00A92C11"/>
    <w:rsid w:val="00AA40AB"/>
    <w:rsid w:val="00AA6368"/>
    <w:rsid w:val="00AA7269"/>
    <w:rsid w:val="00AB1131"/>
    <w:rsid w:val="00AB5866"/>
    <w:rsid w:val="00AB7FAC"/>
    <w:rsid w:val="00AD603B"/>
    <w:rsid w:val="00AD72A5"/>
    <w:rsid w:val="00AD76E5"/>
    <w:rsid w:val="00AE026E"/>
    <w:rsid w:val="00AE1510"/>
    <w:rsid w:val="00AE205C"/>
    <w:rsid w:val="00B05BDE"/>
    <w:rsid w:val="00B07F0A"/>
    <w:rsid w:val="00B104D5"/>
    <w:rsid w:val="00B10767"/>
    <w:rsid w:val="00B17670"/>
    <w:rsid w:val="00B334BC"/>
    <w:rsid w:val="00B37FD6"/>
    <w:rsid w:val="00B4171E"/>
    <w:rsid w:val="00B436D3"/>
    <w:rsid w:val="00B510C1"/>
    <w:rsid w:val="00B62029"/>
    <w:rsid w:val="00B62477"/>
    <w:rsid w:val="00B71298"/>
    <w:rsid w:val="00B73398"/>
    <w:rsid w:val="00B85A2C"/>
    <w:rsid w:val="00B92CDD"/>
    <w:rsid w:val="00B93141"/>
    <w:rsid w:val="00B963FE"/>
    <w:rsid w:val="00BB0B1D"/>
    <w:rsid w:val="00BB7911"/>
    <w:rsid w:val="00BC1E31"/>
    <w:rsid w:val="00BD65EC"/>
    <w:rsid w:val="00BE49F4"/>
    <w:rsid w:val="00BE6B44"/>
    <w:rsid w:val="00BF26CC"/>
    <w:rsid w:val="00C0618E"/>
    <w:rsid w:val="00C07C16"/>
    <w:rsid w:val="00C201C0"/>
    <w:rsid w:val="00C25B18"/>
    <w:rsid w:val="00C25F8C"/>
    <w:rsid w:val="00C33487"/>
    <w:rsid w:val="00C35E03"/>
    <w:rsid w:val="00C61B72"/>
    <w:rsid w:val="00C62300"/>
    <w:rsid w:val="00C6311C"/>
    <w:rsid w:val="00C66E93"/>
    <w:rsid w:val="00C7266C"/>
    <w:rsid w:val="00C72914"/>
    <w:rsid w:val="00C73593"/>
    <w:rsid w:val="00C76EAF"/>
    <w:rsid w:val="00C82438"/>
    <w:rsid w:val="00C92F54"/>
    <w:rsid w:val="00C96FD2"/>
    <w:rsid w:val="00CA0113"/>
    <w:rsid w:val="00CA3369"/>
    <w:rsid w:val="00CA7B02"/>
    <w:rsid w:val="00CB187C"/>
    <w:rsid w:val="00CB2E25"/>
    <w:rsid w:val="00CC2051"/>
    <w:rsid w:val="00CD2DB5"/>
    <w:rsid w:val="00CE14CF"/>
    <w:rsid w:val="00CF32E2"/>
    <w:rsid w:val="00D0684A"/>
    <w:rsid w:val="00D06B88"/>
    <w:rsid w:val="00D0757F"/>
    <w:rsid w:val="00D116F3"/>
    <w:rsid w:val="00D27288"/>
    <w:rsid w:val="00D300C7"/>
    <w:rsid w:val="00D31BD2"/>
    <w:rsid w:val="00D35334"/>
    <w:rsid w:val="00D44253"/>
    <w:rsid w:val="00D46E46"/>
    <w:rsid w:val="00D47189"/>
    <w:rsid w:val="00D5565E"/>
    <w:rsid w:val="00D704CF"/>
    <w:rsid w:val="00D708C3"/>
    <w:rsid w:val="00D73692"/>
    <w:rsid w:val="00D74027"/>
    <w:rsid w:val="00D875A6"/>
    <w:rsid w:val="00D922FD"/>
    <w:rsid w:val="00D92360"/>
    <w:rsid w:val="00D9352A"/>
    <w:rsid w:val="00D95833"/>
    <w:rsid w:val="00DA35E9"/>
    <w:rsid w:val="00DA4BFF"/>
    <w:rsid w:val="00DB31D2"/>
    <w:rsid w:val="00DB6BE6"/>
    <w:rsid w:val="00DC5677"/>
    <w:rsid w:val="00DC7B41"/>
    <w:rsid w:val="00DD4293"/>
    <w:rsid w:val="00DD7D92"/>
    <w:rsid w:val="00DF0AF6"/>
    <w:rsid w:val="00DF44D0"/>
    <w:rsid w:val="00DF49BE"/>
    <w:rsid w:val="00E02631"/>
    <w:rsid w:val="00E026EB"/>
    <w:rsid w:val="00E02F79"/>
    <w:rsid w:val="00E068B7"/>
    <w:rsid w:val="00E07F27"/>
    <w:rsid w:val="00E11C92"/>
    <w:rsid w:val="00E170F3"/>
    <w:rsid w:val="00E227C0"/>
    <w:rsid w:val="00E263CD"/>
    <w:rsid w:val="00E26680"/>
    <w:rsid w:val="00E3462A"/>
    <w:rsid w:val="00E54046"/>
    <w:rsid w:val="00E76C59"/>
    <w:rsid w:val="00E97264"/>
    <w:rsid w:val="00EA2C42"/>
    <w:rsid w:val="00EB267E"/>
    <w:rsid w:val="00EC0A4E"/>
    <w:rsid w:val="00EC31E6"/>
    <w:rsid w:val="00EC3BBA"/>
    <w:rsid w:val="00EC51EC"/>
    <w:rsid w:val="00EC5A1A"/>
    <w:rsid w:val="00ED69BE"/>
    <w:rsid w:val="00ED7B1C"/>
    <w:rsid w:val="00EE2F5C"/>
    <w:rsid w:val="00EE5A51"/>
    <w:rsid w:val="00F02C77"/>
    <w:rsid w:val="00F0386F"/>
    <w:rsid w:val="00F043CD"/>
    <w:rsid w:val="00F060BB"/>
    <w:rsid w:val="00F10F86"/>
    <w:rsid w:val="00F12F3D"/>
    <w:rsid w:val="00F1643F"/>
    <w:rsid w:val="00F24F21"/>
    <w:rsid w:val="00F34324"/>
    <w:rsid w:val="00F41569"/>
    <w:rsid w:val="00F442E5"/>
    <w:rsid w:val="00F547CA"/>
    <w:rsid w:val="00F61C55"/>
    <w:rsid w:val="00F66FE2"/>
    <w:rsid w:val="00F6771D"/>
    <w:rsid w:val="00F76EE7"/>
    <w:rsid w:val="00F872E2"/>
    <w:rsid w:val="00FA357E"/>
    <w:rsid w:val="00FA59ED"/>
    <w:rsid w:val="00FB07FF"/>
    <w:rsid w:val="00FB4532"/>
    <w:rsid w:val="00FB7FB6"/>
    <w:rsid w:val="00FC751D"/>
    <w:rsid w:val="00FE06C3"/>
    <w:rsid w:val="00FE36DD"/>
    <w:rsid w:val="00FE36FC"/>
    <w:rsid w:val="00FF4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962"/>
    <w:pPr>
      <w:spacing w:after="200" w:line="276" w:lineRule="auto"/>
    </w:pPr>
    <w:rPr>
      <w:sz w:val="22"/>
      <w:szCs w:val="22"/>
      <w:lang w:val="af-ZA" w:eastAsia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9F2"/>
    <w:pPr>
      <w:ind w:left="720"/>
      <w:contextualSpacing/>
    </w:pPr>
    <w:rPr>
      <w:rFonts w:eastAsia="Calibri"/>
      <w:lang w:val="es-ES" w:eastAsia="en-US"/>
    </w:rPr>
  </w:style>
  <w:style w:type="table" w:styleId="TableGrid">
    <w:name w:val="Table Grid"/>
    <w:basedOn w:val="TableNormal"/>
    <w:uiPriority w:val="59"/>
    <w:rsid w:val="009849F2"/>
    <w:rPr>
      <w:rFonts w:eastAsia="Calibri"/>
      <w:lang w:val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Arial14ptBoldJustified">
    <w:name w:val="Style Arial 14 pt Bold Justified"/>
    <w:basedOn w:val="Normal"/>
    <w:rsid w:val="009849F2"/>
    <w:pPr>
      <w:shd w:val="clear" w:color="auto" w:fill="C6D9F1"/>
      <w:spacing w:before="240" w:after="120" w:line="240" w:lineRule="auto"/>
      <w:jc w:val="both"/>
    </w:pPr>
    <w:rPr>
      <w:rFonts w:ascii="Arial" w:hAnsi="Arial"/>
      <w:b/>
      <w:bCs/>
      <w:sz w:val="28"/>
      <w:szCs w:val="20"/>
      <w:lang w:val="pt-PT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076A0B"/>
    <w:pPr>
      <w:tabs>
        <w:tab w:val="center" w:pos="4252"/>
        <w:tab w:val="right" w:pos="8504"/>
      </w:tabs>
      <w:spacing w:after="0" w:line="240" w:lineRule="auto"/>
    </w:pPr>
    <w:rPr>
      <w:rFonts w:eastAsia="Calibri"/>
      <w:lang w:val="es-E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76A0B"/>
    <w:rPr>
      <w:rFonts w:eastAsia="Calibri"/>
      <w:lang w:val="es-ES" w:eastAsia="en-US"/>
    </w:rPr>
  </w:style>
  <w:style w:type="paragraph" w:styleId="Footer">
    <w:name w:val="footer"/>
    <w:basedOn w:val="Normal"/>
    <w:link w:val="FooterChar"/>
    <w:uiPriority w:val="99"/>
    <w:unhideWhenUsed/>
    <w:rsid w:val="00076A0B"/>
    <w:pPr>
      <w:tabs>
        <w:tab w:val="center" w:pos="4252"/>
        <w:tab w:val="right" w:pos="8504"/>
      </w:tabs>
      <w:spacing w:after="0" w:line="240" w:lineRule="auto"/>
    </w:pPr>
    <w:rPr>
      <w:rFonts w:eastAsia="Calibri"/>
      <w:lang w:val="es-E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76A0B"/>
    <w:rPr>
      <w:rFonts w:eastAsia="Calibri"/>
      <w:lang w:val="es-ES" w:eastAsia="en-US"/>
    </w:rPr>
  </w:style>
  <w:style w:type="paragraph" w:styleId="NoSpacing">
    <w:name w:val="No Spacing"/>
    <w:link w:val="NoSpacingChar"/>
    <w:uiPriority w:val="1"/>
    <w:qFormat/>
    <w:rsid w:val="003F39F4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3F39F4"/>
    <w:rPr>
      <w:sz w:val="22"/>
      <w:szCs w:val="22"/>
      <w:lang w:val="en-US" w:eastAsia="en-US" w:bidi="ar-SA"/>
    </w:rPr>
  </w:style>
  <w:style w:type="character" w:styleId="SubtleEmphasis">
    <w:name w:val="Subtle Emphasis"/>
    <w:basedOn w:val="DefaultParagraphFont"/>
    <w:uiPriority w:val="19"/>
    <w:qFormat/>
    <w:rsid w:val="003F39F4"/>
    <w:rPr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FD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A6D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D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D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D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D44"/>
    <w:rPr>
      <w:b/>
      <w:bCs/>
    </w:rPr>
  </w:style>
  <w:style w:type="paragraph" w:styleId="Title">
    <w:name w:val="Title"/>
    <w:basedOn w:val="Normal"/>
    <w:next w:val="Normal"/>
    <w:link w:val="TitleChar"/>
    <w:qFormat/>
    <w:rsid w:val="002E4DB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es-ES" w:eastAsia="en-US"/>
    </w:rPr>
  </w:style>
  <w:style w:type="character" w:customStyle="1" w:styleId="TitleChar">
    <w:name w:val="Title Char"/>
    <w:basedOn w:val="DefaultParagraphFont"/>
    <w:link w:val="Title"/>
    <w:rsid w:val="002E4DB5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s-ES"/>
    </w:rPr>
  </w:style>
  <w:style w:type="character" w:customStyle="1" w:styleId="Enfasidelicata">
    <w:name w:val="Enfasi delicata"/>
    <w:basedOn w:val="DefaultParagraphFont"/>
    <w:uiPriority w:val="19"/>
    <w:qFormat/>
    <w:rsid w:val="00631271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5437F-50E3-467D-80DD-220E0E7FE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7646</Words>
  <Characters>41290</Characters>
  <Application>Microsoft Office Word</Application>
  <DocSecurity>0</DocSecurity>
  <Lines>344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</dc:creator>
  <cp:lastModifiedBy>anabelaa</cp:lastModifiedBy>
  <cp:revision>4</cp:revision>
  <cp:lastPrinted>2011-09-20T12:27:00Z</cp:lastPrinted>
  <dcterms:created xsi:type="dcterms:W3CDTF">2013-02-18T08:59:00Z</dcterms:created>
  <dcterms:modified xsi:type="dcterms:W3CDTF">2013-02-22T09:21:00Z</dcterms:modified>
</cp:coreProperties>
</file>