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E7" w:rsidRPr="0072254E" w:rsidRDefault="00C04903" w:rsidP="00210905">
      <w:pPr>
        <w:spacing w:before="4000"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72254E">
        <w:rPr>
          <w:rFonts w:ascii="Arial" w:hAnsi="Arial" w:cs="Arial"/>
          <w:b/>
          <w:sz w:val="72"/>
          <w:szCs w:val="72"/>
        </w:rPr>
        <w:t>Módulo 7</w:t>
      </w:r>
    </w:p>
    <w:p w:rsidR="00335AE7" w:rsidRDefault="00335AE7" w:rsidP="00210905">
      <w:pPr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72254E">
        <w:rPr>
          <w:rFonts w:ascii="Arial" w:hAnsi="Arial" w:cs="Arial"/>
          <w:b/>
          <w:sz w:val="72"/>
          <w:szCs w:val="72"/>
        </w:rPr>
        <w:t xml:space="preserve">Patologia da Pele, </w:t>
      </w:r>
      <w:r w:rsidR="003D4CF2" w:rsidRPr="0072254E">
        <w:rPr>
          <w:rFonts w:ascii="Arial" w:hAnsi="Arial" w:cs="Arial"/>
          <w:b/>
          <w:sz w:val="72"/>
          <w:szCs w:val="72"/>
        </w:rPr>
        <w:t xml:space="preserve">Mucosas, </w:t>
      </w:r>
      <w:r w:rsidRPr="0072254E">
        <w:rPr>
          <w:rFonts w:ascii="Arial" w:hAnsi="Arial" w:cs="Arial"/>
          <w:b/>
          <w:sz w:val="72"/>
          <w:szCs w:val="72"/>
        </w:rPr>
        <w:t>Nódulos</w:t>
      </w:r>
      <w:r w:rsidR="001F1FA9" w:rsidRPr="0072254E">
        <w:rPr>
          <w:rFonts w:ascii="Arial" w:hAnsi="Arial" w:cs="Arial"/>
          <w:b/>
          <w:sz w:val="72"/>
          <w:szCs w:val="72"/>
        </w:rPr>
        <w:t>, e Sarc</w:t>
      </w:r>
      <w:r w:rsidR="003D4CF2" w:rsidRPr="0072254E">
        <w:rPr>
          <w:rFonts w:ascii="Arial" w:hAnsi="Arial" w:cs="Arial"/>
          <w:b/>
          <w:sz w:val="72"/>
          <w:szCs w:val="72"/>
        </w:rPr>
        <w:t>oma de Kaposi</w:t>
      </w:r>
    </w:p>
    <w:p w:rsidR="00F23BFC" w:rsidRDefault="00F23BFC" w:rsidP="00210905">
      <w:pPr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</w:p>
    <w:p w:rsidR="00AB7798" w:rsidRDefault="00AB7798">
      <w:pPr>
        <w:spacing w:after="200" w:line="276" w:lineRule="auto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br w:type="page"/>
      </w:r>
    </w:p>
    <w:p w:rsidR="00AB7798" w:rsidRDefault="00AB7798">
      <w:pPr>
        <w:spacing w:after="200" w:line="276" w:lineRule="auto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lastRenderedPageBreak/>
        <w:br w:type="page"/>
      </w:r>
    </w:p>
    <w:p w:rsidR="00F23BFC" w:rsidRPr="0072254E" w:rsidRDefault="00F23BFC" w:rsidP="00210905">
      <w:pPr>
        <w:spacing w:line="276" w:lineRule="auto"/>
        <w:jc w:val="center"/>
        <w:rPr>
          <w:rFonts w:ascii="Arial" w:hAnsi="Arial" w:cs="Arial"/>
          <w:b/>
          <w:sz w:val="72"/>
          <w:szCs w:val="72"/>
        </w:rPr>
        <w:sectPr w:rsidR="00F23BFC" w:rsidRPr="0072254E" w:rsidSect="0001705C">
          <w:footerReference w:type="default" r:id="rId8"/>
          <w:pgSz w:w="11909" w:h="16834" w:code="9"/>
          <w:pgMar w:top="851" w:right="851" w:bottom="284" w:left="851" w:header="720" w:footer="720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pgNumType w:start="216"/>
          <w:cols w:space="720"/>
          <w:docGrid w:linePitch="360"/>
        </w:sectPr>
      </w:pPr>
    </w:p>
    <w:p w:rsidR="00E7734B" w:rsidRPr="0072254E" w:rsidRDefault="00C04903" w:rsidP="00210905">
      <w:pPr>
        <w:pStyle w:val="StyleArial14ptBoldJustified"/>
        <w:shd w:val="clear" w:color="auto" w:fill="C6D9F1"/>
        <w:spacing w:line="276" w:lineRule="auto"/>
        <w:rPr>
          <w:rFonts w:ascii="Book Antiqua" w:hAnsi="Book Antiqua" w:cs="Arial"/>
          <w:sz w:val="30"/>
          <w:szCs w:val="30"/>
          <w:lang w:val="pt-BR"/>
        </w:rPr>
      </w:pPr>
      <w:r>
        <w:rPr>
          <w:rFonts w:ascii="Book Antiqua" w:hAnsi="Book Antiqua" w:cs="Arial"/>
          <w:sz w:val="30"/>
          <w:szCs w:val="30"/>
          <w:lang w:val="pt-BR"/>
        </w:rPr>
        <w:lastRenderedPageBreak/>
        <w:t>Introdução ao Módulo 7</w:t>
      </w:r>
    </w:p>
    <w:p w:rsidR="00DD2689" w:rsidRPr="00024EB6" w:rsidRDefault="00445AB6" w:rsidP="00024EB6">
      <w:pPr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As lesões que afectam a pele, </w:t>
      </w:r>
      <w:r w:rsidR="0037044D" w:rsidRPr="00024EB6">
        <w:rPr>
          <w:rFonts w:ascii="Arial" w:hAnsi="Arial" w:cs="Arial"/>
          <w:bCs/>
          <w:sz w:val="22"/>
          <w:szCs w:val="22"/>
        </w:rPr>
        <w:t xml:space="preserve">as mucosas, </w:t>
      </w:r>
      <w:r w:rsidRPr="00024EB6">
        <w:rPr>
          <w:rFonts w:ascii="Arial" w:hAnsi="Arial" w:cs="Arial"/>
          <w:bCs/>
          <w:sz w:val="22"/>
          <w:szCs w:val="22"/>
        </w:rPr>
        <w:t>a boca</w:t>
      </w:r>
      <w:r w:rsidR="0037044D" w:rsidRPr="00024EB6">
        <w:rPr>
          <w:rFonts w:ascii="Arial" w:hAnsi="Arial" w:cs="Arial"/>
          <w:bCs/>
          <w:sz w:val="22"/>
          <w:szCs w:val="22"/>
        </w:rPr>
        <w:t xml:space="preserve">, </w:t>
      </w:r>
      <w:r w:rsidRPr="00024EB6">
        <w:rPr>
          <w:rFonts w:ascii="Arial" w:hAnsi="Arial" w:cs="Arial"/>
          <w:bCs/>
          <w:sz w:val="22"/>
          <w:szCs w:val="22"/>
        </w:rPr>
        <w:t>o esófago</w:t>
      </w:r>
      <w:r w:rsidR="0037044D" w:rsidRPr="00024EB6">
        <w:rPr>
          <w:rFonts w:ascii="Arial" w:hAnsi="Arial" w:cs="Arial"/>
          <w:bCs/>
          <w:sz w:val="22"/>
          <w:szCs w:val="22"/>
        </w:rPr>
        <w:t xml:space="preserve"> e os nódulos</w:t>
      </w:r>
      <w:r w:rsidRPr="00024EB6">
        <w:rPr>
          <w:rFonts w:ascii="Arial" w:hAnsi="Arial" w:cs="Arial"/>
          <w:bCs/>
          <w:sz w:val="22"/>
          <w:szCs w:val="22"/>
        </w:rPr>
        <w:t xml:space="preserve"> são muito frequentes nos doentes HIV+. </w:t>
      </w:r>
      <w:r w:rsidR="00D62DC4" w:rsidRPr="00024EB6">
        <w:rPr>
          <w:rFonts w:ascii="Arial" w:hAnsi="Arial" w:cs="Arial"/>
          <w:bCs/>
          <w:sz w:val="22"/>
          <w:szCs w:val="22"/>
        </w:rPr>
        <w:t>Às vezes e</w:t>
      </w:r>
      <w:r w:rsidRPr="00024EB6">
        <w:rPr>
          <w:rFonts w:ascii="Arial" w:hAnsi="Arial" w:cs="Arial"/>
          <w:bCs/>
          <w:sz w:val="22"/>
          <w:szCs w:val="22"/>
        </w:rPr>
        <w:t>stas lesões</w:t>
      </w:r>
      <w:r w:rsidR="00123D1A" w:rsidRPr="00024EB6">
        <w:rPr>
          <w:rFonts w:ascii="Arial" w:hAnsi="Arial" w:cs="Arial"/>
          <w:bCs/>
          <w:sz w:val="22"/>
          <w:szCs w:val="22"/>
        </w:rPr>
        <w:t xml:space="preserve"> acontecem</w:t>
      </w:r>
      <w:r w:rsidRPr="00024EB6">
        <w:rPr>
          <w:rFonts w:ascii="Arial" w:hAnsi="Arial" w:cs="Arial"/>
          <w:bCs/>
          <w:sz w:val="22"/>
          <w:szCs w:val="22"/>
        </w:rPr>
        <w:t xml:space="preserve"> também nos doentes HIV-, mas nos doentes HIV+ são mais persistentes ou graves e, </w:t>
      </w:r>
      <w:r w:rsidR="00B258D9" w:rsidRPr="00024EB6">
        <w:rPr>
          <w:rFonts w:ascii="Arial" w:hAnsi="Arial" w:cs="Arial"/>
          <w:bCs/>
          <w:sz w:val="22"/>
          <w:szCs w:val="22"/>
        </w:rPr>
        <w:t>às vezes</w:t>
      </w:r>
      <w:r w:rsidRPr="00024EB6">
        <w:rPr>
          <w:rFonts w:ascii="Arial" w:hAnsi="Arial" w:cs="Arial"/>
          <w:bCs/>
          <w:sz w:val="22"/>
          <w:szCs w:val="22"/>
        </w:rPr>
        <w:t xml:space="preserve">, </w:t>
      </w:r>
      <w:r w:rsidR="00860A49" w:rsidRPr="00024EB6">
        <w:rPr>
          <w:rFonts w:ascii="Arial" w:hAnsi="Arial" w:cs="Arial"/>
          <w:bCs/>
          <w:sz w:val="22"/>
          <w:szCs w:val="22"/>
        </w:rPr>
        <w:t xml:space="preserve">agravam </w:t>
      </w:r>
      <w:r w:rsidRPr="00024EB6">
        <w:rPr>
          <w:rFonts w:ascii="Arial" w:hAnsi="Arial" w:cs="Arial"/>
          <w:bCs/>
          <w:sz w:val="22"/>
          <w:szCs w:val="22"/>
        </w:rPr>
        <w:t xml:space="preserve">o estado nutricional destes. </w:t>
      </w:r>
      <w:r w:rsidR="00375058" w:rsidRPr="00024EB6">
        <w:rPr>
          <w:rFonts w:ascii="Arial" w:hAnsi="Arial" w:cs="Arial"/>
          <w:bCs/>
          <w:sz w:val="22"/>
          <w:szCs w:val="22"/>
        </w:rPr>
        <w:t xml:space="preserve">Muitas vezes, são condições de </w:t>
      </w:r>
      <w:r w:rsidRPr="00024EB6">
        <w:rPr>
          <w:rFonts w:ascii="Arial" w:hAnsi="Arial" w:cs="Arial"/>
          <w:bCs/>
          <w:sz w:val="22"/>
          <w:szCs w:val="22"/>
        </w:rPr>
        <w:t>estadio clínico da OMS.</w:t>
      </w:r>
      <w:r w:rsidR="00375058" w:rsidRPr="00024EB6">
        <w:rPr>
          <w:rFonts w:ascii="Arial" w:hAnsi="Arial" w:cs="Arial"/>
          <w:bCs/>
          <w:sz w:val="22"/>
          <w:szCs w:val="22"/>
        </w:rPr>
        <w:t xml:space="preserve"> </w:t>
      </w:r>
      <w:r w:rsidR="00DD2689" w:rsidRPr="00024EB6">
        <w:rPr>
          <w:rFonts w:ascii="Arial" w:hAnsi="Arial" w:cs="Arial"/>
          <w:bCs/>
          <w:sz w:val="22"/>
          <w:szCs w:val="22"/>
        </w:rPr>
        <w:t>P</w:t>
      </w:r>
      <w:r w:rsidR="00860A49" w:rsidRPr="00024EB6">
        <w:rPr>
          <w:rFonts w:ascii="Arial" w:hAnsi="Arial" w:cs="Arial"/>
          <w:bCs/>
          <w:sz w:val="22"/>
          <w:szCs w:val="22"/>
        </w:rPr>
        <w:t>or estes motivos</w:t>
      </w:r>
      <w:r w:rsidR="00DD2689" w:rsidRPr="00024EB6">
        <w:rPr>
          <w:rFonts w:ascii="Arial" w:hAnsi="Arial" w:cs="Arial"/>
          <w:bCs/>
          <w:sz w:val="22"/>
          <w:szCs w:val="22"/>
        </w:rPr>
        <w:t xml:space="preserve">, é pertinente diagnosticá-las precocemente, fazer o diagnóstico diferencial </w:t>
      </w:r>
      <w:r w:rsidR="00653B94" w:rsidRPr="00024EB6">
        <w:rPr>
          <w:rFonts w:ascii="Arial" w:hAnsi="Arial" w:cs="Arial"/>
          <w:bCs/>
          <w:sz w:val="22"/>
          <w:szCs w:val="22"/>
        </w:rPr>
        <w:t xml:space="preserve">e </w:t>
      </w:r>
      <w:r w:rsidR="00B9722E" w:rsidRPr="00024EB6">
        <w:rPr>
          <w:rFonts w:ascii="Arial" w:hAnsi="Arial" w:cs="Arial"/>
          <w:bCs/>
          <w:sz w:val="22"/>
          <w:szCs w:val="22"/>
        </w:rPr>
        <w:t>o</w:t>
      </w:r>
      <w:r w:rsidR="00200832" w:rsidRPr="00024EB6">
        <w:rPr>
          <w:rFonts w:ascii="Arial" w:hAnsi="Arial" w:cs="Arial"/>
          <w:bCs/>
          <w:sz w:val="22"/>
          <w:szCs w:val="22"/>
        </w:rPr>
        <w:t xml:space="preserve"> </w:t>
      </w:r>
      <w:r w:rsidR="00DD2689" w:rsidRPr="00024EB6">
        <w:rPr>
          <w:rFonts w:ascii="Arial" w:hAnsi="Arial" w:cs="Arial"/>
          <w:bCs/>
          <w:sz w:val="22"/>
          <w:szCs w:val="22"/>
        </w:rPr>
        <w:t xml:space="preserve">tratamento adequado para </w:t>
      </w:r>
      <w:r w:rsidRPr="00024EB6">
        <w:rPr>
          <w:rFonts w:ascii="Arial" w:hAnsi="Arial" w:cs="Arial"/>
          <w:bCs/>
          <w:sz w:val="22"/>
          <w:szCs w:val="22"/>
        </w:rPr>
        <w:t xml:space="preserve">curá-las </w:t>
      </w:r>
      <w:r w:rsidR="00DD2689" w:rsidRPr="00024EB6">
        <w:rPr>
          <w:rFonts w:ascii="Arial" w:hAnsi="Arial" w:cs="Arial"/>
          <w:bCs/>
          <w:sz w:val="22"/>
          <w:szCs w:val="22"/>
        </w:rPr>
        <w:t xml:space="preserve">ou para evitar </w:t>
      </w:r>
      <w:r w:rsidR="00D62DC4" w:rsidRPr="00024EB6">
        <w:rPr>
          <w:rFonts w:ascii="Arial" w:hAnsi="Arial" w:cs="Arial"/>
          <w:bCs/>
          <w:sz w:val="22"/>
          <w:szCs w:val="22"/>
        </w:rPr>
        <w:t>futuras</w:t>
      </w:r>
      <w:r w:rsidR="00D27F27" w:rsidRPr="00024EB6">
        <w:rPr>
          <w:rFonts w:ascii="Arial" w:hAnsi="Arial" w:cs="Arial"/>
          <w:bCs/>
          <w:sz w:val="22"/>
          <w:szCs w:val="22"/>
        </w:rPr>
        <w:t xml:space="preserve"> </w:t>
      </w:r>
      <w:r w:rsidR="00DD2689" w:rsidRPr="00024EB6">
        <w:rPr>
          <w:rFonts w:ascii="Arial" w:hAnsi="Arial" w:cs="Arial"/>
          <w:bCs/>
          <w:sz w:val="22"/>
          <w:szCs w:val="22"/>
        </w:rPr>
        <w:t>complicações.</w:t>
      </w:r>
    </w:p>
    <w:p w:rsidR="00DD2689" w:rsidRPr="00024EB6" w:rsidRDefault="00DD2689" w:rsidP="00024EB6">
      <w:pPr>
        <w:jc w:val="both"/>
        <w:rPr>
          <w:rFonts w:ascii="Arial" w:hAnsi="Arial" w:cs="Arial"/>
          <w:sz w:val="22"/>
          <w:szCs w:val="22"/>
        </w:rPr>
      </w:pPr>
    </w:p>
    <w:p w:rsidR="00DD2689" w:rsidRPr="00024EB6" w:rsidRDefault="00DD2689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O aumento d</w:t>
      </w:r>
      <w:r w:rsidR="000A5493" w:rsidRPr="00024EB6">
        <w:rPr>
          <w:rFonts w:ascii="Arial" w:hAnsi="Arial" w:cs="Arial"/>
          <w:sz w:val="22"/>
          <w:szCs w:val="22"/>
        </w:rPr>
        <w:t>os</w:t>
      </w:r>
      <w:r w:rsidRPr="00024EB6">
        <w:rPr>
          <w:rFonts w:ascii="Arial" w:hAnsi="Arial" w:cs="Arial"/>
          <w:sz w:val="22"/>
          <w:szCs w:val="22"/>
        </w:rPr>
        <w:t xml:space="preserve"> nódulos linfático</w:t>
      </w:r>
      <w:r w:rsidR="00307799" w:rsidRPr="00024EB6">
        <w:rPr>
          <w:rFonts w:ascii="Arial" w:hAnsi="Arial" w:cs="Arial"/>
          <w:sz w:val="22"/>
          <w:szCs w:val="22"/>
        </w:rPr>
        <w:t xml:space="preserve">s </w:t>
      </w:r>
      <w:r w:rsidR="00653B94" w:rsidRPr="00024EB6">
        <w:rPr>
          <w:rFonts w:ascii="Arial" w:hAnsi="Arial" w:cs="Arial"/>
          <w:sz w:val="22"/>
          <w:szCs w:val="22"/>
        </w:rPr>
        <w:t>é</w:t>
      </w:r>
      <w:r w:rsidR="00307799" w:rsidRPr="00024EB6">
        <w:rPr>
          <w:rFonts w:ascii="Arial" w:hAnsi="Arial" w:cs="Arial"/>
          <w:sz w:val="22"/>
          <w:szCs w:val="22"/>
        </w:rPr>
        <w:t xml:space="preserve"> consequê</w:t>
      </w:r>
      <w:r w:rsidRPr="00024EB6">
        <w:rPr>
          <w:rFonts w:ascii="Arial" w:hAnsi="Arial" w:cs="Arial"/>
          <w:sz w:val="22"/>
          <w:szCs w:val="22"/>
        </w:rPr>
        <w:t xml:space="preserve">ncia de diversas infecções agudas </w:t>
      </w:r>
      <w:r w:rsidR="00113032" w:rsidRPr="00024EB6">
        <w:rPr>
          <w:rFonts w:ascii="Arial" w:hAnsi="Arial" w:cs="Arial"/>
          <w:sz w:val="22"/>
          <w:szCs w:val="22"/>
        </w:rPr>
        <w:t xml:space="preserve">e </w:t>
      </w:r>
      <w:r w:rsidRPr="00024EB6">
        <w:rPr>
          <w:rFonts w:ascii="Arial" w:hAnsi="Arial" w:cs="Arial"/>
          <w:sz w:val="22"/>
          <w:szCs w:val="22"/>
        </w:rPr>
        <w:t xml:space="preserve">comuns </w:t>
      </w:r>
      <w:r w:rsidR="00653B94" w:rsidRPr="00024EB6">
        <w:rPr>
          <w:rFonts w:ascii="Arial" w:hAnsi="Arial" w:cs="Arial"/>
          <w:sz w:val="22"/>
          <w:szCs w:val="22"/>
        </w:rPr>
        <w:t>a</w:t>
      </w:r>
      <w:r w:rsidR="00200832" w:rsidRPr="00024EB6">
        <w:rPr>
          <w:rFonts w:ascii="Arial" w:hAnsi="Arial" w:cs="Arial"/>
          <w:sz w:val="22"/>
          <w:szCs w:val="22"/>
        </w:rPr>
        <w:t xml:space="preserve"> </w:t>
      </w:r>
      <w:r w:rsidR="00653B94" w:rsidRPr="00024EB6">
        <w:rPr>
          <w:rFonts w:ascii="Arial" w:hAnsi="Arial" w:cs="Arial"/>
          <w:sz w:val="22"/>
          <w:szCs w:val="22"/>
        </w:rPr>
        <w:t>todo</w:t>
      </w:r>
      <w:r w:rsidR="00113032" w:rsidRPr="00024EB6">
        <w:rPr>
          <w:rFonts w:ascii="Arial" w:hAnsi="Arial" w:cs="Arial"/>
          <w:sz w:val="22"/>
          <w:szCs w:val="22"/>
        </w:rPr>
        <w:t>s os</w:t>
      </w:r>
      <w:r w:rsidR="00653B94" w:rsidRPr="00024EB6">
        <w:rPr>
          <w:rFonts w:ascii="Arial" w:hAnsi="Arial" w:cs="Arial"/>
          <w:sz w:val="22"/>
          <w:szCs w:val="22"/>
        </w:rPr>
        <w:t xml:space="preserve"> </w:t>
      </w:r>
      <w:r w:rsidRPr="00024EB6">
        <w:rPr>
          <w:rFonts w:ascii="Arial" w:hAnsi="Arial" w:cs="Arial"/>
          <w:sz w:val="22"/>
          <w:szCs w:val="22"/>
        </w:rPr>
        <w:t>doente</w:t>
      </w:r>
      <w:r w:rsidR="00113032" w:rsidRPr="00024EB6">
        <w:rPr>
          <w:rFonts w:ascii="Arial" w:hAnsi="Arial" w:cs="Arial"/>
          <w:sz w:val="22"/>
          <w:szCs w:val="22"/>
        </w:rPr>
        <w:t>s</w:t>
      </w:r>
      <w:r w:rsidR="00653B94" w:rsidRPr="00024EB6">
        <w:rPr>
          <w:rFonts w:ascii="Arial" w:hAnsi="Arial" w:cs="Arial"/>
          <w:sz w:val="22"/>
          <w:szCs w:val="22"/>
        </w:rPr>
        <w:t xml:space="preserve"> </w:t>
      </w:r>
      <w:r w:rsidR="00200832" w:rsidRPr="00024EB6">
        <w:rPr>
          <w:rFonts w:ascii="Arial" w:hAnsi="Arial" w:cs="Arial"/>
          <w:sz w:val="22"/>
          <w:szCs w:val="22"/>
        </w:rPr>
        <w:t>independentemente</w:t>
      </w:r>
      <w:r w:rsidR="00653B94" w:rsidRPr="00024EB6">
        <w:rPr>
          <w:rFonts w:ascii="Arial" w:hAnsi="Arial" w:cs="Arial"/>
          <w:sz w:val="22"/>
          <w:szCs w:val="22"/>
        </w:rPr>
        <w:t xml:space="preserve"> do seu </w:t>
      </w:r>
      <w:proofErr w:type="spellStart"/>
      <w:r w:rsidR="00653B94" w:rsidRPr="00024EB6">
        <w:rPr>
          <w:rFonts w:ascii="Arial" w:hAnsi="Arial" w:cs="Arial"/>
          <w:sz w:val="22"/>
          <w:szCs w:val="22"/>
        </w:rPr>
        <w:t>seroestado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ou de</w:t>
      </w:r>
      <w:r w:rsidR="00860A49" w:rsidRPr="00024EB6">
        <w:rPr>
          <w:rFonts w:ascii="Arial" w:hAnsi="Arial" w:cs="Arial"/>
          <w:sz w:val="22"/>
          <w:szCs w:val="22"/>
        </w:rPr>
        <w:t>vidas</w:t>
      </w:r>
      <w:r w:rsidRPr="00024EB6">
        <w:rPr>
          <w:rFonts w:ascii="Arial" w:hAnsi="Arial" w:cs="Arial"/>
          <w:sz w:val="22"/>
          <w:szCs w:val="22"/>
        </w:rPr>
        <w:t xml:space="preserve"> </w:t>
      </w:r>
      <w:r w:rsidR="00D62DC4" w:rsidRPr="00024EB6">
        <w:rPr>
          <w:rFonts w:ascii="Arial" w:hAnsi="Arial" w:cs="Arial"/>
          <w:sz w:val="22"/>
          <w:szCs w:val="22"/>
        </w:rPr>
        <w:t>a</w:t>
      </w:r>
      <w:r w:rsidR="00860A49" w:rsidRPr="00024EB6">
        <w:rPr>
          <w:rFonts w:ascii="Arial" w:hAnsi="Arial" w:cs="Arial"/>
          <w:sz w:val="22"/>
          <w:szCs w:val="22"/>
        </w:rPr>
        <w:t xml:space="preserve"> </w:t>
      </w:r>
      <w:r w:rsidRPr="00024EB6">
        <w:rPr>
          <w:rFonts w:ascii="Arial" w:hAnsi="Arial" w:cs="Arial"/>
          <w:sz w:val="22"/>
          <w:szCs w:val="22"/>
        </w:rPr>
        <w:t>algumas infecções oportunistas</w:t>
      </w:r>
      <w:r w:rsidR="00D62DC4" w:rsidRPr="00024EB6">
        <w:rPr>
          <w:rFonts w:ascii="Arial" w:hAnsi="Arial" w:cs="Arial"/>
          <w:sz w:val="22"/>
          <w:szCs w:val="22"/>
        </w:rPr>
        <w:t>. P</w:t>
      </w:r>
      <w:r w:rsidR="00307799" w:rsidRPr="00024EB6">
        <w:rPr>
          <w:rFonts w:ascii="Arial" w:hAnsi="Arial" w:cs="Arial"/>
          <w:sz w:val="22"/>
          <w:szCs w:val="22"/>
        </w:rPr>
        <w:t>or isso</w:t>
      </w:r>
      <w:r w:rsidR="00113032" w:rsidRPr="00024EB6">
        <w:rPr>
          <w:rFonts w:ascii="Arial" w:hAnsi="Arial" w:cs="Arial"/>
          <w:sz w:val="22"/>
          <w:szCs w:val="22"/>
        </w:rPr>
        <w:t>,</w:t>
      </w:r>
      <w:r w:rsidR="00307799" w:rsidRPr="00024EB6">
        <w:rPr>
          <w:rFonts w:ascii="Arial" w:hAnsi="Arial" w:cs="Arial"/>
          <w:sz w:val="22"/>
          <w:szCs w:val="22"/>
        </w:rPr>
        <w:t xml:space="preserve"> </w:t>
      </w:r>
      <w:r w:rsidR="00113032" w:rsidRPr="00024EB6">
        <w:rPr>
          <w:rFonts w:ascii="Arial" w:hAnsi="Arial" w:cs="Arial"/>
          <w:sz w:val="22"/>
          <w:szCs w:val="22"/>
        </w:rPr>
        <w:t xml:space="preserve">o </w:t>
      </w:r>
      <w:r w:rsidR="00D62DC4" w:rsidRPr="00024EB6">
        <w:rPr>
          <w:rFonts w:ascii="Arial" w:hAnsi="Arial" w:cs="Arial"/>
          <w:sz w:val="22"/>
          <w:szCs w:val="22"/>
        </w:rPr>
        <w:t>T</w:t>
      </w:r>
      <w:r w:rsidRPr="00024EB6">
        <w:rPr>
          <w:rFonts w:ascii="Arial" w:hAnsi="Arial" w:cs="Arial"/>
          <w:sz w:val="22"/>
          <w:szCs w:val="22"/>
        </w:rPr>
        <w:t>écnico</w:t>
      </w:r>
      <w:r w:rsidR="00113032" w:rsidRPr="00024EB6">
        <w:rPr>
          <w:rFonts w:ascii="Arial" w:hAnsi="Arial" w:cs="Arial"/>
          <w:sz w:val="22"/>
          <w:szCs w:val="22"/>
        </w:rPr>
        <w:t xml:space="preserve"> de </w:t>
      </w:r>
      <w:r w:rsidR="00D62DC4" w:rsidRPr="00024EB6">
        <w:rPr>
          <w:rFonts w:ascii="Arial" w:hAnsi="Arial" w:cs="Arial"/>
          <w:sz w:val="22"/>
          <w:szCs w:val="22"/>
        </w:rPr>
        <w:t>M</w:t>
      </w:r>
      <w:r w:rsidR="00113032" w:rsidRPr="00024EB6">
        <w:rPr>
          <w:rFonts w:ascii="Arial" w:hAnsi="Arial" w:cs="Arial"/>
          <w:sz w:val="22"/>
          <w:szCs w:val="22"/>
        </w:rPr>
        <w:t>edicina</w:t>
      </w:r>
      <w:r w:rsidRPr="00024EB6">
        <w:rPr>
          <w:rFonts w:ascii="Arial" w:hAnsi="Arial" w:cs="Arial"/>
          <w:sz w:val="22"/>
          <w:szCs w:val="22"/>
        </w:rPr>
        <w:t xml:space="preserve"> deve </w:t>
      </w:r>
      <w:r w:rsidR="00113032" w:rsidRPr="00024EB6">
        <w:rPr>
          <w:rFonts w:ascii="Arial" w:hAnsi="Arial" w:cs="Arial"/>
          <w:sz w:val="22"/>
          <w:szCs w:val="22"/>
        </w:rPr>
        <w:t xml:space="preserve">saber </w:t>
      </w:r>
      <w:r w:rsidRPr="00024EB6">
        <w:rPr>
          <w:rFonts w:ascii="Arial" w:hAnsi="Arial" w:cs="Arial"/>
          <w:sz w:val="22"/>
          <w:szCs w:val="22"/>
        </w:rPr>
        <w:t xml:space="preserve">fazer </w:t>
      </w:r>
      <w:r w:rsidR="00113032" w:rsidRPr="00024EB6">
        <w:rPr>
          <w:rFonts w:ascii="Arial" w:hAnsi="Arial" w:cs="Arial"/>
          <w:sz w:val="22"/>
          <w:szCs w:val="22"/>
        </w:rPr>
        <w:t>o diagnóstico</w:t>
      </w:r>
      <w:r w:rsidRPr="00024EB6">
        <w:rPr>
          <w:rFonts w:ascii="Arial" w:hAnsi="Arial" w:cs="Arial"/>
          <w:sz w:val="22"/>
          <w:szCs w:val="22"/>
        </w:rPr>
        <w:t xml:space="preserve"> diferencial </w:t>
      </w:r>
      <w:r w:rsidR="00375058" w:rsidRPr="00024EB6">
        <w:rPr>
          <w:rFonts w:ascii="Arial" w:hAnsi="Arial" w:cs="Arial"/>
          <w:sz w:val="22"/>
          <w:szCs w:val="22"/>
        </w:rPr>
        <w:t>dos</w:t>
      </w:r>
      <w:r w:rsidRPr="00024EB6">
        <w:rPr>
          <w:rFonts w:ascii="Arial" w:hAnsi="Arial" w:cs="Arial"/>
          <w:sz w:val="22"/>
          <w:szCs w:val="22"/>
        </w:rPr>
        <w:t xml:space="preserve"> </w:t>
      </w:r>
      <w:r w:rsidR="00113032" w:rsidRPr="00024EB6">
        <w:rPr>
          <w:rFonts w:ascii="Arial" w:hAnsi="Arial" w:cs="Arial"/>
          <w:sz w:val="22"/>
          <w:szCs w:val="22"/>
        </w:rPr>
        <w:t>diferentes</w:t>
      </w:r>
      <w:r w:rsidRPr="00024EB6">
        <w:rPr>
          <w:rFonts w:ascii="Arial" w:hAnsi="Arial" w:cs="Arial"/>
          <w:sz w:val="22"/>
          <w:szCs w:val="22"/>
        </w:rPr>
        <w:t xml:space="preserve"> tipos e </w:t>
      </w:r>
      <w:r w:rsidR="00113032" w:rsidRPr="00024EB6">
        <w:rPr>
          <w:rFonts w:ascii="Arial" w:hAnsi="Arial" w:cs="Arial"/>
          <w:sz w:val="22"/>
          <w:szCs w:val="22"/>
        </w:rPr>
        <w:t>manifestação</w:t>
      </w:r>
      <w:r w:rsidRPr="00024EB6">
        <w:rPr>
          <w:rFonts w:ascii="Arial" w:hAnsi="Arial" w:cs="Arial"/>
          <w:sz w:val="22"/>
          <w:szCs w:val="22"/>
        </w:rPr>
        <w:t xml:space="preserve"> das adenopatias.</w:t>
      </w:r>
    </w:p>
    <w:p w:rsidR="00DD2689" w:rsidRPr="00024EB6" w:rsidRDefault="00DD2689" w:rsidP="00024EB6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DD2689" w:rsidRPr="00024EB6" w:rsidRDefault="00DD2689" w:rsidP="00024EB6">
      <w:pPr>
        <w:jc w:val="both"/>
        <w:rPr>
          <w:rFonts w:ascii="Arial" w:hAnsi="Arial" w:cs="Arial"/>
          <w:sz w:val="22"/>
          <w:szCs w:val="22"/>
          <w:lang w:val="pt-BR"/>
        </w:rPr>
      </w:pPr>
      <w:r w:rsidRPr="00024EB6">
        <w:rPr>
          <w:rFonts w:ascii="Arial" w:hAnsi="Arial" w:cs="Arial"/>
          <w:bCs/>
          <w:sz w:val="22"/>
          <w:szCs w:val="22"/>
          <w:lang w:val="pt-BR"/>
        </w:rPr>
        <w:t xml:space="preserve">O </w:t>
      </w:r>
      <w:r w:rsidR="00D62DC4" w:rsidRPr="00024EB6">
        <w:rPr>
          <w:rFonts w:ascii="Arial" w:hAnsi="Arial" w:cs="Arial"/>
          <w:bCs/>
          <w:sz w:val="22"/>
          <w:szCs w:val="22"/>
          <w:lang w:val="pt-BR"/>
        </w:rPr>
        <w:t>s</w:t>
      </w:r>
      <w:r w:rsidRPr="00024EB6">
        <w:rPr>
          <w:rFonts w:ascii="Arial" w:hAnsi="Arial" w:cs="Arial"/>
          <w:bCs/>
          <w:sz w:val="22"/>
          <w:szCs w:val="22"/>
          <w:lang w:val="pt-BR"/>
        </w:rPr>
        <w:t xml:space="preserve">arcoma de Kaposi (SK) faz parte das doenças oportunistas mais </w:t>
      </w:r>
      <w:r w:rsidR="00860A49" w:rsidRPr="00024EB6">
        <w:rPr>
          <w:rFonts w:ascii="Arial" w:hAnsi="Arial" w:cs="Arial"/>
          <w:bCs/>
          <w:sz w:val="22"/>
          <w:szCs w:val="22"/>
          <w:lang w:val="pt-BR"/>
        </w:rPr>
        <w:t xml:space="preserve">importantes </w:t>
      </w:r>
      <w:r w:rsidR="000A5493" w:rsidRPr="00024EB6">
        <w:rPr>
          <w:rFonts w:ascii="Arial" w:hAnsi="Arial" w:cs="Arial"/>
          <w:bCs/>
          <w:sz w:val="22"/>
          <w:szCs w:val="22"/>
          <w:lang w:val="pt-BR"/>
        </w:rPr>
        <w:t>d</w:t>
      </w:r>
      <w:r w:rsidRPr="00024EB6">
        <w:rPr>
          <w:rFonts w:ascii="Arial" w:hAnsi="Arial" w:cs="Arial"/>
          <w:bCs/>
          <w:sz w:val="22"/>
          <w:szCs w:val="22"/>
          <w:lang w:val="pt-BR"/>
        </w:rPr>
        <w:t>os doentes seropositivos, o qual pode afe</w:t>
      </w:r>
      <w:r w:rsidR="000A5493" w:rsidRPr="00024EB6">
        <w:rPr>
          <w:rFonts w:ascii="Arial" w:hAnsi="Arial" w:cs="Arial"/>
          <w:bCs/>
          <w:sz w:val="22"/>
          <w:szCs w:val="22"/>
          <w:lang w:val="pt-BR"/>
        </w:rPr>
        <w:t>c</w:t>
      </w:r>
      <w:r w:rsidRPr="00024EB6">
        <w:rPr>
          <w:rFonts w:ascii="Arial" w:hAnsi="Arial" w:cs="Arial"/>
          <w:bCs/>
          <w:sz w:val="22"/>
          <w:szCs w:val="22"/>
          <w:lang w:val="pt-BR"/>
        </w:rPr>
        <w:t>tar a pele ou órgãos internos</w:t>
      </w:r>
      <w:r w:rsidR="00D62DC4" w:rsidRPr="00024EB6">
        <w:rPr>
          <w:rFonts w:ascii="Arial" w:hAnsi="Arial" w:cs="Arial"/>
          <w:bCs/>
          <w:sz w:val="22"/>
          <w:szCs w:val="22"/>
          <w:lang w:val="pt-BR"/>
        </w:rPr>
        <w:t>. P</w:t>
      </w:r>
      <w:r w:rsidR="00307799" w:rsidRPr="00024EB6">
        <w:rPr>
          <w:rFonts w:ascii="Arial" w:hAnsi="Arial" w:cs="Arial"/>
          <w:bCs/>
          <w:sz w:val="22"/>
          <w:szCs w:val="22"/>
          <w:lang w:val="pt-BR"/>
        </w:rPr>
        <w:t xml:space="preserve">or </w:t>
      </w:r>
      <w:r w:rsidR="000A5493" w:rsidRPr="00024EB6">
        <w:rPr>
          <w:rFonts w:ascii="Arial" w:hAnsi="Arial" w:cs="Arial"/>
          <w:bCs/>
          <w:sz w:val="22"/>
          <w:szCs w:val="22"/>
          <w:lang w:val="pt-BR"/>
        </w:rPr>
        <w:t>isso</w:t>
      </w:r>
      <w:r w:rsidR="00024EB6">
        <w:rPr>
          <w:rFonts w:ascii="Arial" w:hAnsi="Arial" w:cs="Arial"/>
          <w:bCs/>
          <w:sz w:val="22"/>
          <w:szCs w:val="22"/>
          <w:lang w:val="pt-BR"/>
        </w:rPr>
        <w:t>,</w:t>
      </w:r>
      <w:r w:rsidR="00307799" w:rsidRPr="00024EB6">
        <w:rPr>
          <w:rFonts w:ascii="Arial" w:hAnsi="Arial" w:cs="Arial"/>
          <w:bCs/>
          <w:sz w:val="22"/>
          <w:szCs w:val="22"/>
          <w:lang w:val="pt-BR"/>
        </w:rPr>
        <w:t xml:space="preserve"> o </w:t>
      </w:r>
      <w:r w:rsidR="000A5493" w:rsidRPr="00024EB6">
        <w:rPr>
          <w:rFonts w:ascii="Arial" w:hAnsi="Arial" w:cs="Arial"/>
          <w:bCs/>
          <w:sz w:val="22"/>
          <w:szCs w:val="22"/>
          <w:lang w:val="pt-BR"/>
        </w:rPr>
        <w:t>TM</w:t>
      </w:r>
      <w:r w:rsidR="00375058" w:rsidRPr="00024EB6">
        <w:rPr>
          <w:rFonts w:ascii="Arial" w:hAnsi="Arial" w:cs="Arial"/>
          <w:bCs/>
          <w:sz w:val="22"/>
          <w:szCs w:val="22"/>
          <w:lang w:val="pt-BR"/>
        </w:rPr>
        <w:t>G</w:t>
      </w:r>
      <w:r w:rsidR="00307799" w:rsidRPr="00024EB6">
        <w:rPr>
          <w:rFonts w:ascii="Arial" w:hAnsi="Arial" w:cs="Arial"/>
          <w:bCs/>
          <w:sz w:val="22"/>
          <w:szCs w:val="22"/>
          <w:lang w:val="pt-BR"/>
        </w:rPr>
        <w:t xml:space="preserve"> deverá</w:t>
      </w:r>
      <w:r w:rsidRPr="00024EB6">
        <w:rPr>
          <w:rFonts w:ascii="Arial" w:hAnsi="Arial" w:cs="Arial"/>
          <w:bCs/>
          <w:sz w:val="22"/>
          <w:szCs w:val="22"/>
          <w:lang w:val="pt-BR"/>
        </w:rPr>
        <w:t xml:space="preserve"> conhecer as lesões </w:t>
      </w:r>
      <w:r w:rsidR="00394F23" w:rsidRPr="00024EB6">
        <w:rPr>
          <w:rFonts w:ascii="Arial" w:hAnsi="Arial" w:cs="Arial"/>
          <w:bCs/>
          <w:sz w:val="22"/>
          <w:szCs w:val="22"/>
          <w:lang w:val="pt-BR"/>
        </w:rPr>
        <w:t xml:space="preserve">suspeitas </w:t>
      </w:r>
      <w:r w:rsidR="000A5493" w:rsidRPr="00024EB6">
        <w:rPr>
          <w:rFonts w:ascii="Arial" w:hAnsi="Arial" w:cs="Arial"/>
          <w:bCs/>
          <w:sz w:val="22"/>
          <w:szCs w:val="22"/>
          <w:lang w:val="pt-BR"/>
        </w:rPr>
        <w:t xml:space="preserve">de SK </w:t>
      </w:r>
      <w:r w:rsidRPr="00024EB6">
        <w:rPr>
          <w:rFonts w:ascii="Arial" w:hAnsi="Arial" w:cs="Arial"/>
          <w:bCs/>
          <w:sz w:val="22"/>
          <w:szCs w:val="22"/>
          <w:lang w:val="pt-BR"/>
        </w:rPr>
        <w:t xml:space="preserve">para fazer um diagnóstico precoce. </w:t>
      </w:r>
    </w:p>
    <w:p w:rsidR="00DD2689" w:rsidRPr="00024EB6" w:rsidRDefault="00DD2689" w:rsidP="00024EB6">
      <w:pPr>
        <w:jc w:val="both"/>
        <w:rPr>
          <w:rFonts w:ascii="Arial" w:hAnsi="Arial" w:cs="Arial"/>
          <w:sz w:val="22"/>
          <w:szCs w:val="22"/>
        </w:rPr>
      </w:pPr>
    </w:p>
    <w:p w:rsidR="00335AE7" w:rsidRPr="00024EB6" w:rsidRDefault="00335AE7" w:rsidP="00024EB6">
      <w:pPr>
        <w:rPr>
          <w:rFonts w:ascii="Arial" w:hAnsi="Arial" w:cs="Arial"/>
          <w:b/>
          <w:bCs/>
          <w:sz w:val="22"/>
          <w:szCs w:val="22"/>
        </w:rPr>
      </w:pPr>
      <w:r w:rsidRPr="00024EB6">
        <w:rPr>
          <w:rFonts w:ascii="Arial" w:hAnsi="Arial" w:cs="Arial"/>
          <w:b/>
          <w:bCs/>
          <w:sz w:val="22"/>
          <w:szCs w:val="22"/>
        </w:rPr>
        <w:t xml:space="preserve">Este módulo está dividido em </w:t>
      </w:r>
      <w:r w:rsidR="00D62DC4" w:rsidRPr="00024EB6">
        <w:rPr>
          <w:rFonts w:ascii="Arial" w:hAnsi="Arial" w:cs="Arial"/>
          <w:b/>
          <w:bCs/>
          <w:sz w:val="22"/>
          <w:szCs w:val="22"/>
        </w:rPr>
        <w:t>quatro</w:t>
      </w:r>
      <w:r w:rsidRPr="00024EB6">
        <w:rPr>
          <w:rFonts w:ascii="Arial" w:hAnsi="Arial" w:cs="Arial"/>
          <w:b/>
          <w:bCs/>
          <w:sz w:val="22"/>
          <w:szCs w:val="22"/>
        </w:rPr>
        <w:t xml:space="preserve"> unidades que serão apresentadas a seguir:</w:t>
      </w:r>
    </w:p>
    <w:p w:rsidR="00335AE7" w:rsidRPr="00024EB6" w:rsidRDefault="00C04903" w:rsidP="00024EB6">
      <w:pPr>
        <w:numPr>
          <w:ilvl w:val="1"/>
          <w:numId w:val="18"/>
        </w:numPr>
        <w:spacing w:before="240" w:after="200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>7</w:t>
      </w:r>
      <w:r w:rsidR="00335AE7" w:rsidRPr="00024EB6">
        <w:rPr>
          <w:rFonts w:ascii="Arial" w:hAnsi="Arial" w:cs="Arial"/>
          <w:bCs/>
          <w:sz w:val="22"/>
          <w:szCs w:val="22"/>
        </w:rPr>
        <w:t xml:space="preserve">.1. Doenças que </w:t>
      </w:r>
      <w:r w:rsidR="00D62DC4" w:rsidRPr="00024EB6">
        <w:rPr>
          <w:rFonts w:ascii="Arial" w:hAnsi="Arial" w:cs="Arial"/>
          <w:bCs/>
          <w:sz w:val="22"/>
          <w:szCs w:val="22"/>
        </w:rPr>
        <w:t>a</w:t>
      </w:r>
      <w:r w:rsidR="00335AE7" w:rsidRPr="00024EB6">
        <w:rPr>
          <w:rFonts w:ascii="Arial" w:hAnsi="Arial" w:cs="Arial"/>
          <w:bCs/>
          <w:sz w:val="22"/>
          <w:szCs w:val="22"/>
        </w:rPr>
        <w:t>fectam a Boca e Es</w:t>
      </w:r>
      <w:r w:rsidR="0018549D">
        <w:rPr>
          <w:rFonts w:ascii="Arial" w:hAnsi="Arial" w:cs="Arial"/>
          <w:bCs/>
          <w:sz w:val="22"/>
          <w:szCs w:val="22"/>
        </w:rPr>
        <w:t>ó</w:t>
      </w:r>
      <w:r w:rsidR="00335AE7" w:rsidRPr="00024EB6">
        <w:rPr>
          <w:rFonts w:ascii="Arial" w:hAnsi="Arial" w:cs="Arial"/>
          <w:bCs/>
          <w:sz w:val="22"/>
          <w:szCs w:val="22"/>
        </w:rPr>
        <w:t>fago</w:t>
      </w:r>
    </w:p>
    <w:p w:rsidR="00335AE7" w:rsidRPr="00024EB6" w:rsidRDefault="00C04903" w:rsidP="00024EB6">
      <w:pPr>
        <w:numPr>
          <w:ilvl w:val="1"/>
          <w:numId w:val="18"/>
        </w:numPr>
        <w:spacing w:after="200"/>
        <w:rPr>
          <w:rFonts w:ascii="Arial" w:hAnsi="Arial" w:cs="Arial"/>
          <w:bCs/>
          <w:sz w:val="22"/>
          <w:szCs w:val="22"/>
          <w:lang w:val="en-US"/>
        </w:rPr>
      </w:pPr>
      <w:r w:rsidRPr="00024EB6">
        <w:rPr>
          <w:rFonts w:ascii="Arial" w:hAnsi="Arial" w:cs="Arial"/>
          <w:bCs/>
          <w:sz w:val="22"/>
          <w:szCs w:val="22"/>
        </w:rPr>
        <w:t>7</w:t>
      </w:r>
      <w:r w:rsidR="00335AE7" w:rsidRPr="00024EB6">
        <w:rPr>
          <w:rFonts w:ascii="Arial" w:hAnsi="Arial" w:cs="Arial"/>
          <w:bCs/>
          <w:sz w:val="22"/>
          <w:szCs w:val="22"/>
        </w:rPr>
        <w:t>.2. Doenças da Pele</w:t>
      </w:r>
    </w:p>
    <w:p w:rsidR="00335AE7" w:rsidRPr="00024EB6" w:rsidRDefault="00C04903" w:rsidP="00024EB6">
      <w:pPr>
        <w:numPr>
          <w:ilvl w:val="1"/>
          <w:numId w:val="18"/>
        </w:numPr>
        <w:spacing w:after="200"/>
        <w:rPr>
          <w:rFonts w:ascii="Arial" w:hAnsi="Arial" w:cs="Arial"/>
          <w:bCs/>
          <w:sz w:val="22"/>
          <w:szCs w:val="22"/>
          <w:lang w:val="pt-BR"/>
        </w:rPr>
      </w:pPr>
      <w:r w:rsidRPr="00024EB6">
        <w:rPr>
          <w:rFonts w:ascii="Arial" w:hAnsi="Arial" w:cs="Arial"/>
          <w:bCs/>
          <w:sz w:val="22"/>
          <w:szCs w:val="22"/>
        </w:rPr>
        <w:t>7</w:t>
      </w:r>
      <w:r w:rsidR="00335AE7" w:rsidRPr="00024EB6">
        <w:rPr>
          <w:rFonts w:ascii="Arial" w:hAnsi="Arial" w:cs="Arial"/>
          <w:bCs/>
          <w:sz w:val="22"/>
          <w:szCs w:val="22"/>
        </w:rPr>
        <w:t xml:space="preserve">.3. </w:t>
      </w:r>
      <w:proofErr w:type="spellStart"/>
      <w:r w:rsidR="00335AE7" w:rsidRPr="00024EB6">
        <w:rPr>
          <w:rFonts w:ascii="Arial" w:hAnsi="Arial" w:cs="Arial"/>
          <w:bCs/>
          <w:sz w:val="22"/>
          <w:szCs w:val="22"/>
        </w:rPr>
        <w:t>Linfadenopatias</w:t>
      </w:r>
      <w:proofErr w:type="spellEnd"/>
    </w:p>
    <w:p w:rsidR="00F415AB" w:rsidRDefault="00C04903" w:rsidP="00024EB6">
      <w:pPr>
        <w:numPr>
          <w:ilvl w:val="1"/>
          <w:numId w:val="18"/>
        </w:numPr>
        <w:spacing w:after="200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>7</w:t>
      </w:r>
      <w:r w:rsidR="00335AE7" w:rsidRPr="00024EB6">
        <w:rPr>
          <w:rFonts w:ascii="Arial" w:hAnsi="Arial" w:cs="Arial"/>
          <w:bCs/>
          <w:sz w:val="22"/>
          <w:szCs w:val="22"/>
        </w:rPr>
        <w:t>.4. Sarcoma de Kaposi</w:t>
      </w: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FC6373" w:rsidRDefault="00FC6373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B50CE6" w:rsidRDefault="00B50CE6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B50CE6" w:rsidRDefault="00B50CE6" w:rsidP="00FC6373">
      <w:pPr>
        <w:spacing w:after="200"/>
        <w:rPr>
          <w:rFonts w:ascii="Arial" w:hAnsi="Arial" w:cs="Arial"/>
          <w:bCs/>
          <w:sz w:val="22"/>
          <w:szCs w:val="22"/>
        </w:rPr>
      </w:pPr>
    </w:p>
    <w:p w:rsidR="008D769E" w:rsidRDefault="008D769E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</w:rPr>
      </w:pPr>
      <w:r>
        <w:rPr>
          <w:rFonts w:cs="Arial"/>
          <w:color w:val="365F91"/>
          <w:szCs w:val="28"/>
        </w:rPr>
        <w:lastRenderedPageBreak/>
        <w:br w:type="page"/>
      </w:r>
    </w:p>
    <w:p w:rsidR="00335AE7" w:rsidRPr="000A5493" w:rsidRDefault="00C04903" w:rsidP="00210905">
      <w:pPr>
        <w:pStyle w:val="StyleArial14ptBoldJustified"/>
        <w:pBdr>
          <w:bottom w:val="thickThinSmallGap" w:sz="24" w:space="1" w:color="4F81BD" w:themeColor="accent1"/>
        </w:pBdr>
        <w:shd w:val="clear" w:color="auto" w:fill="auto"/>
        <w:spacing w:line="276" w:lineRule="auto"/>
        <w:rPr>
          <w:rFonts w:cs="Arial"/>
          <w:color w:val="365F91"/>
          <w:szCs w:val="28"/>
        </w:rPr>
      </w:pPr>
      <w:r w:rsidRPr="000A5493">
        <w:rPr>
          <w:rFonts w:cs="Arial"/>
          <w:color w:val="365F91"/>
          <w:szCs w:val="28"/>
        </w:rPr>
        <w:lastRenderedPageBreak/>
        <w:t>Unidade 7</w:t>
      </w:r>
      <w:r w:rsidR="00335AE7" w:rsidRPr="000A5493">
        <w:rPr>
          <w:rFonts w:cs="Arial"/>
          <w:color w:val="365F91"/>
          <w:szCs w:val="28"/>
        </w:rPr>
        <w:t>.1- Doenças</w:t>
      </w:r>
      <w:r w:rsidR="000A5493">
        <w:rPr>
          <w:rFonts w:cs="Arial"/>
          <w:color w:val="365F91"/>
          <w:szCs w:val="28"/>
        </w:rPr>
        <w:t xml:space="preserve"> que </w:t>
      </w:r>
      <w:r w:rsidR="00D62DC4">
        <w:rPr>
          <w:rFonts w:cs="Arial"/>
          <w:color w:val="365F91"/>
          <w:szCs w:val="28"/>
        </w:rPr>
        <w:t>A</w:t>
      </w:r>
      <w:r w:rsidR="004920D1" w:rsidRPr="000A5493">
        <w:rPr>
          <w:rFonts w:cs="Arial"/>
          <w:color w:val="365F91"/>
          <w:szCs w:val="28"/>
        </w:rPr>
        <w:t>fectam a Boca e</w:t>
      </w:r>
      <w:r w:rsidR="000A5493">
        <w:rPr>
          <w:rFonts w:cs="Arial"/>
          <w:color w:val="365F91"/>
          <w:szCs w:val="28"/>
        </w:rPr>
        <w:t xml:space="preserve"> o</w:t>
      </w:r>
      <w:r w:rsidR="004920D1" w:rsidRPr="000A5493">
        <w:rPr>
          <w:rFonts w:cs="Arial"/>
          <w:color w:val="365F91"/>
          <w:szCs w:val="28"/>
        </w:rPr>
        <w:t xml:space="preserve"> </w:t>
      </w:r>
      <w:r w:rsidR="00335AE7" w:rsidRPr="000A5493">
        <w:rPr>
          <w:rFonts w:cs="Arial"/>
          <w:color w:val="365F91"/>
          <w:szCs w:val="28"/>
        </w:rPr>
        <w:t xml:space="preserve">Esófago no </w:t>
      </w:r>
      <w:r w:rsidR="00653B94" w:rsidRPr="000A5493">
        <w:rPr>
          <w:rFonts w:cs="Arial"/>
          <w:color w:val="365F91"/>
          <w:szCs w:val="28"/>
        </w:rPr>
        <w:t>Doente</w:t>
      </w:r>
      <w:r w:rsidR="00335AE7" w:rsidRPr="000A5493">
        <w:rPr>
          <w:rFonts w:cs="Arial"/>
          <w:color w:val="365F91"/>
          <w:szCs w:val="28"/>
        </w:rPr>
        <w:t xml:space="preserve"> HIV+</w:t>
      </w:r>
    </w:p>
    <w:p w:rsidR="00335AE7" w:rsidRPr="00024EB6" w:rsidRDefault="00335AE7" w:rsidP="00024EB6">
      <w:pPr>
        <w:pStyle w:val="StyleArial14ptBoldJustified"/>
        <w:shd w:val="clear" w:color="auto" w:fill="auto"/>
        <w:spacing w:after="0"/>
        <w:rPr>
          <w:rFonts w:ascii="Book Antiqua" w:hAnsi="Book Antiqua" w:cs="Arial"/>
          <w:sz w:val="22"/>
          <w:szCs w:val="22"/>
        </w:rPr>
      </w:pPr>
      <w:r w:rsidRPr="00024EB6">
        <w:rPr>
          <w:rFonts w:ascii="Book Antiqua" w:hAnsi="Book Antiqua" w:cs="Arial"/>
          <w:sz w:val="22"/>
          <w:szCs w:val="22"/>
        </w:rPr>
        <w:t>Introdução</w:t>
      </w:r>
    </w:p>
    <w:p w:rsidR="00335AE7" w:rsidRPr="00024EB6" w:rsidRDefault="00335AE7" w:rsidP="00024EB6">
      <w:pPr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As lesões que afectam a pele, boca e esófago são muito frequentes nos </w:t>
      </w:r>
      <w:r w:rsidR="00653B94" w:rsidRPr="00024EB6">
        <w:rPr>
          <w:rFonts w:ascii="Arial" w:hAnsi="Arial" w:cs="Arial"/>
          <w:bCs/>
          <w:sz w:val="22"/>
          <w:szCs w:val="22"/>
        </w:rPr>
        <w:t>doente</w:t>
      </w:r>
      <w:r w:rsidRPr="00024EB6">
        <w:rPr>
          <w:rFonts w:ascii="Arial" w:hAnsi="Arial" w:cs="Arial"/>
          <w:bCs/>
          <w:sz w:val="22"/>
          <w:szCs w:val="22"/>
        </w:rPr>
        <w:t>s HIV+</w:t>
      </w:r>
      <w:r w:rsidR="00D72790" w:rsidRPr="00024EB6">
        <w:rPr>
          <w:rFonts w:ascii="Arial" w:hAnsi="Arial" w:cs="Arial"/>
          <w:bCs/>
          <w:sz w:val="22"/>
          <w:szCs w:val="22"/>
        </w:rPr>
        <w:t xml:space="preserve"> e</w:t>
      </w:r>
      <w:r w:rsidR="00D62DC4" w:rsidRPr="00024EB6">
        <w:rPr>
          <w:rFonts w:ascii="Arial" w:hAnsi="Arial" w:cs="Arial"/>
          <w:bCs/>
          <w:sz w:val="22"/>
          <w:szCs w:val="22"/>
        </w:rPr>
        <w:t>,</w:t>
      </w:r>
      <w:r w:rsidR="00D72790" w:rsidRPr="00024EB6">
        <w:rPr>
          <w:rFonts w:ascii="Arial" w:hAnsi="Arial" w:cs="Arial"/>
          <w:bCs/>
          <w:sz w:val="22"/>
          <w:szCs w:val="22"/>
        </w:rPr>
        <w:t xml:space="preserve"> muitas vezes</w:t>
      </w:r>
      <w:r w:rsidR="00D62DC4" w:rsidRPr="00024EB6">
        <w:rPr>
          <w:rFonts w:ascii="Arial" w:hAnsi="Arial" w:cs="Arial"/>
          <w:bCs/>
          <w:sz w:val="22"/>
          <w:szCs w:val="22"/>
        </w:rPr>
        <w:t>,</w:t>
      </w:r>
      <w:r w:rsidR="00D72790" w:rsidRPr="00024EB6">
        <w:rPr>
          <w:rFonts w:ascii="Arial" w:hAnsi="Arial" w:cs="Arial"/>
          <w:bCs/>
          <w:sz w:val="22"/>
          <w:szCs w:val="22"/>
        </w:rPr>
        <w:t xml:space="preserve"> são condições de estadio clínico da OMS</w:t>
      </w:r>
      <w:r w:rsidRPr="00024EB6">
        <w:rPr>
          <w:rFonts w:ascii="Arial" w:hAnsi="Arial" w:cs="Arial"/>
          <w:bCs/>
          <w:sz w:val="22"/>
          <w:szCs w:val="22"/>
        </w:rPr>
        <w:t xml:space="preserve">. </w:t>
      </w:r>
      <w:r w:rsidR="00200832" w:rsidRPr="00024EB6">
        <w:rPr>
          <w:rFonts w:ascii="Arial" w:hAnsi="Arial" w:cs="Arial"/>
          <w:bCs/>
          <w:sz w:val="22"/>
          <w:szCs w:val="22"/>
        </w:rPr>
        <w:t xml:space="preserve">O Técnico de Medicina deve fazer o </w:t>
      </w:r>
      <w:r w:rsidR="00B42655" w:rsidRPr="00024EB6">
        <w:rPr>
          <w:rFonts w:ascii="Arial" w:hAnsi="Arial" w:cs="Arial"/>
          <w:bCs/>
          <w:sz w:val="22"/>
          <w:szCs w:val="22"/>
        </w:rPr>
        <w:t>diagnóstico</w:t>
      </w:r>
      <w:r w:rsidR="00200832" w:rsidRPr="00024EB6">
        <w:rPr>
          <w:rFonts w:ascii="Arial" w:hAnsi="Arial" w:cs="Arial"/>
          <w:bCs/>
          <w:sz w:val="22"/>
          <w:szCs w:val="22"/>
        </w:rPr>
        <w:t xml:space="preserve"> preco</w:t>
      </w:r>
      <w:r w:rsidR="00D72790" w:rsidRPr="00024EB6">
        <w:rPr>
          <w:rFonts w:ascii="Arial" w:hAnsi="Arial" w:cs="Arial"/>
          <w:bCs/>
          <w:sz w:val="22"/>
          <w:szCs w:val="22"/>
        </w:rPr>
        <w:t>ce</w:t>
      </w:r>
      <w:r w:rsidR="00200832" w:rsidRPr="00024EB6">
        <w:rPr>
          <w:rFonts w:ascii="Arial" w:hAnsi="Arial" w:cs="Arial"/>
          <w:bCs/>
          <w:sz w:val="22"/>
          <w:szCs w:val="22"/>
        </w:rPr>
        <w:t xml:space="preserve"> e diferencial d</w:t>
      </w:r>
      <w:r w:rsidR="00D72790" w:rsidRPr="00024EB6">
        <w:rPr>
          <w:rFonts w:ascii="Arial" w:hAnsi="Arial" w:cs="Arial"/>
          <w:bCs/>
          <w:sz w:val="22"/>
          <w:szCs w:val="22"/>
        </w:rPr>
        <w:t>est</w:t>
      </w:r>
      <w:r w:rsidR="00200832" w:rsidRPr="00024EB6">
        <w:rPr>
          <w:rFonts w:ascii="Arial" w:hAnsi="Arial" w:cs="Arial"/>
          <w:bCs/>
          <w:sz w:val="22"/>
          <w:szCs w:val="22"/>
        </w:rPr>
        <w:t>as les</w:t>
      </w:r>
      <w:r w:rsidR="00D72790" w:rsidRPr="00024EB6">
        <w:rPr>
          <w:rFonts w:ascii="Arial" w:hAnsi="Arial" w:cs="Arial"/>
          <w:bCs/>
          <w:sz w:val="22"/>
          <w:szCs w:val="22"/>
        </w:rPr>
        <w:t>ões assim como o seu tratamento. N</w:t>
      </w:r>
      <w:r w:rsidR="000A5493" w:rsidRPr="00024EB6">
        <w:rPr>
          <w:rFonts w:ascii="Arial" w:hAnsi="Arial" w:cs="Arial"/>
          <w:bCs/>
          <w:sz w:val="22"/>
          <w:szCs w:val="22"/>
        </w:rPr>
        <w:t>os doentes HIV</w:t>
      </w:r>
      <w:r w:rsidR="00200832" w:rsidRPr="00024EB6">
        <w:rPr>
          <w:rFonts w:ascii="Arial" w:hAnsi="Arial" w:cs="Arial"/>
          <w:bCs/>
          <w:sz w:val="22"/>
          <w:szCs w:val="22"/>
        </w:rPr>
        <w:t>+</w:t>
      </w:r>
      <w:r w:rsidR="00D62DC4" w:rsidRPr="00024EB6">
        <w:rPr>
          <w:rFonts w:ascii="Arial" w:hAnsi="Arial" w:cs="Arial"/>
          <w:bCs/>
          <w:sz w:val="22"/>
          <w:szCs w:val="22"/>
        </w:rPr>
        <w:t>,</w:t>
      </w:r>
      <w:r w:rsidR="00200832" w:rsidRPr="00024EB6">
        <w:rPr>
          <w:rFonts w:ascii="Arial" w:hAnsi="Arial" w:cs="Arial"/>
          <w:bCs/>
          <w:sz w:val="22"/>
          <w:szCs w:val="22"/>
        </w:rPr>
        <w:t xml:space="preserve"> estas lesões </w:t>
      </w:r>
      <w:r w:rsidR="00D72790" w:rsidRPr="00024EB6">
        <w:rPr>
          <w:rFonts w:ascii="Arial" w:hAnsi="Arial" w:cs="Arial"/>
          <w:bCs/>
          <w:sz w:val="22"/>
          <w:szCs w:val="22"/>
        </w:rPr>
        <w:t>são mais persistentes e</w:t>
      </w:r>
      <w:r w:rsidRPr="00024EB6">
        <w:rPr>
          <w:rFonts w:ascii="Arial" w:hAnsi="Arial" w:cs="Arial"/>
          <w:bCs/>
          <w:sz w:val="22"/>
          <w:szCs w:val="22"/>
        </w:rPr>
        <w:t xml:space="preserve"> graves e</w:t>
      </w:r>
      <w:r w:rsidR="00D62DC4" w:rsidRPr="00024EB6">
        <w:rPr>
          <w:rFonts w:ascii="Arial" w:hAnsi="Arial" w:cs="Arial"/>
          <w:bCs/>
          <w:sz w:val="22"/>
          <w:szCs w:val="22"/>
        </w:rPr>
        <w:t>,</w:t>
      </w:r>
      <w:r w:rsidRPr="00024EB6">
        <w:rPr>
          <w:rFonts w:ascii="Arial" w:hAnsi="Arial" w:cs="Arial"/>
          <w:bCs/>
          <w:sz w:val="22"/>
          <w:szCs w:val="22"/>
        </w:rPr>
        <w:t xml:space="preserve"> em algumas </w:t>
      </w:r>
      <w:r w:rsidR="00D72790" w:rsidRPr="00024EB6">
        <w:rPr>
          <w:rFonts w:ascii="Arial" w:hAnsi="Arial" w:cs="Arial"/>
          <w:bCs/>
          <w:sz w:val="22"/>
          <w:szCs w:val="22"/>
        </w:rPr>
        <w:t>situações</w:t>
      </w:r>
      <w:r w:rsidR="00D62DC4" w:rsidRPr="00024EB6">
        <w:rPr>
          <w:rFonts w:ascii="Arial" w:hAnsi="Arial" w:cs="Arial"/>
          <w:bCs/>
          <w:sz w:val="22"/>
          <w:szCs w:val="22"/>
        </w:rPr>
        <w:t>,</w:t>
      </w:r>
      <w:r w:rsidR="00D72790" w:rsidRPr="00024EB6">
        <w:rPr>
          <w:rFonts w:ascii="Arial" w:hAnsi="Arial" w:cs="Arial"/>
          <w:bCs/>
          <w:sz w:val="22"/>
          <w:szCs w:val="22"/>
        </w:rPr>
        <w:t xml:space="preserve"> </w:t>
      </w:r>
      <w:r w:rsidR="00860A49" w:rsidRPr="00024EB6">
        <w:rPr>
          <w:rFonts w:ascii="Arial" w:hAnsi="Arial" w:cs="Arial"/>
          <w:bCs/>
          <w:sz w:val="22"/>
          <w:szCs w:val="22"/>
        </w:rPr>
        <w:t xml:space="preserve">agravam </w:t>
      </w:r>
      <w:r w:rsidRPr="00024EB6">
        <w:rPr>
          <w:rFonts w:ascii="Arial" w:hAnsi="Arial" w:cs="Arial"/>
          <w:bCs/>
          <w:sz w:val="22"/>
          <w:szCs w:val="22"/>
        </w:rPr>
        <w:t xml:space="preserve">o estado nutricional destes. </w:t>
      </w:r>
    </w:p>
    <w:p w:rsidR="00335AE7" w:rsidRPr="00024EB6" w:rsidRDefault="00335AE7" w:rsidP="00024EB6">
      <w:pPr>
        <w:pStyle w:val="StyleArial14ptBoldJustified"/>
        <w:shd w:val="clear" w:color="auto" w:fill="auto"/>
        <w:rPr>
          <w:rFonts w:cs="Arial"/>
          <w:sz w:val="22"/>
          <w:szCs w:val="22"/>
        </w:rPr>
      </w:pPr>
      <w:r w:rsidRPr="00024EB6">
        <w:rPr>
          <w:rFonts w:cs="Arial"/>
          <w:sz w:val="22"/>
          <w:szCs w:val="22"/>
        </w:rPr>
        <w:t xml:space="preserve">Nesta unidade serão apresentados os seguintes </w:t>
      </w:r>
      <w:r w:rsidR="00FF244D" w:rsidRPr="00024EB6">
        <w:rPr>
          <w:rFonts w:cs="Arial"/>
          <w:sz w:val="22"/>
          <w:szCs w:val="22"/>
        </w:rPr>
        <w:t>c</w:t>
      </w:r>
      <w:r w:rsidRPr="00024EB6">
        <w:rPr>
          <w:rFonts w:cs="Arial"/>
          <w:sz w:val="22"/>
          <w:szCs w:val="22"/>
        </w:rPr>
        <w:t xml:space="preserve">onteúdos: </w:t>
      </w:r>
    </w:p>
    <w:p w:rsidR="00370883" w:rsidRDefault="00370883" w:rsidP="00024EB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Morfologia da boca e do esófago</w:t>
      </w:r>
    </w:p>
    <w:p w:rsidR="00370883" w:rsidRDefault="00370883" w:rsidP="00024EB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Complicações da boca e esófago em doentes </w:t>
      </w:r>
      <w:proofErr w:type="gramStart"/>
      <w:r>
        <w:rPr>
          <w:rFonts w:ascii="Arial" w:hAnsi="Arial" w:cs="Arial"/>
          <w:bCs/>
          <w:sz w:val="22"/>
          <w:szCs w:val="22"/>
        </w:rPr>
        <w:t>HIV(+</w:t>
      </w:r>
      <w:proofErr w:type="gramEnd"/>
      <w:r>
        <w:rPr>
          <w:rFonts w:ascii="Arial" w:hAnsi="Arial" w:cs="Arial"/>
          <w:bCs/>
          <w:sz w:val="22"/>
          <w:szCs w:val="22"/>
        </w:rPr>
        <w:t>)</w:t>
      </w:r>
    </w:p>
    <w:p w:rsidR="00370883" w:rsidRDefault="00370883" w:rsidP="00024EB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Infecções oportunistas</w:t>
      </w:r>
    </w:p>
    <w:p w:rsidR="00370883" w:rsidRDefault="00370883" w:rsidP="00024EB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Reacções adversas a medicamentos</w:t>
      </w:r>
    </w:p>
    <w:p w:rsidR="00370883" w:rsidRDefault="00370883" w:rsidP="00024EB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Outras doenças</w:t>
      </w:r>
    </w:p>
    <w:p w:rsidR="00335AE7" w:rsidRPr="00370883" w:rsidRDefault="00370883" w:rsidP="00370883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Abordagem do doente com problemas na boca ou com dificuldades para engolir</w:t>
      </w:r>
    </w:p>
    <w:p w:rsidR="00335AE7" w:rsidRPr="001A3A59" w:rsidRDefault="00335AE7" w:rsidP="00210905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1A3A59">
        <w:rPr>
          <w:rFonts w:ascii="Book Antiqua" w:hAnsi="Book Antiqua" w:cs="Arial"/>
          <w:sz w:val="26"/>
          <w:szCs w:val="26"/>
        </w:rPr>
        <w:t>Morfologia da Boca e do Esófago</w:t>
      </w: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 w:rsidRPr="00517908">
        <w:rPr>
          <w:rFonts w:ascii="Arial" w:hAnsi="Arial" w:cs="Arial"/>
        </w:rPr>
        <w:t xml:space="preserve">BOCA </w:t>
      </w: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6143625" cy="4486275"/>
            <wp:effectExtent l="171450" t="133350" r="371475" b="31432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69E" w:rsidRDefault="00F364C1" w:rsidP="00210905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  <w:r w:rsidR="008D769E" w:rsidRPr="008D769E">
        <w:rPr>
          <w:rFonts w:ascii="Arial" w:hAnsi="Arial" w:cs="Arial"/>
          <w:b/>
          <w:sz w:val="20"/>
          <w:szCs w:val="20"/>
        </w:rPr>
        <w:t xml:space="preserve">Figura 1: </w:t>
      </w:r>
      <w:r w:rsidR="008D769E" w:rsidRPr="008D769E">
        <w:rPr>
          <w:rFonts w:ascii="Arial" w:hAnsi="Arial" w:cs="Arial"/>
          <w:sz w:val="20"/>
          <w:szCs w:val="20"/>
        </w:rPr>
        <w:t xml:space="preserve">Morfologia da boca </w:t>
      </w: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>
        <w:rPr>
          <w:rFonts w:ascii="Verdana" w:hAnsi="Verdana"/>
          <w:color w:val="000000"/>
          <w:sz w:val="15"/>
          <w:szCs w:val="15"/>
          <w:u w:val="single"/>
        </w:rPr>
        <w:t>Fonte</w:t>
      </w:r>
      <w:r>
        <w:rPr>
          <w:rFonts w:ascii="Verdana" w:hAnsi="Verdana"/>
          <w:color w:val="000000"/>
          <w:sz w:val="15"/>
          <w:szCs w:val="15"/>
        </w:rPr>
        <w:t xml:space="preserve">: </w:t>
      </w:r>
      <w:proofErr w:type="spellStart"/>
      <w:r>
        <w:rPr>
          <w:rFonts w:ascii="Verdana" w:hAnsi="Verdana"/>
          <w:color w:val="000000"/>
          <w:sz w:val="15"/>
          <w:szCs w:val="15"/>
        </w:rPr>
        <w:t>NETTER</w:t>
      </w:r>
      <w:proofErr w:type="spellEnd"/>
      <w:r>
        <w:rPr>
          <w:rFonts w:ascii="Verdana" w:hAnsi="Verdana"/>
          <w:color w:val="000000"/>
          <w:sz w:val="15"/>
          <w:szCs w:val="15"/>
        </w:rPr>
        <w:t>, Frank H.. Atlas de Anatomia Humana. 2</w:t>
      </w:r>
      <w:r w:rsidR="00B061A9">
        <w:rPr>
          <w:rFonts w:ascii="Verdana" w:hAnsi="Verdana"/>
          <w:color w:val="000000"/>
          <w:sz w:val="15"/>
          <w:szCs w:val="15"/>
        </w:rPr>
        <w:t xml:space="preserve">ª </w:t>
      </w:r>
      <w:proofErr w:type="gramStart"/>
      <w:r>
        <w:rPr>
          <w:rFonts w:ascii="Verdana" w:hAnsi="Verdana"/>
          <w:color w:val="000000"/>
          <w:sz w:val="15"/>
          <w:szCs w:val="15"/>
        </w:rPr>
        <w:t>ed</w:t>
      </w:r>
      <w:proofErr w:type="gramEnd"/>
      <w:r>
        <w:rPr>
          <w:rFonts w:ascii="Verdana" w:hAnsi="Verdana"/>
          <w:color w:val="000000"/>
          <w:sz w:val="15"/>
          <w:szCs w:val="15"/>
        </w:rPr>
        <w:t xml:space="preserve">. Porto Alegre: Artmed, 2000. </w:t>
      </w:r>
      <w:hyperlink r:id="rId10" w:history="1">
        <w:r w:rsidRPr="0031223F">
          <w:rPr>
            <w:rFonts w:ascii="Verdana" w:hAnsi="Verdana"/>
            <w:color w:val="000000"/>
            <w:sz w:val="15"/>
            <w:szCs w:val="15"/>
          </w:rPr>
          <w:t>http://www.anatomiaonline.com/esplancno/index.htm</w:t>
        </w:r>
      </w:hyperlink>
    </w:p>
    <w:p w:rsidR="00EA37F4" w:rsidRDefault="00EA37F4" w:rsidP="00210905">
      <w:pPr>
        <w:spacing w:line="276" w:lineRule="auto"/>
        <w:jc w:val="center"/>
        <w:rPr>
          <w:rFonts w:ascii="Arial" w:hAnsi="Arial" w:cs="Arial"/>
        </w:rPr>
      </w:pPr>
    </w:p>
    <w:p w:rsidR="00024EB6" w:rsidRDefault="00024EB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364C1" w:rsidRPr="00EA37F4" w:rsidRDefault="00F364C1" w:rsidP="008D769E">
      <w:pPr>
        <w:jc w:val="center"/>
        <w:rPr>
          <w:rFonts w:ascii="Arial" w:hAnsi="Arial" w:cs="Arial"/>
          <w:b/>
        </w:rPr>
      </w:pPr>
      <w:r w:rsidRPr="00EA37F4">
        <w:rPr>
          <w:rFonts w:ascii="Arial" w:hAnsi="Arial" w:cs="Arial"/>
          <w:b/>
        </w:rPr>
        <w:lastRenderedPageBreak/>
        <w:t>ESÓFAGO</w:t>
      </w: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>
            <wp:extent cx="3000375" cy="3143250"/>
            <wp:effectExtent l="171450" t="133350" r="371475" b="304800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71" cy="316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64C1" w:rsidRPr="008D769E" w:rsidRDefault="008D769E" w:rsidP="00210905">
      <w:pPr>
        <w:spacing w:line="276" w:lineRule="auto"/>
        <w:jc w:val="center"/>
        <w:rPr>
          <w:rFonts w:ascii="Arial" w:hAnsi="Arial" w:cs="Arial"/>
          <w:noProof/>
          <w:sz w:val="20"/>
          <w:szCs w:val="20"/>
          <w:lang w:eastAsia="es-ES"/>
        </w:rPr>
      </w:pPr>
      <w:r w:rsidRPr="008D769E">
        <w:rPr>
          <w:rFonts w:ascii="Arial" w:hAnsi="Arial" w:cs="Arial"/>
          <w:b/>
          <w:noProof/>
          <w:sz w:val="20"/>
          <w:szCs w:val="20"/>
          <w:lang w:eastAsia="es-ES"/>
        </w:rPr>
        <w:t>Figura 2:</w:t>
      </w:r>
      <w:r w:rsidRPr="008D769E">
        <w:rPr>
          <w:rFonts w:ascii="Arial" w:hAnsi="Arial" w:cs="Arial"/>
          <w:noProof/>
          <w:sz w:val="20"/>
          <w:szCs w:val="20"/>
          <w:lang w:eastAsia="es-ES"/>
        </w:rPr>
        <w:t xml:space="preserve"> Morfologia do esófago</w:t>
      </w:r>
    </w:p>
    <w:p w:rsidR="00F364C1" w:rsidRDefault="00F364C1" w:rsidP="00210905">
      <w:pPr>
        <w:spacing w:line="276" w:lineRule="auto"/>
        <w:jc w:val="center"/>
        <w:rPr>
          <w:rFonts w:ascii="Arial" w:hAnsi="Arial" w:cs="Arial"/>
          <w:noProof/>
          <w:sz w:val="16"/>
          <w:szCs w:val="16"/>
          <w:lang w:eastAsia="es-ES"/>
        </w:rPr>
      </w:pPr>
      <w:r>
        <w:rPr>
          <w:rFonts w:ascii="Arial" w:hAnsi="Arial" w:cs="Arial"/>
          <w:noProof/>
          <w:sz w:val="16"/>
          <w:szCs w:val="16"/>
          <w:lang w:eastAsia="es-ES"/>
        </w:rPr>
        <w:t xml:space="preserve">Fonte: </w:t>
      </w:r>
      <w:hyperlink r:id="rId12" w:history="1">
        <w:r w:rsidR="005925E2" w:rsidRPr="004F216A">
          <w:rPr>
            <w:rStyle w:val="Hyperlink"/>
            <w:rFonts w:ascii="Arial" w:hAnsi="Arial" w:cs="Arial"/>
            <w:noProof/>
            <w:sz w:val="16"/>
            <w:szCs w:val="16"/>
            <w:lang w:eastAsia="es-ES"/>
          </w:rPr>
          <w:t>http://www.msd-brazil.com/msd43/m_manual/images/09_101_a.jpg</w:t>
        </w:r>
      </w:hyperlink>
    </w:p>
    <w:p w:rsidR="00F364C1" w:rsidRPr="001A3A59" w:rsidRDefault="00F364C1" w:rsidP="00210905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1A3A59">
        <w:rPr>
          <w:rFonts w:ascii="Book Antiqua" w:hAnsi="Book Antiqua" w:cs="Arial"/>
          <w:sz w:val="26"/>
          <w:szCs w:val="26"/>
        </w:rPr>
        <w:t>Complicaç</w:t>
      </w:r>
      <w:r w:rsidRPr="001A3A59">
        <w:rPr>
          <w:rFonts w:ascii="Calibri" w:hAnsi="Calibri" w:cs="Arial"/>
          <w:sz w:val="26"/>
          <w:szCs w:val="26"/>
        </w:rPr>
        <w:t>õ</w:t>
      </w:r>
      <w:r w:rsidRPr="001A3A59">
        <w:rPr>
          <w:rFonts w:ascii="Book Antiqua" w:hAnsi="Book Antiqua" w:cs="Arial"/>
          <w:sz w:val="26"/>
          <w:szCs w:val="26"/>
        </w:rPr>
        <w:t xml:space="preserve">es da Boca e do Esófago em </w:t>
      </w:r>
      <w:r w:rsidR="00653B94" w:rsidRPr="001A3A59">
        <w:rPr>
          <w:rFonts w:ascii="Book Antiqua" w:hAnsi="Book Antiqua" w:cs="Arial"/>
          <w:sz w:val="26"/>
          <w:szCs w:val="26"/>
        </w:rPr>
        <w:t>Doente</w:t>
      </w:r>
      <w:r w:rsidRPr="001A3A59">
        <w:rPr>
          <w:rFonts w:ascii="Book Antiqua" w:hAnsi="Book Antiqua" w:cs="Arial"/>
          <w:sz w:val="26"/>
          <w:szCs w:val="26"/>
        </w:rPr>
        <w:t>s com HIV/SIDA</w:t>
      </w:r>
    </w:p>
    <w:p w:rsidR="00F364C1" w:rsidRPr="00024EB6" w:rsidRDefault="00F364C1" w:rsidP="00024EB6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As complicações da boca e do esófago são com frequência as primeiras doenças que surgem em </w:t>
      </w:r>
      <w:r w:rsidR="00653B94" w:rsidRPr="00024EB6">
        <w:rPr>
          <w:rFonts w:ascii="Arial" w:hAnsi="Arial" w:cs="Arial"/>
          <w:bCs/>
          <w:sz w:val="22"/>
          <w:szCs w:val="22"/>
        </w:rPr>
        <w:t>doente</w:t>
      </w:r>
      <w:r w:rsidRPr="00024EB6">
        <w:rPr>
          <w:rFonts w:ascii="Arial" w:hAnsi="Arial" w:cs="Arial"/>
          <w:bCs/>
          <w:sz w:val="22"/>
          <w:szCs w:val="22"/>
        </w:rPr>
        <w:t>s com HIV</w:t>
      </w:r>
      <w:r w:rsidR="00B061A9" w:rsidRPr="00024EB6">
        <w:rPr>
          <w:rFonts w:ascii="Arial" w:hAnsi="Arial" w:cs="Arial"/>
          <w:bCs/>
          <w:sz w:val="22"/>
          <w:szCs w:val="22"/>
        </w:rPr>
        <w:t>,</w:t>
      </w:r>
      <w:r w:rsidRPr="00024EB6">
        <w:rPr>
          <w:rFonts w:ascii="Arial" w:hAnsi="Arial" w:cs="Arial"/>
          <w:bCs/>
          <w:sz w:val="22"/>
          <w:szCs w:val="22"/>
        </w:rPr>
        <w:t xml:space="preserve"> e indicam que a infecção pelo </w:t>
      </w:r>
      <w:proofErr w:type="spellStart"/>
      <w:r w:rsidRPr="00024EB6">
        <w:rPr>
          <w:rFonts w:ascii="Arial" w:hAnsi="Arial" w:cs="Arial"/>
          <w:bCs/>
          <w:sz w:val="22"/>
          <w:szCs w:val="22"/>
        </w:rPr>
        <w:t>HIV</w:t>
      </w:r>
      <w:proofErr w:type="spellEnd"/>
      <w:r w:rsidRPr="00024EB6">
        <w:rPr>
          <w:rFonts w:ascii="Arial" w:hAnsi="Arial" w:cs="Arial"/>
          <w:bCs/>
          <w:sz w:val="22"/>
          <w:szCs w:val="22"/>
        </w:rPr>
        <w:t xml:space="preserve"> progrediu para imunossupressão clinicamente avançada. Por exemplo</w:t>
      </w:r>
      <w:r w:rsidR="00B061A9" w:rsidRPr="00024EB6">
        <w:rPr>
          <w:rFonts w:ascii="Arial" w:hAnsi="Arial" w:cs="Arial"/>
          <w:bCs/>
          <w:sz w:val="22"/>
          <w:szCs w:val="22"/>
        </w:rPr>
        <w:t>,</w:t>
      </w:r>
      <w:r w:rsidRPr="00024EB6">
        <w:rPr>
          <w:rFonts w:ascii="Arial" w:hAnsi="Arial" w:cs="Arial"/>
          <w:bCs/>
          <w:sz w:val="22"/>
          <w:szCs w:val="22"/>
        </w:rPr>
        <w:t xml:space="preserve"> a </w:t>
      </w:r>
      <w:r w:rsidR="00683CCD" w:rsidRPr="00024EB6">
        <w:rPr>
          <w:rFonts w:ascii="Arial" w:hAnsi="Arial" w:cs="Arial"/>
          <w:bCs/>
          <w:sz w:val="22"/>
          <w:szCs w:val="22"/>
        </w:rPr>
        <w:t>candidíase oral</w:t>
      </w:r>
      <w:r w:rsidRPr="00024EB6">
        <w:rPr>
          <w:rFonts w:ascii="Arial" w:hAnsi="Arial" w:cs="Arial"/>
          <w:bCs/>
          <w:sz w:val="22"/>
          <w:szCs w:val="22"/>
        </w:rPr>
        <w:t xml:space="preserve"> é muito comum nestes </w:t>
      </w:r>
      <w:r w:rsidR="00653B94" w:rsidRPr="00024EB6">
        <w:rPr>
          <w:rFonts w:ascii="Arial" w:hAnsi="Arial" w:cs="Arial"/>
          <w:bCs/>
          <w:sz w:val="22"/>
          <w:szCs w:val="22"/>
        </w:rPr>
        <w:t>doente</w:t>
      </w:r>
      <w:r w:rsidRPr="00024EB6">
        <w:rPr>
          <w:rFonts w:ascii="Arial" w:hAnsi="Arial" w:cs="Arial"/>
          <w:bCs/>
          <w:sz w:val="22"/>
          <w:szCs w:val="22"/>
        </w:rPr>
        <w:t xml:space="preserve">s. </w:t>
      </w:r>
    </w:p>
    <w:p w:rsidR="00F364C1" w:rsidRPr="00024EB6" w:rsidRDefault="00F364C1" w:rsidP="00024EB6">
      <w:pPr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Quer a candidíase oral, quer outras condições (leucoplasia oral pilosa) são frequentemente </w:t>
      </w:r>
      <w:r w:rsidR="00945FD7" w:rsidRPr="00024EB6">
        <w:rPr>
          <w:rFonts w:ascii="Arial" w:hAnsi="Arial" w:cs="Arial"/>
          <w:bCs/>
          <w:sz w:val="22"/>
          <w:szCs w:val="22"/>
        </w:rPr>
        <w:t>associadas</w:t>
      </w:r>
      <w:r w:rsidR="003D2E45" w:rsidRPr="00024EB6">
        <w:rPr>
          <w:rFonts w:ascii="Arial" w:hAnsi="Arial" w:cs="Arial"/>
          <w:bCs/>
          <w:color w:val="00B050"/>
          <w:sz w:val="22"/>
          <w:szCs w:val="22"/>
        </w:rPr>
        <w:t xml:space="preserve"> </w:t>
      </w:r>
      <w:r w:rsidR="005F1159" w:rsidRPr="005F1159">
        <w:rPr>
          <w:rFonts w:ascii="Arial" w:hAnsi="Arial" w:cs="Arial"/>
          <w:bCs/>
          <w:sz w:val="22"/>
          <w:szCs w:val="22"/>
        </w:rPr>
        <w:t>à</w:t>
      </w:r>
      <w:r w:rsidRPr="00024EB6">
        <w:rPr>
          <w:rFonts w:ascii="Arial" w:hAnsi="Arial" w:cs="Arial"/>
          <w:bCs/>
          <w:sz w:val="22"/>
          <w:szCs w:val="22"/>
        </w:rPr>
        <w:t xml:space="preserve"> imunossupressão e foram classificadas como doenças ligadas ao SIDA.</w:t>
      </w:r>
    </w:p>
    <w:p w:rsidR="00F364C1" w:rsidRPr="00024EB6" w:rsidRDefault="00F364C1" w:rsidP="00024EB6">
      <w:pPr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Não existe lesão oral específica que esteja </w:t>
      </w:r>
      <w:r w:rsidR="001A3A59" w:rsidRPr="00024EB6">
        <w:rPr>
          <w:rFonts w:ascii="Arial" w:hAnsi="Arial" w:cs="Arial"/>
          <w:bCs/>
          <w:sz w:val="22"/>
          <w:szCs w:val="22"/>
        </w:rPr>
        <w:t>exclusivamente</w:t>
      </w:r>
      <w:r w:rsidRPr="00024EB6">
        <w:rPr>
          <w:rFonts w:ascii="Arial" w:hAnsi="Arial" w:cs="Arial"/>
          <w:bCs/>
          <w:sz w:val="22"/>
          <w:szCs w:val="22"/>
        </w:rPr>
        <w:t xml:space="preserve"> associada </w:t>
      </w:r>
      <w:r w:rsidR="00B061A9" w:rsidRPr="00024EB6">
        <w:rPr>
          <w:rFonts w:ascii="Arial" w:hAnsi="Arial" w:cs="Arial"/>
          <w:bCs/>
          <w:sz w:val="22"/>
          <w:szCs w:val="22"/>
        </w:rPr>
        <w:t>à</w:t>
      </w:r>
      <w:r w:rsidRPr="00024EB6">
        <w:rPr>
          <w:rFonts w:ascii="Arial" w:hAnsi="Arial" w:cs="Arial"/>
          <w:bCs/>
          <w:sz w:val="22"/>
          <w:szCs w:val="22"/>
        </w:rPr>
        <w:t xml:space="preserve"> infecção pelo HIV, mas a presença de uma ou mais lesões </w:t>
      </w:r>
      <w:r w:rsidR="00860A49" w:rsidRPr="00024EB6">
        <w:rPr>
          <w:rFonts w:ascii="Arial" w:hAnsi="Arial" w:cs="Arial"/>
          <w:bCs/>
          <w:sz w:val="22"/>
          <w:szCs w:val="22"/>
        </w:rPr>
        <w:t xml:space="preserve">abordadas </w:t>
      </w:r>
      <w:r w:rsidRPr="00024EB6">
        <w:rPr>
          <w:rFonts w:ascii="Arial" w:hAnsi="Arial" w:cs="Arial"/>
          <w:bCs/>
          <w:sz w:val="22"/>
          <w:szCs w:val="22"/>
        </w:rPr>
        <w:t xml:space="preserve">nesta unidade </w:t>
      </w:r>
      <w:r w:rsidR="00B061A9" w:rsidRPr="00024EB6">
        <w:rPr>
          <w:rFonts w:ascii="Arial" w:hAnsi="Arial" w:cs="Arial"/>
          <w:bCs/>
          <w:sz w:val="22"/>
          <w:szCs w:val="22"/>
        </w:rPr>
        <w:t>sugere</w:t>
      </w:r>
      <w:r w:rsidRPr="00024EB6">
        <w:rPr>
          <w:rFonts w:ascii="Arial" w:hAnsi="Arial" w:cs="Arial"/>
          <w:bCs/>
          <w:sz w:val="22"/>
          <w:szCs w:val="22"/>
        </w:rPr>
        <w:t xml:space="preserve"> que a </w:t>
      </w:r>
      <w:r w:rsidR="00860A49" w:rsidRPr="00024EB6">
        <w:rPr>
          <w:rFonts w:ascii="Arial" w:hAnsi="Arial" w:cs="Arial"/>
          <w:bCs/>
          <w:sz w:val="22"/>
          <w:szCs w:val="22"/>
        </w:rPr>
        <w:t xml:space="preserve">principal </w:t>
      </w:r>
      <w:r w:rsidRPr="00024EB6">
        <w:rPr>
          <w:rFonts w:ascii="Arial" w:hAnsi="Arial" w:cs="Arial"/>
          <w:bCs/>
          <w:sz w:val="22"/>
          <w:szCs w:val="22"/>
        </w:rPr>
        <w:t xml:space="preserve">infecção é o HIV. </w:t>
      </w:r>
    </w:p>
    <w:p w:rsidR="00E160B4" w:rsidRDefault="00F364C1" w:rsidP="00024EB6">
      <w:pPr>
        <w:jc w:val="both"/>
        <w:rPr>
          <w:rFonts w:ascii="Arial" w:hAnsi="Arial" w:cs="Arial"/>
          <w:bCs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As condições patológicas que aparecem na cavidade bocal podem ser de origem </w:t>
      </w:r>
      <w:proofErr w:type="spellStart"/>
      <w:r w:rsidRPr="00024EB6">
        <w:rPr>
          <w:rFonts w:ascii="Arial" w:hAnsi="Arial" w:cs="Arial"/>
          <w:bCs/>
          <w:sz w:val="22"/>
          <w:szCs w:val="22"/>
        </w:rPr>
        <w:t>infeccios</w:t>
      </w:r>
      <w:r w:rsidR="0042550C" w:rsidRPr="00024EB6">
        <w:rPr>
          <w:rFonts w:ascii="Arial" w:hAnsi="Arial" w:cs="Arial"/>
          <w:bCs/>
          <w:sz w:val="22"/>
          <w:szCs w:val="22"/>
        </w:rPr>
        <w:t>a</w:t>
      </w:r>
      <w:proofErr w:type="spellEnd"/>
      <w:r w:rsidRPr="00024EB6">
        <w:rPr>
          <w:rFonts w:ascii="Arial" w:hAnsi="Arial" w:cs="Arial"/>
          <w:bCs/>
          <w:sz w:val="22"/>
          <w:szCs w:val="22"/>
        </w:rPr>
        <w:t>, inflamatóri</w:t>
      </w:r>
      <w:r w:rsidR="0042550C" w:rsidRPr="00024EB6">
        <w:rPr>
          <w:rFonts w:ascii="Arial" w:hAnsi="Arial" w:cs="Arial"/>
          <w:bCs/>
          <w:sz w:val="22"/>
          <w:szCs w:val="22"/>
        </w:rPr>
        <w:t>a,</w:t>
      </w:r>
      <w:r w:rsidRPr="00024EB6">
        <w:rPr>
          <w:rFonts w:ascii="Arial" w:hAnsi="Arial" w:cs="Arial"/>
          <w:bCs/>
          <w:sz w:val="22"/>
          <w:szCs w:val="22"/>
        </w:rPr>
        <w:t xml:space="preserve"> benigna, neoplásic</w:t>
      </w:r>
      <w:r w:rsidR="0042550C" w:rsidRPr="00024EB6">
        <w:rPr>
          <w:rFonts w:ascii="Arial" w:hAnsi="Arial" w:cs="Arial"/>
          <w:bCs/>
          <w:sz w:val="22"/>
          <w:szCs w:val="22"/>
        </w:rPr>
        <w:t>a</w:t>
      </w:r>
      <w:r w:rsidRPr="00024EB6">
        <w:rPr>
          <w:rFonts w:ascii="Arial" w:hAnsi="Arial" w:cs="Arial"/>
          <w:bCs/>
          <w:sz w:val="22"/>
          <w:szCs w:val="22"/>
        </w:rPr>
        <w:t xml:space="preserve"> ou por processos degenerativos.</w:t>
      </w:r>
    </w:p>
    <w:p w:rsidR="00024EB6" w:rsidRPr="00E160B4" w:rsidRDefault="00024EB6" w:rsidP="00024EB6">
      <w:pPr>
        <w:jc w:val="both"/>
        <w:rPr>
          <w:rFonts w:ascii="Arial" w:hAnsi="Arial" w:cs="Arial"/>
          <w:bCs/>
        </w:rPr>
      </w:pPr>
    </w:p>
    <w:p w:rsidR="00F364C1" w:rsidRPr="00EA37F4" w:rsidRDefault="00D46F56" w:rsidP="00210905">
      <w:pPr>
        <w:shd w:val="clear" w:color="auto" w:fill="C6D9F1" w:themeFill="text2" w:themeFillTint="33"/>
        <w:spacing w:after="200" w:line="276" w:lineRule="auto"/>
        <w:rPr>
          <w:rFonts w:ascii="Book Antiqua" w:hAnsi="Book Antiqua" w:cs="Arial"/>
          <w:b/>
          <w:bCs/>
          <w:sz w:val="30"/>
          <w:szCs w:val="30"/>
        </w:rPr>
      </w:pPr>
      <w:r w:rsidRPr="00EA37F4">
        <w:rPr>
          <w:rFonts w:ascii="Book Antiqua" w:hAnsi="Book Antiqua" w:cs="Arial"/>
          <w:b/>
          <w:sz w:val="26"/>
          <w:szCs w:val="26"/>
        </w:rPr>
        <w:t>Etiologia das C</w:t>
      </w:r>
      <w:r w:rsidR="00F364C1" w:rsidRPr="00EA37F4">
        <w:rPr>
          <w:rFonts w:ascii="Book Antiqua" w:hAnsi="Book Antiqua" w:cs="Arial"/>
          <w:b/>
          <w:sz w:val="26"/>
          <w:szCs w:val="26"/>
        </w:rPr>
        <w:t>omplicaç</w:t>
      </w:r>
      <w:r w:rsidR="00F364C1" w:rsidRPr="00EA37F4">
        <w:rPr>
          <w:rFonts w:ascii="Calibri" w:hAnsi="Calibri" w:cs="Arial"/>
          <w:b/>
          <w:sz w:val="26"/>
          <w:szCs w:val="26"/>
        </w:rPr>
        <w:t>õ</w:t>
      </w:r>
      <w:r w:rsidR="00F364C1" w:rsidRPr="00EA37F4">
        <w:rPr>
          <w:rFonts w:ascii="Book Antiqua" w:hAnsi="Book Antiqua" w:cs="Arial"/>
          <w:b/>
          <w:sz w:val="26"/>
          <w:szCs w:val="26"/>
        </w:rPr>
        <w:t xml:space="preserve">es </w:t>
      </w:r>
      <w:r w:rsidR="00683CCD" w:rsidRPr="00EA37F4">
        <w:rPr>
          <w:rFonts w:ascii="Book Antiqua" w:hAnsi="Book Antiqua" w:cs="Arial"/>
          <w:b/>
          <w:sz w:val="26"/>
          <w:szCs w:val="26"/>
        </w:rPr>
        <w:t>d</w:t>
      </w:r>
      <w:r w:rsidR="00F364C1" w:rsidRPr="00EA37F4">
        <w:rPr>
          <w:rFonts w:ascii="Book Antiqua" w:hAnsi="Book Antiqua" w:cs="Arial"/>
          <w:b/>
          <w:sz w:val="26"/>
          <w:szCs w:val="26"/>
        </w:rPr>
        <w:t xml:space="preserve">a Boca e </w:t>
      </w:r>
      <w:r w:rsidR="00683CCD" w:rsidRPr="00EA37F4">
        <w:rPr>
          <w:rFonts w:ascii="Book Antiqua" w:hAnsi="Book Antiqua" w:cs="Arial"/>
          <w:b/>
          <w:sz w:val="26"/>
          <w:szCs w:val="26"/>
        </w:rPr>
        <w:t>d</w:t>
      </w:r>
      <w:r w:rsidR="00F364C1" w:rsidRPr="00EA37F4">
        <w:rPr>
          <w:rFonts w:ascii="Book Antiqua" w:hAnsi="Book Antiqua" w:cs="Arial"/>
          <w:b/>
          <w:sz w:val="26"/>
          <w:szCs w:val="26"/>
        </w:rPr>
        <w:t>o Esófago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São diversas as causas que podem provocar </w:t>
      </w:r>
      <w:r w:rsidR="0028446E" w:rsidRPr="00024EB6">
        <w:rPr>
          <w:rFonts w:ascii="Arial" w:hAnsi="Arial" w:cs="Arial"/>
          <w:sz w:val="22"/>
          <w:szCs w:val="22"/>
        </w:rPr>
        <w:t>alterações</w:t>
      </w:r>
      <w:r w:rsidRPr="00024EB6">
        <w:rPr>
          <w:rFonts w:ascii="Arial" w:hAnsi="Arial" w:cs="Arial"/>
          <w:sz w:val="22"/>
          <w:szCs w:val="22"/>
        </w:rPr>
        <w:t xml:space="preserve"> patológicas da boca e do esófago:</w:t>
      </w:r>
    </w:p>
    <w:p w:rsidR="00F364C1" w:rsidRPr="00024EB6" w:rsidRDefault="00F364C1" w:rsidP="00024EB6">
      <w:pPr>
        <w:pStyle w:val="ListParagraph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Pelo próprio HIV: não existem exemplos conhecidos </w:t>
      </w:r>
    </w:p>
    <w:p w:rsidR="00F364C1" w:rsidRPr="00024EB6" w:rsidRDefault="00F364C1" w:rsidP="00024EB6">
      <w:pPr>
        <w:pStyle w:val="ListParagraph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Por infecção oportunista: </w:t>
      </w:r>
    </w:p>
    <w:p w:rsidR="00F364C1" w:rsidRPr="008D769E" w:rsidRDefault="00E70E7F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8D769E">
        <w:rPr>
          <w:rFonts w:ascii="Arial" w:hAnsi="Arial" w:cs="Arial"/>
          <w:i/>
          <w:sz w:val="22"/>
          <w:szCs w:val="22"/>
        </w:rPr>
        <w:t>Candida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D769E">
        <w:rPr>
          <w:rFonts w:ascii="Arial" w:hAnsi="Arial" w:cs="Arial"/>
          <w:i/>
          <w:sz w:val="22"/>
          <w:szCs w:val="22"/>
        </w:rPr>
        <w:t>albicans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 xml:space="preserve">  </w:t>
      </w:r>
    </w:p>
    <w:p w:rsidR="00F364C1" w:rsidRPr="008D769E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i/>
          <w:sz w:val="22"/>
          <w:szCs w:val="22"/>
        </w:rPr>
      </w:pPr>
      <w:r w:rsidRPr="008D769E">
        <w:rPr>
          <w:rFonts w:ascii="Arial" w:hAnsi="Arial" w:cs="Arial"/>
          <w:i/>
          <w:sz w:val="22"/>
          <w:szCs w:val="22"/>
        </w:rPr>
        <w:t>(</w:t>
      </w:r>
      <w:proofErr w:type="spellStart"/>
      <w:r w:rsidRPr="008D769E">
        <w:rPr>
          <w:rFonts w:ascii="Arial" w:hAnsi="Arial" w:cs="Arial"/>
          <w:i/>
          <w:sz w:val="22"/>
          <w:szCs w:val="22"/>
        </w:rPr>
        <w:t>VHS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 xml:space="preserve">) </w:t>
      </w:r>
      <w:r w:rsidR="00683CCD" w:rsidRPr="008D769E">
        <w:rPr>
          <w:rFonts w:ascii="Arial" w:hAnsi="Arial" w:cs="Arial"/>
          <w:i/>
          <w:sz w:val="22"/>
          <w:szCs w:val="22"/>
        </w:rPr>
        <w:t>Vírus</w:t>
      </w:r>
      <w:r w:rsidRPr="008D769E">
        <w:rPr>
          <w:rFonts w:ascii="Arial" w:hAnsi="Arial" w:cs="Arial"/>
          <w:i/>
          <w:sz w:val="22"/>
          <w:szCs w:val="22"/>
        </w:rPr>
        <w:t xml:space="preserve"> Herpes </w:t>
      </w:r>
      <w:proofErr w:type="spellStart"/>
      <w:r w:rsidRPr="008D769E">
        <w:rPr>
          <w:rFonts w:ascii="Arial" w:hAnsi="Arial" w:cs="Arial"/>
          <w:i/>
          <w:sz w:val="22"/>
          <w:szCs w:val="22"/>
        </w:rPr>
        <w:t>Simplex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 xml:space="preserve"> </w:t>
      </w:r>
    </w:p>
    <w:p w:rsidR="00F364C1" w:rsidRPr="008D769E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i/>
          <w:sz w:val="22"/>
          <w:szCs w:val="22"/>
        </w:rPr>
      </w:pPr>
      <w:proofErr w:type="spellStart"/>
      <w:r w:rsidRPr="008D769E">
        <w:rPr>
          <w:rFonts w:ascii="Arial" w:hAnsi="Arial" w:cs="Arial"/>
          <w:i/>
          <w:sz w:val="22"/>
          <w:szCs w:val="22"/>
        </w:rPr>
        <w:t>CMV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 xml:space="preserve"> (</w:t>
      </w:r>
      <w:proofErr w:type="spellStart"/>
      <w:r w:rsidRPr="008D769E">
        <w:rPr>
          <w:rFonts w:ascii="Arial" w:hAnsi="Arial" w:cs="Arial"/>
          <w:i/>
          <w:sz w:val="22"/>
          <w:szCs w:val="22"/>
        </w:rPr>
        <w:t>Citomegalovirus</w:t>
      </w:r>
      <w:proofErr w:type="spellEnd"/>
      <w:r w:rsidRPr="008D769E">
        <w:rPr>
          <w:rFonts w:ascii="Arial" w:hAnsi="Arial" w:cs="Arial"/>
          <w:i/>
          <w:sz w:val="22"/>
          <w:szCs w:val="22"/>
        </w:rPr>
        <w:t>)</w:t>
      </w:r>
    </w:p>
    <w:p w:rsidR="00F364C1" w:rsidRPr="00024EB6" w:rsidRDefault="00F364C1" w:rsidP="00024EB6">
      <w:pPr>
        <w:pStyle w:val="ListParagraph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Por doença associada </w:t>
      </w:r>
      <w:r w:rsidR="00581B10" w:rsidRPr="00024EB6">
        <w:rPr>
          <w:rFonts w:ascii="Arial" w:hAnsi="Arial" w:cs="Arial"/>
          <w:sz w:val="22"/>
          <w:szCs w:val="22"/>
        </w:rPr>
        <w:t>à</w:t>
      </w:r>
      <w:r w:rsidRPr="00024EB6">
        <w:rPr>
          <w:rFonts w:ascii="Arial" w:hAnsi="Arial" w:cs="Arial"/>
          <w:sz w:val="22"/>
          <w:szCs w:val="22"/>
        </w:rPr>
        <w:t xml:space="preserve"> infecção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Leucoplasia pilosa oral, </w:t>
      </w:r>
      <w:r w:rsidR="0042550C" w:rsidRPr="00024EB6">
        <w:rPr>
          <w:rFonts w:ascii="Arial" w:hAnsi="Arial" w:cs="Arial"/>
          <w:sz w:val="22"/>
          <w:szCs w:val="22"/>
        </w:rPr>
        <w:t>s</w:t>
      </w:r>
      <w:r w:rsidRPr="00024EB6">
        <w:rPr>
          <w:rFonts w:ascii="Arial" w:hAnsi="Arial" w:cs="Arial"/>
          <w:sz w:val="22"/>
          <w:szCs w:val="22"/>
        </w:rPr>
        <w:t xml:space="preserve">arcoma de Kaposi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Linfoma associado ao SIDA </w:t>
      </w:r>
    </w:p>
    <w:p w:rsidR="00F364C1" w:rsidRPr="00024EB6" w:rsidRDefault="00F364C1" w:rsidP="00024EB6">
      <w:pPr>
        <w:pStyle w:val="ListParagraph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Por efeitos adversos </w:t>
      </w:r>
      <w:r w:rsidR="0042550C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medicamentos  </w:t>
      </w:r>
    </w:p>
    <w:p w:rsidR="00F364C1" w:rsidRPr="00024EB6" w:rsidRDefault="00C01697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Efeitos adversos </w:t>
      </w:r>
      <w:r w:rsidR="0042550C" w:rsidRPr="00024EB6">
        <w:rPr>
          <w:rFonts w:ascii="Arial" w:hAnsi="Arial" w:cs="Arial"/>
          <w:sz w:val="22"/>
          <w:szCs w:val="22"/>
        </w:rPr>
        <w:t>a</w:t>
      </w:r>
      <w:r w:rsidR="00F364C1" w:rsidRPr="00024EB6">
        <w:rPr>
          <w:rFonts w:ascii="Arial" w:hAnsi="Arial" w:cs="Arial"/>
          <w:sz w:val="22"/>
          <w:szCs w:val="22"/>
        </w:rPr>
        <w:t xml:space="preserve"> medicamentos: Síndrome de </w:t>
      </w:r>
      <w:proofErr w:type="spellStart"/>
      <w:r w:rsidR="004F19C3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="00F364C1" w:rsidRPr="00024EB6">
        <w:rPr>
          <w:rFonts w:ascii="Arial" w:hAnsi="Arial" w:cs="Arial"/>
          <w:sz w:val="22"/>
          <w:szCs w:val="22"/>
        </w:rPr>
        <w:t xml:space="preserve">Johnson </w:t>
      </w:r>
    </w:p>
    <w:p w:rsidR="00F364C1" w:rsidRPr="00024EB6" w:rsidRDefault="00F364C1" w:rsidP="00024EB6">
      <w:pPr>
        <w:pStyle w:val="ListParagraph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Por outras doenças: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Gengivite </w:t>
      </w:r>
      <w:r w:rsidR="00E93E08" w:rsidRPr="00024EB6">
        <w:rPr>
          <w:rFonts w:ascii="Arial" w:hAnsi="Arial" w:cs="Arial"/>
          <w:sz w:val="22"/>
          <w:szCs w:val="22"/>
        </w:rPr>
        <w:t>necrótica</w:t>
      </w:r>
      <w:r w:rsidRPr="00024EB6">
        <w:rPr>
          <w:rFonts w:ascii="Arial" w:hAnsi="Arial" w:cs="Arial"/>
          <w:sz w:val="22"/>
          <w:szCs w:val="22"/>
        </w:rPr>
        <w:t xml:space="preserve">, Periodontite </w:t>
      </w:r>
      <w:r w:rsidR="00E93E08" w:rsidRPr="00024EB6">
        <w:rPr>
          <w:rFonts w:ascii="Arial" w:hAnsi="Arial" w:cs="Arial"/>
          <w:sz w:val="22"/>
          <w:szCs w:val="22"/>
        </w:rPr>
        <w:t>necrótica</w:t>
      </w:r>
      <w:r w:rsidRPr="00024EB6">
        <w:rPr>
          <w:rFonts w:ascii="Arial" w:hAnsi="Arial" w:cs="Arial"/>
          <w:sz w:val="22"/>
          <w:szCs w:val="22"/>
        </w:rPr>
        <w:t xml:space="preserve">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Úlcera </w:t>
      </w:r>
      <w:proofErr w:type="spellStart"/>
      <w:r w:rsidRPr="00024EB6">
        <w:rPr>
          <w:rFonts w:ascii="Arial" w:hAnsi="Arial" w:cs="Arial"/>
          <w:sz w:val="22"/>
          <w:szCs w:val="22"/>
        </w:rPr>
        <w:t>aftóide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Parotidite </w:t>
      </w:r>
    </w:p>
    <w:p w:rsidR="00F364C1" w:rsidRPr="00024EB6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Sífilis </w:t>
      </w:r>
    </w:p>
    <w:p w:rsidR="00F364C1" w:rsidRPr="008D769E" w:rsidRDefault="00F364C1" w:rsidP="00024EB6">
      <w:pPr>
        <w:pStyle w:val="ListParagraph"/>
        <w:numPr>
          <w:ilvl w:val="1"/>
          <w:numId w:val="5"/>
        </w:numPr>
        <w:contextualSpacing w:val="0"/>
        <w:jc w:val="both"/>
        <w:rPr>
          <w:rFonts w:ascii="Arial" w:hAnsi="Arial" w:cs="Arial"/>
        </w:rPr>
      </w:pPr>
      <w:r w:rsidRPr="00024EB6">
        <w:rPr>
          <w:rFonts w:ascii="Arial" w:hAnsi="Arial" w:cs="Arial"/>
          <w:sz w:val="22"/>
          <w:szCs w:val="22"/>
        </w:rPr>
        <w:lastRenderedPageBreak/>
        <w:t xml:space="preserve">Esofagite de refluxo (Doença do refluxo </w:t>
      </w:r>
      <w:proofErr w:type="spellStart"/>
      <w:r w:rsidRPr="00024EB6">
        <w:rPr>
          <w:rFonts w:ascii="Arial" w:hAnsi="Arial" w:cs="Arial"/>
          <w:sz w:val="22"/>
          <w:szCs w:val="22"/>
        </w:rPr>
        <w:t>gastresofágico</w:t>
      </w:r>
      <w:proofErr w:type="spellEnd"/>
      <w:r w:rsidRPr="00024EB6">
        <w:rPr>
          <w:rFonts w:ascii="Arial" w:hAnsi="Arial" w:cs="Arial"/>
          <w:sz w:val="22"/>
          <w:szCs w:val="22"/>
        </w:rPr>
        <w:t>)</w:t>
      </w:r>
    </w:p>
    <w:p w:rsidR="008D769E" w:rsidRPr="00517908" w:rsidRDefault="008D769E" w:rsidP="008D769E">
      <w:pPr>
        <w:pStyle w:val="ListParagraph"/>
        <w:ind w:left="1440"/>
        <w:contextualSpacing w:val="0"/>
        <w:jc w:val="both"/>
        <w:rPr>
          <w:rFonts w:ascii="Arial" w:hAnsi="Arial" w:cs="Arial"/>
        </w:rPr>
      </w:pPr>
    </w:p>
    <w:p w:rsidR="00F364C1" w:rsidRPr="00213839" w:rsidRDefault="00F364C1" w:rsidP="00210905">
      <w:pPr>
        <w:shd w:val="clear" w:color="auto" w:fill="C6D9F1" w:themeFill="text2" w:themeFillTint="33"/>
        <w:spacing w:after="200" w:line="276" w:lineRule="auto"/>
        <w:rPr>
          <w:rFonts w:ascii="Arial" w:hAnsi="Arial" w:cs="Arial"/>
          <w:b/>
        </w:rPr>
      </w:pPr>
      <w:r w:rsidRPr="00213839">
        <w:rPr>
          <w:rFonts w:ascii="Book Antiqua" w:hAnsi="Book Antiqua" w:cs="Arial"/>
          <w:b/>
          <w:sz w:val="26"/>
          <w:szCs w:val="26"/>
        </w:rPr>
        <w:t xml:space="preserve">Infecções Oportunistas </w:t>
      </w:r>
    </w:p>
    <w:p w:rsidR="00F364C1" w:rsidRPr="00024EB6" w:rsidRDefault="00C90C6D" w:rsidP="008A7797">
      <w:pPr>
        <w:pStyle w:val="Heading1"/>
        <w:spacing w:before="240" w:after="120"/>
        <w:rPr>
          <w:rFonts w:ascii="Arial" w:hAnsi="Arial" w:cs="Arial"/>
          <w:sz w:val="22"/>
          <w:szCs w:val="22"/>
        </w:rPr>
      </w:pPr>
      <w:proofErr w:type="spellStart"/>
      <w:r w:rsidRPr="00024EB6">
        <w:rPr>
          <w:rFonts w:ascii="Arial" w:hAnsi="Arial" w:cs="Arial"/>
          <w:color w:val="auto"/>
          <w:sz w:val="22"/>
          <w:szCs w:val="22"/>
        </w:rPr>
        <w:t>IOs</w:t>
      </w:r>
      <w:proofErr w:type="spellEnd"/>
      <w:r w:rsidRPr="00024EB6">
        <w:rPr>
          <w:rFonts w:ascii="Arial" w:hAnsi="Arial" w:cs="Arial"/>
          <w:color w:val="auto"/>
          <w:sz w:val="22"/>
          <w:szCs w:val="22"/>
        </w:rPr>
        <w:t xml:space="preserve"> </w:t>
      </w:r>
      <w:r w:rsidR="00F364C1" w:rsidRPr="00024EB6">
        <w:rPr>
          <w:rFonts w:ascii="Arial" w:hAnsi="Arial" w:cs="Arial"/>
          <w:color w:val="auto"/>
          <w:sz w:val="22"/>
          <w:szCs w:val="22"/>
        </w:rPr>
        <w:t>Causadas por Cândidas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A1A32">
        <w:rPr>
          <w:rFonts w:ascii="Arial" w:hAnsi="Arial" w:cs="Arial"/>
          <w:i/>
          <w:sz w:val="22"/>
          <w:szCs w:val="22"/>
        </w:rPr>
        <w:t xml:space="preserve">A </w:t>
      </w:r>
      <w:r w:rsidR="0042550C" w:rsidRPr="00024EB6">
        <w:rPr>
          <w:rFonts w:ascii="Arial" w:hAnsi="Arial" w:cs="Arial"/>
          <w:b/>
          <w:i/>
          <w:sz w:val="22"/>
          <w:szCs w:val="22"/>
        </w:rPr>
        <w:t>c</w:t>
      </w:r>
      <w:r w:rsidRPr="00024EB6">
        <w:rPr>
          <w:rFonts w:ascii="Arial" w:hAnsi="Arial" w:cs="Arial"/>
          <w:b/>
          <w:i/>
          <w:sz w:val="22"/>
          <w:szCs w:val="22"/>
        </w:rPr>
        <w:t>ândida</w:t>
      </w:r>
      <w:r w:rsidRPr="00024EB6">
        <w:rPr>
          <w:rFonts w:ascii="Arial" w:hAnsi="Arial" w:cs="Arial"/>
          <w:b/>
          <w:sz w:val="22"/>
          <w:szCs w:val="22"/>
        </w:rPr>
        <w:t>:</w:t>
      </w:r>
      <w:r w:rsidRPr="00024EB6">
        <w:rPr>
          <w:rFonts w:ascii="Arial" w:hAnsi="Arial" w:cs="Arial"/>
          <w:sz w:val="22"/>
          <w:szCs w:val="22"/>
        </w:rPr>
        <w:t xml:space="preserve"> é um fungo que</w:t>
      </w:r>
      <w:r w:rsidR="0042550C" w:rsidRPr="00024EB6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em geral, se encontra na orofaringe. Normalmente não causa doença a não ser que o sistema imunológico d</w:t>
      </w:r>
      <w:r w:rsidR="0042550C" w:rsidRPr="00024EB6">
        <w:rPr>
          <w:rFonts w:ascii="Arial" w:hAnsi="Arial" w:cs="Arial"/>
          <w:sz w:val="22"/>
          <w:szCs w:val="22"/>
        </w:rPr>
        <w:t>a pessoa afetada</w:t>
      </w:r>
      <w:r w:rsidRPr="00024EB6">
        <w:rPr>
          <w:rFonts w:ascii="Arial" w:hAnsi="Arial" w:cs="Arial"/>
          <w:sz w:val="22"/>
          <w:szCs w:val="22"/>
        </w:rPr>
        <w:t xml:space="preserve"> esteja gravemente comprometido. Mais d</w:t>
      </w:r>
      <w:r w:rsidR="00683CCD" w:rsidRPr="00024EB6">
        <w:rPr>
          <w:rFonts w:ascii="Arial" w:hAnsi="Arial" w:cs="Arial"/>
          <w:sz w:val="22"/>
          <w:szCs w:val="22"/>
        </w:rPr>
        <w:t>e</w:t>
      </w:r>
      <w:r w:rsidRPr="00024EB6">
        <w:rPr>
          <w:rFonts w:ascii="Arial" w:hAnsi="Arial" w:cs="Arial"/>
          <w:sz w:val="22"/>
          <w:szCs w:val="22"/>
        </w:rPr>
        <w:t xml:space="preserve"> 90% dos doentes com </w:t>
      </w:r>
      <w:proofErr w:type="spellStart"/>
      <w:r w:rsidRPr="00024EB6">
        <w:rPr>
          <w:rFonts w:ascii="Arial" w:hAnsi="Arial" w:cs="Arial"/>
          <w:sz w:val="22"/>
          <w:szCs w:val="22"/>
        </w:rPr>
        <w:t>HIV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desenvolverão candidíase oral </w:t>
      </w:r>
      <w:r w:rsidR="0042550C" w:rsidRPr="00024EB6">
        <w:rPr>
          <w:rFonts w:ascii="Arial" w:hAnsi="Arial" w:cs="Arial"/>
          <w:sz w:val="22"/>
          <w:szCs w:val="22"/>
        </w:rPr>
        <w:t>durante</w:t>
      </w:r>
      <w:r w:rsidR="00C90C6D" w:rsidRPr="00024EB6">
        <w:rPr>
          <w:rFonts w:ascii="Arial" w:hAnsi="Arial" w:cs="Arial"/>
          <w:sz w:val="22"/>
          <w:szCs w:val="22"/>
        </w:rPr>
        <w:t xml:space="preserve"> um certo período</w:t>
      </w:r>
      <w:r w:rsidRPr="00024EB6">
        <w:rPr>
          <w:rFonts w:ascii="Arial" w:hAnsi="Arial" w:cs="Arial"/>
          <w:sz w:val="22"/>
          <w:szCs w:val="22"/>
        </w:rPr>
        <w:t>.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A </w:t>
      </w:r>
      <w:proofErr w:type="spellStart"/>
      <w:r w:rsidR="0042550C" w:rsidRPr="00024EB6">
        <w:rPr>
          <w:rFonts w:ascii="Arial" w:hAnsi="Arial" w:cs="Arial"/>
          <w:b/>
          <w:i/>
          <w:sz w:val="22"/>
          <w:szCs w:val="22"/>
        </w:rPr>
        <w:t>c</w:t>
      </w:r>
      <w:r w:rsidR="008D769E">
        <w:rPr>
          <w:rFonts w:ascii="Arial" w:hAnsi="Arial" w:cs="Arial"/>
          <w:b/>
          <w:i/>
          <w:sz w:val="22"/>
          <w:szCs w:val="22"/>
        </w:rPr>
        <w:t>a</w:t>
      </w:r>
      <w:r w:rsidRPr="00024EB6">
        <w:rPr>
          <w:rFonts w:ascii="Arial" w:hAnsi="Arial" w:cs="Arial"/>
          <w:b/>
          <w:i/>
          <w:sz w:val="22"/>
          <w:szCs w:val="22"/>
        </w:rPr>
        <w:t>ndida</w:t>
      </w:r>
      <w:proofErr w:type="spellEnd"/>
      <w:r w:rsidRPr="00024EB6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024EB6">
        <w:rPr>
          <w:rFonts w:ascii="Arial" w:hAnsi="Arial" w:cs="Arial"/>
          <w:b/>
          <w:i/>
          <w:sz w:val="22"/>
          <w:szCs w:val="22"/>
        </w:rPr>
        <w:t>albicans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constitui uma das espécies que mais frequentemente causa doença em </w:t>
      </w:r>
      <w:r w:rsidR="00653B94" w:rsidRPr="00024EB6">
        <w:rPr>
          <w:rFonts w:ascii="Arial" w:hAnsi="Arial" w:cs="Arial"/>
          <w:sz w:val="22"/>
          <w:szCs w:val="22"/>
        </w:rPr>
        <w:t>doente</w:t>
      </w:r>
      <w:r w:rsidRPr="00024EB6">
        <w:rPr>
          <w:rFonts w:ascii="Arial" w:hAnsi="Arial" w:cs="Arial"/>
          <w:sz w:val="22"/>
          <w:szCs w:val="22"/>
        </w:rPr>
        <w:t xml:space="preserve">s com </w:t>
      </w:r>
      <w:proofErr w:type="gramStart"/>
      <w:r w:rsidRPr="00024EB6">
        <w:rPr>
          <w:rFonts w:ascii="Arial" w:hAnsi="Arial" w:cs="Arial"/>
          <w:sz w:val="22"/>
          <w:szCs w:val="22"/>
        </w:rPr>
        <w:t>HIV</w:t>
      </w:r>
      <w:proofErr w:type="gramEnd"/>
      <w:r w:rsidRPr="00024EB6">
        <w:rPr>
          <w:rFonts w:ascii="Arial" w:hAnsi="Arial" w:cs="Arial"/>
          <w:sz w:val="22"/>
          <w:szCs w:val="22"/>
        </w:rPr>
        <w:t>/SIDA.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Existe uma forte correlação entre o surgimento d</w:t>
      </w:r>
      <w:r w:rsidR="00C90C6D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candidíase oral e a redução da contagem d</w:t>
      </w:r>
      <w:r w:rsidR="00683CCD" w:rsidRPr="00024EB6">
        <w:rPr>
          <w:rFonts w:ascii="Arial" w:hAnsi="Arial" w:cs="Arial"/>
          <w:sz w:val="22"/>
          <w:szCs w:val="22"/>
        </w:rPr>
        <w:t>as</w:t>
      </w:r>
      <w:r w:rsidRPr="00024EB6">
        <w:rPr>
          <w:rFonts w:ascii="Arial" w:hAnsi="Arial" w:cs="Arial"/>
          <w:sz w:val="22"/>
          <w:szCs w:val="22"/>
        </w:rPr>
        <w:t xml:space="preserve"> células CD4</w:t>
      </w:r>
      <w:r w:rsidR="0042550C" w:rsidRPr="00024EB6">
        <w:rPr>
          <w:rFonts w:ascii="Arial" w:hAnsi="Arial" w:cs="Arial"/>
          <w:sz w:val="22"/>
          <w:szCs w:val="22"/>
        </w:rPr>
        <w:t>;</w:t>
      </w:r>
      <w:r w:rsidRPr="00024EB6">
        <w:rPr>
          <w:rFonts w:ascii="Arial" w:hAnsi="Arial" w:cs="Arial"/>
          <w:sz w:val="22"/>
          <w:szCs w:val="22"/>
        </w:rPr>
        <w:t xml:space="preserve"> quanto mais baixa é a contagem de CD4, mais frequente é a aparição d</w:t>
      </w:r>
      <w:r w:rsidR="00920A69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</w:t>
      </w:r>
      <w:r w:rsidR="0028446E" w:rsidRPr="00024EB6">
        <w:rPr>
          <w:rFonts w:ascii="Arial" w:hAnsi="Arial" w:cs="Arial"/>
          <w:sz w:val="22"/>
          <w:szCs w:val="22"/>
        </w:rPr>
        <w:t>candidíase</w:t>
      </w:r>
      <w:r w:rsidRPr="00024EB6">
        <w:rPr>
          <w:rFonts w:ascii="Arial" w:hAnsi="Arial" w:cs="Arial"/>
          <w:sz w:val="22"/>
          <w:szCs w:val="22"/>
        </w:rPr>
        <w:t xml:space="preserve">. </w:t>
      </w:r>
    </w:p>
    <w:p w:rsidR="00F364C1" w:rsidRPr="00024EB6" w:rsidRDefault="00F364C1" w:rsidP="00024EB6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A </w:t>
      </w:r>
      <w:r w:rsidRPr="00024EB6">
        <w:rPr>
          <w:rFonts w:ascii="Arial" w:hAnsi="Arial" w:cs="Arial"/>
          <w:b/>
          <w:i/>
          <w:sz w:val="22"/>
          <w:szCs w:val="22"/>
        </w:rPr>
        <w:t>candidíase oral</w:t>
      </w:r>
      <w:r w:rsidRPr="00024EB6">
        <w:rPr>
          <w:rFonts w:ascii="Arial" w:hAnsi="Arial" w:cs="Arial"/>
          <w:sz w:val="22"/>
          <w:szCs w:val="22"/>
        </w:rPr>
        <w:t xml:space="preserve"> (infecção na boca e orofaringe) foi classificada como Estadio III </w:t>
      </w:r>
      <w:r w:rsidR="00857273" w:rsidRPr="00024EB6">
        <w:rPr>
          <w:rFonts w:ascii="Arial" w:hAnsi="Arial" w:cs="Arial"/>
          <w:sz w:val="22"/>
          <w:szCs w:val="22"/>
        </w:rPr>
        <w:t xml:space="preserve">da </w:t>
      </w:r>
      <w:r w:rsidRPr="00024EB6">
        <w:rPr>
          <w:rFonts w:ascii="Arial" w:hAnsi="Arial" w:cs="Arial"/>
          <w:sz w:val="22"/>
          <w:szCs w:val="22"/>
        </w:rPr>
        <w:t>OMS.</w:t>
      </w:r>
    </w:p>
    <w:p w:rsidR="00F364C1" w:rsidRPr="00024EB6" w:rsidRDefault="00F364C1" w:rsidP="00024EB6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Uma complicação muito comum é a candidíase do esófago </w:t>
      </w:r>
      <w:r w:rsidRPr="00024EB6">
        <w:rPr>
          <w:rFonts w:ascii="Arial" w:hAnsi="Arial" w:cs="Arial"/>
          <w:b/>
          <w:sz w:val="22"/>
          <w:szCs w:val="22"/>
        </w:rPr>
        <w:t>(</w:t>
      </w:r>
      <w:r w:rsidRPr="00024EB6">
        <w:rPr>
          <w:rFonts w:ascii="Arial" w:hAnsi="Arial" w:cs="Arial"/>
          <w:b/>
          <w:i/>
          <w:sz w:val="22"/>
          <w:szCs w:val="22"/>
        </w:rPr>
        <w:t>candidíase esofágica</w:t>
      </w:r>
      <w:r w:rsidRPr="00024EB6">
        <w:rPr>
          <w:rFonts w:ascii="Arial" w:hAnsi="Arial" w:cs="Arial"/>
          <w:sz w:val="22"/>
          <w:szCs w:val="22"/>
        </w:rPr>
        <w:t xml:space="preserve">) </w:t>
      </w:r>
      <w:r w:rsidR="0042550C" w:rsidRPr="00024EB6">
        <w:rPr>
          <w:rFonts w:ascii="Arial" w:hAnsi="Arial" w:cs="Arial"/>
          <w:sz w:val="22"/>
          <w:szCs w:val="22"/>
        </w:rPr>
        <w:t>qu</w:t>
      </w:r>
      <w:r w:rsidRPr="00024EB6">
        <w:rPr>
          <w:rFonts w:ascii="Arial" w:hAnsi="Arial" w:cs="Arial"/>
          <w:sz w:val="22"/>
          <w:szCs w:val="22"/>
        </w:rPr>
        <w:t>e foi classificad</w:t>
      </w:r>
      <w:r w:rsidR="0042550C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como Estadio IV OMS.</w:t>
      </w:r>
    </w:p>
    <w:p w:rsidR="00F364C1" w:rsidRPr="00024EB6" w:rsidRDefault="00F364C1" w:rsidP="00024EB6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F364C1" w:rsidRPr="00024EB6" w:rsidRDefault="00D46F56" w:rsidP="00024EB6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024EB6">
        <w:rPr>
          <w:rFonts w:ascii="Arial" w:hAnsi="Arial" w:cs="Arial"/>
          <w:b/>
          <w:sz w:val="22"/>
          <w:szCs w:val="22"/>
        </w:rPr>
        <w:t>Tipos de Doenças Causadas por C</w:t>
      </w:r>
      <w:r w:rsidR="00F364C1" w:rsidRPr="00024EB6">
        <w:rPr>
          <w:rFonts w:ascii="Arial" w:hAnsi="Arial" w:cs="Arial"/>
          <w:b/>
          <w:sz w:val="22"/>
          <w:szCs w:val="22"/>
        </w:rPr>
        <w:t>ândidas</w:t>
      </w:r>
    </w:p>
    <w:p w:rsidR="00F364C1" w:rsidRPr="00024EB6" w:rsidRDefault="00F364C1" w:rsidP="008A779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Existem 8 espécies de Cândida</w:t>
      </w:r>
      <w:r w:rsidR="00581B10" w:rsidRPr="00024EB6">
        <w:rPr>
          <w:rFonts w:ascii="Arial" w:hAnsi="Arial" w:cs="Arial"/>
          <w:sz w:val="22"/>
          <w:szCs w:val="22"/>
        </w:rPr>
        <w:t>s</w:t>
      </w:r>
      <w:r w:rsidRPr="00024EB6">
        <w:rPr>
          <w:rFonts w:ascii="Arial" w:hAnsi="Arial" w:cs="Arial"/>
          <w:sz w:val="22"/>
          <w:szCs w:val="22"/>
        </w:rPr>
        <w:t>, d</w:t>
      </w:r>
      <w:r w:rsidR="00581B10" w:rsidRPr="00024EB6">
        <w:rPr>
          <w:rFonts w:ascii="Arial" w:hAnsi="Arial" w:cs="Arial"/>
          <w:sz w:val="22"/>
          <w:szCs w:val="22"/>
        </w:rPr>
        <w:t xml:space="preserve">e entre as </w:t>
      </w:r>
      <w:r w:rsidRPr="00024EB6">
        <w:rPr>
          <w:rFonts w:ascii="Arial" w:hAnsi="Arial" w:cs="Arial"/>
          <w:sz w:val="22"/>
          <w:szCs w:val="22"/>
        </w:rPr>
        <w:t xml:space="preserve">quais a </w:t>
      </w:r>
      <w:proofErr w:type="spellStart"/>
      <w:r w:rsidR="0042550C" w:rsidRPr="00024EB6">
        <w:rPr>
          <w:rFonts w:ascii="Arial" w:hAnsi="Arial" w:cs="Arial"/>
          <w:i/>
          <w:iCs/>
          <w:sz w:val="22"/>
          <w:szCs w:val="22"/>
        </w:rPr>
        <w:t>ca</w:t>
      </w:r>
      <w:r w:rsidRPr="00024EB6">
        <w:rPr>
          <w:rFonts w:ascii="Arial" w:hAnsi="Arial" w:cs="Arial"/>
          <w:i/>
          <w:iCs/>
          <w:sz w:val="22"/>
          <w:szCs w:val="22"/>
        </w:rPr>
        <w:t>ndida</w:t>
      </w:r>
      <w:proofErr w:type="spellEnd"/>
      <w:r w:rsidRPr="00024EB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24EB6">
        <w:rPr>
          <w:rFonts w:ascii="Arial" w:hAnsi="Arial" w:cs="Arial"/>
          <w:i/>
          <w:iCs/>
          <w:sz w:val="22"/>
          <w:szCs w:val="22"/>
        </w:rPr>
        <w:t>albicans</w:t>
      </w:r>
      <w:proofErr w:type="spellEnd"/>
      <w:r w:rsidR="00857273" w:rsidRPr="00024EB6">
        <w:rPr>
          <w:rFonts w:ascii="Arial" w:hAnsi="Arial" w:cs="Arial"/>
          <w:sz w:val="22"/>
          <w:szCs w:val="22"/>
        </w:rPr>
        <w:t xml:space="preserve"> é a que</w:t>
      </w:r>
      <w:r w:rsidR="00581B10" w:rsidRPr="00024EB6">
        <w:rPr>
          <w:rFonts w:ascii="Arial" w:hAnsi="Arial" w:cs="Arial"/>
          <w:sz w:val="22"/>
          <w:szCs w:val="22"/>
        </w:rPr>
        <w:t xml:space="preserve"> frequentemente</w:t>
      </w:r>
      <w:r w:rsidR="00857273" w:rsidRPr="00024EB6">
        <w:rPr>
          <w:rFonts w:ascii="Arial" w:hAnsi="Arial" w:cs="Arial"/>
          <w:sz w:val="22"/>
          <w:szCs w:val="22"/>
        </w:rPr>
        <w:t xml:space="preserve"> causa </w:t>
      </w:r>
      <w:r w:rsidR="00581B10" w:rsidRPr="00024EB6">
        <w:rPr>
          <w:rFonts w:ascii="Arial" w:hAnsi="Arial" w:cs="Arial"/>
          <w:sz w:val="22"/>
          <w:szCs w:val="22"/>
        </w:rPr>
        <w:t xml:space="preserve">a </w:t>
      </w:r>
      <w:r w:rsidR="00857273" w:rsidRPr="00024EB6">
        <w:rPr>
          <w:rFonts w:ascii="Arial" w:hAnsi="Arial" w:cs="Arial"/>
          <w:sz w:val="22"/>
          <w:szCs w:val="22"/>
        </w:rPr>
        <w:t>doença</w:t>
      </w:r>
      <w:r w:rsidRPr="00024EB6">
        <w:rPr>
          <w:rFonts w:ascii="Arial" w:hAnsi="Arial" w:cs="Arial"/>
          <w:sz w:val="22"/>
          <w:szCs w:val="22"/>
        </w:rPr>
        <w:t xml:space="preserve">. Os tipos de doenças muco cutâneas causadas pela </w:t>
      </w:r>
      <w:r w:rsidRPr="00024EB6">
        <w:rPr>
          <w:rFonts w:ascii="Arial" w:hAnsi="Arial" w:cs="Arial"/>
          <w:i/>
          <w:iCs/>
          <w:sz w:val="22"/>
          <w:szCs w:val="22"/>
        </w:rPr>
        <w:t xml:space="preserve">cândida </w:t>
      </w:r>
      <w:r w:rsidRPr="00024EB6">
        <w:rPr>
          <w:rFonts w:ascii="Arial" w:hAnsi="Arial" w:cs="Arial"/>
          <w:iCs/>
          <w:sz w:val="22"/>
          <w:szCs w:val="22"/>
        </w:rPr>
        <w:t>são vários</w:t>
      </w:r>
      <w:r w:rsidR="00920A69" w:rsidRPr="00024EB6">
        <w:rPr>
          <w:rFonts w:ascii="Arial" w:hAnsi="Arial" w:cs="Arial"/>
          <w:sz w:val="22"/>
          <w:szCs w:val="22"/>
        </w:rPr>
        <w:t>, a saber: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Candidíase oral </w:t>
      </w:r>
      <w:r w:rsidRPr="00024EB6">
        <w:rPr>
          <w:rFonts w:ascii="Arial" w:hAnsi="Arial" w:cs="Arial"/>
          <w:sz w:val="22"/>
          <w:szCs w:val="22"/>
        </w:rPr>
        <w:t>(orofar</w:t>
      </w:r>
      <w:r w:rsidR="0042550C" w:rsidRPr="00024EB6">
        <w:rPr>
          <w:rFonts w:ascii="Arial" w:hAnsi="Arial" w:cs="Arial"/>
          <w:sz w:val="22"/>
          <w:szCs w:val="22"/>
        </w:rPr>
        <w:t>í</w:t>
      </w:r>
      <w:r w:rsidRPr="00024EB6">
        <w:rPr>
          <w:rFonts w:ascii="Arial" w:hAnsi="Arial" w:cs="Arial"/>
          <w:sz w:val="22"/>
          <w:szCs w:val="22"/>
        </w:rPr>
        <w:t>ngea)</w:t>
      </w:r>
      <w:r w:rsidR="00581B10" w:rsidRPr="00024EB6">
        <w:rPr>
          <w:rFonts w:ascii="Arial" w:hAnsi="Arial" w:cs="Arial"/>
          <w:sz w:val="22"/>
          <w:szCs w:val="22"/>
        </w:rPr>
        <w:t>;</w:t>
      </w:r>
      <w:r w:rsidRPr="00024EB6">
        <w:rPr>
          <w:rFonts w:ascii="Arial" w:hAnsi="Arial" w:cs="Arial"/>
          <w:sz w:val="22"/>
          <w:szCs w:val="22"/>
        </w:rPr>
        <w:t xml:space="preserve"> 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>Candidíase do esófago</w:t>
      </w:r>
      <w:r w:rsidR="00581B10" w:rsidRPr="00024EB6">
        <w:rPr>
          <w:rFonts w:ascii="Arial" w:hAnsi="Arial" w:cs="Arial"/>
          <w:bCs/>
          <w:sz w:val="22"/>
          <w:szCs w:val="22"/>
        </w:rPr>
        <w:t>;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>Candidíase vulvovaginal</w:t>
      </w:r>
      <w:r w:rsidR="00581B10" w:rsidRPr="00024EB6">
        <w:rPr>
          <w:rFonts w:ascii="Arial" w:hAnsi="Arial" w:cs="Arial"/>
          <w:bCs/>
          <w:sz w:val="22"/>
          <w:szCs w:val="22"/>
        </w:rPr>
        <w:t>;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Onicomicose </w:t>
      </w:r>
      <w:r w:rsidRPr="00024EB6">
        <w:rPr>
          <w:rFonts w:ascii="Arial" w:hAnsi="Arial" w:cs="Arial"/>
          <w:sz w:val="22"/>
          <w:szCs w:val="22"/>
        </w:rPr>
        <w:t>(unhas)</w:t>
      </w:r>
      <w:r w:rsidR="00581B10" w:rsidRPr="00024EB6">
        <w:rPr>
          <w:rFonts w:ascii="Arial" w:hAnsi="Arial" w:cs="Arial"/>
          <w:sz w:val="22"/>
          <w:szCs w:val="22"/>
        </w:rPr>
        <w:t>;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 xml:space="preserve">Interdigital </w:t>
      </w:r>
      <w:r w:rsidRPr="00024EB6">
        <w:rPr>
          <w:rFonts w:ascii="Arial" w:hAnsi="Arial" w:cs="Arial"/>
          <w:sz w:val="22"/>
          <w:szCs w:val="22"/>
        </w:rPr>
        <w:t>(entre os dedos)</w:t>
      </w:r>
      <w:r w:rsidR="00581B10" w:rsidRPr="00024EB6">
        <w:rPr>
          <w:rFonts w:ascii="Arial" w:hAnsi="Arial" w:cs="Arial"/>
          <w:sz w:val="22"/>
          <w:szCs w:val="22"/>
        </w:rPr>
        <w:t>;</w:t>
      </w:r>
    </w:p>
    <w:p w:rsidR="00F364C1" w:rsidRPr="00024EB6" w:rsidRDefault="00F364C1" w:rsidP="00024EB6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Cs/>
          <w:sz w:val="22"/>
          <w:szCs w:val="22"/>
        </w:rPr>
        <w:t>Intertrigo</w:t>
      </w:r>
      <w:r w:rsidRPr="00024EB6">
        <w:rPr>
          <w:rFonts w:ascii="Arial" w:hAnsi="Arial" w:cs="Arial"/>
          <w:sz w:val="22"/>
          <w:szCs w:val="22"/>
        </w:rPr>
        <w:t xml:space="preserve"> (sob os seios, braços, pescoço)</w:t>
      </w:r>
      <w:r w:rsidR="00581B10" w:rsidRPr="00024EB6">
        <w:rPr>
          <w:rFonts w:ascii="Arial" w:hAnsi="Arial" w:cs="Arial"/>
          <w:sz w:val="22"/>
          <w:szCs w:val="22"/>
        </w:rPr>
        <w:t>.</w:t>
      </w:r>
    </w:p>
    <w:p w:rsidR="00F364C1" w:rsidRPr="00024EB6" w:rsidRDefault="00F364C1" w:rsidP="00024EB6">
      <w:pPr>
        <w:jc w:val="both"/>
        <w:rPr>
          <w:rFonts w:ascii="Arial" w:hAnsi="Arial" w:cs="Arial"/>
          <w:i/>
          <w:sz w:val="22"/>
          <w:szCs w:val="22"/>
        </w:rPr>
      </w:pPr>
    </w:p>
    <w:p w:rsidR="00EA37F4" w:rsidRPr="00024EB6" w:rsidRDefault="00CA1310" w:rsidP="008A7797">
      <w:pPr>
        <w:spacing w:after="120"/>
        <w:rPr>
          <w:rFonts w:ascii="Arial" w:hAnsi="Arial" w:cs="Arial"/>
          <w:b/>
          <w:sz w:val="22"/>
          <w:szCs w:val="22"/>
        </w:rPr>
      </w:pPr>
      <w:r w:rsidRPr="00024EB6">
        <w:rPr>
          <w:rFonts w:ascii="Arial" w:hAnsi="Arial" w:cs="Arial"/>
          <w:b/>
          <w:sz w:val="22"/>
          <w:szCs w:val="22"/>
        </w:rPr>
        <w:t>Classificação da Candidíase O</w:t>
      </w:r>
      <w:r w:rsidR="00F364C1" w:rsidRPr="00024EB6">
        <w:rPr>
          <w:rFonts w:ascii="Arial" w:hAnsi="Arial" w:cs="Arial"/>
          <w:b/>
          <w:sz w:val="22"/>
          <w:szCs w:val="22"/>
        </w:rPr>
        <w:t>ral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Existem </w:t>
      </w:r>
      <w:r w:rsidRPr="00024EB6">
        <w:rPr>
          <w:rFonts w:ascii="Arial" w:hAnsi="Arial" w:cs="Arial"/>
          <w:b/>
          <w:sz w:val="22"/>
          <w:szCs w:val="22"/>
        </w:rPr>
        <w:t>três tipos de candidíases</w:t>
      </w:r>
      <w:r w:rsidRPr="00024EB6">
        <w:rPr>
          <w:rFonts w:ascii="Arial" w:hAnsi="Arial" w:cs="Arial"/>
          <w:sz w:val="22"/>
          <w:szCs w:val="22"/>
        </w:rPr>
        <w:t xml:space="preserve"> encontradas na boca: </w:t>
      </w:r>
    </w:p>
    <w:p w:rsidR="00F364C1" w:rsidRPr="00024EB6" w:rsidRDefault="00F364C1" w:rsidP="00024EB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/>
          <w:bCs/>
          <w:i/>
          <w:iCs/>
          <w:sz w:val="22"/>
          <w:szCs w:val="22"/>
        </w:rPr>
        <w:t xml:space="preserve">Candidíase </w:t>
      </w:r>
      <w:proofErr w:type="spellStart"/>
      <w:r w:rsidRPr="00024EB6">
        <w:rPr>
          <w:rFonts w:ascii="Arial" w:hAnsi="Arial" w:cs="Arial"/>
          <w:b/>
          <w:bCs/>
          <w:i/>
          <w:iCs/>
          <w:sz w:val="22"/>
          <w:szCs w:val="22"/>
        </w:rPr>
        <w:t>pseudo-membranosa</w:t>
      </w:r>
      <w:proofErr w:type="spellEnd"/>
      <w:r w:rsidRPr="00024EB6">
        <w:rPr>
          <w:rFonts w:ascii="Arial" w:hAnsi="Arial" w:cs="Arial"/>
          <w:bCs/>
          <w:i/>
          <w:iCs/>
          <w:sz w:val="22"/>
          <w:szCs w:val="22"/>
        </w:rPr>
        <w:t>:</w:t>
      </w:r>
      <w:r w:rsidRPr="00024EB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42550C" w:rsidRPr="00024EB6">
        <w:rPr>
          <w:rFonts w:ascii="Arial" w:hAnsi="Arial" w:cs="Arial"/>
          <w:sz w:val="22"/>
          <w:szCs w:val="22"/>
        </w:rPr>
        <w:t>S</w:t>
      </w:r>
      <w:r w:rsidRPr="00024EB6">
        <w:rPr>
          <w:rFonts w:ascii="Arial" w:hAnsi="Arial" w:cs="Arial"/>
          <w:sz w:val="22"/>
          <w:szCs w:val="22"/>
        </w:rPr>
        <w:t>urgem como placas cremosas brancas, facilmente removíveis com um depressor da língua</w:t>
      </w:r>
      <w:r w:rsidR="0042550C" w:rsidRPr="00024EB6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que muitas vezes deixa as áreas afectadas ensanguentadas</w:t>
      </w:r>
      <w:r w:rsidR="0042550C" w:rsidRPr="00024EB6">
        <w:rPr>
          <w:rFonts w:ascii="Arial" w:hAnsi="Arial" w:cs="Arial"/>
          <w:sz w:val="22"/>
          <w:szCs w:val="22"/>
        </w:rPr>
        <w:t>. P</w:t>
      </w:r>
      <w:r w:rsidRPr="00024EB6">
        <w:rPr>
          <w:rFonts w:ascii="Arial" w:hAnsi="Arial" w:cs="Arial"/>
          <w:sz w:val="22"/>
          <w:szCs w:val="22"/>
        </w:rPr>
        <w:t xml:space="preserve">ode-se observar em qualquer lugar da boca. </w:t>
      </w:r>
    </w:p>
    <w:p w:rsidR="00F364C1" w:rsidRPr="00024EB6" w:rsidRDefault="00F364C1" w:rsidP="00024EB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/>
          <w:bCs/>
          <w:i/>
          <w:iCs/>
          <w:sz w:val="22"/>
          <w:szCs w:val="22"/>
        </w:rPr>
        <w:t>Candidíase eritematosa:</w:t>
      </w:r>
      <w:r w:rsidRPr="00024EB6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024EB6">
        <w:rPr>
          <w:rFonts w:ascii="Arial" w:hAnsi="Arial" w:cs="Arial"/>
          <w:sz w:val="22"/>
          <w:szCs w:val="22"/>
        </w:rPr>
        <w:t>Muitas vezes esquecida</w:t>
      </w:r>
      <w:r w:rsidR="00920A69" w:rsidRPr="00024EB6">
        <w:rPr>
          <w:rFonts w:ascii="Arial" w:hAnsi="Arial" w:cs="Arial"/>
          <w:sz w:val="22"/>
          <w:szCs w:val="22"/>
        </w:rPr>
        <w:t xml:space="preserve"> ou pouco referida</w:t>
      </w:r>
      <w:r w:rsidRPr="00024EB6">
        <w:rPr>
          <w:rFonts w:ascii="Arial" w:hAnsi="Arial" w:cs="Arial"/>
          <w:sz w:val="22"/>
          <w:szCs w:val="22"/>
        </w:rPr>
        <w:t xml:space="preserve">, este tipo de candidíase surge como placas vermelhas sobre o palato e superfície dorsal da língua. </w:t>
      </w:r>
    </w:p>
    <w:p w:rsidR="00B318AF" w:rsidRPr="00024EB6" w:rsidRDefault="00F364C1" w:rsidP="00024EB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b/>
          <w:bCs/>
          <w:i/>
          <w:iCs/>
          <w:sz w:val="22"/>
          <w:szCs w:val="22"/>
        </w:rPr>
        <w:t xml:space="preserve">Candidíase </w:t>
      </w:r>
      <w:r w:rsidR="0042550C" w:rsidRPr="00024EB6">
        <w:rPr>
          <w:rFonts w:ascii="Arial" w:hAnsi="Arial" w:cs="Arial"/>
          <w:b/>
          <w:bCs/>
          <w:i/>
          <w:iCs/>
          <w:sz w:val="22"/>
          <w:szCs w:val="22"/>
        </w:rPr>
        <w:t>h</w:t>
      </w:r>
      <w:r w:rsidRPr="00024EB6">
        <w:rPr>
          <w:rFonts w:ascii="Arial" w:hAnsi="Arial" w:cs="Arial"/>
          <w:b/>
          <w:bCs/>
          <w:i/>
          <w:iCs/>
          <w:sz w:val="22"/>
          <w:szCs w:val="22"/>
        </w:rPr>
        <w:t xml:space="preserve">ipertrófica: </w:t>
      </w:r>
      <w:r w:rsidRPr="00024EB6">
        <w:rPr>
          <w:rFonts w:ascii="Arial" w:hAnsi="Arial" w:cs="Arial"/>
          <w:sz w:val="22"/>
          <w:szCs w:val="22"/>
        </w:rPr>
        <w:t>Ocorre com pouca frequência no</w:t>
      </w:r>
      <w:r w:rsidR="00920A69" w:rsidRPr="00024EB6">
        <w:rPr>
          <w:rFonts w:ascii="Arial" w:hAnsi="Arial" w:cs="Arial"/>
          <w:sz w:val="22"/>
          <w:szCs w:val="22"/>
        </w:rPr>
        <w:t xml:space="preserve"> doente</w:t>
      </w:r>
      <w:r w:rsidR="00875483" w:rsidRPr="00024EB6">
        <w:rPr>
          <w:rFonts w:ascii="Arial" w:hAnsi="Arial" w:cs="Arial"/>
          <w:sz w:val="22"/>
          <w:szCs w:val="22"/>
        </w:rPr>
        <w:t xml:space="preserve"> HIV/SIDA. Muitas vezes é branca e cheia</w:t>
      </w:r>
      <w:r w:rsidRPr="00024EB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024EB6">
        <w:rPr>
          <w:rFonts w:ascii="Arial" w:hAnsi="Arial" w:cs="Arial"/>
          <w:sz w:val="22"/>
          <w:szCs w:val="22"/>
        </w:rPr>
        <w:t>hiperqueratose</w:t>
      </w:r>
      <w:proofErr w:type="spellEnd"/>
      <w:r w:rsidRPr="00024EB6">
        <w:rPr>
          <w:rFonts w:ascii="Arial" w:hAnsi="Arial" w:cs="Arial"/>
          <w:sz w:val="22"/>
          <w:szCs w:val="22"/>
        </w:rPr>
        <w:t>. Geralmente, não pode ser removid</w:t>
      </w:r>
      <w:r w:rsidR="00875483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ras</w:t>
      </w:r>
      <w:r w:rsidR="00875483" w:rsidRPr="00024EB6">
        <w:rPr>
          <w:rFonts w:ascii="Arial" w:hAnsi="Arial" w:cs="Arial"/>
          <w:sz w:val="22"/>
          <w:szCs w:val="22"/>
        </w:rPr>
        <w:t>pando. Muitas vezes é confundida</w:t>
      </w:r>
      <w:r w:rsidRPr="00024EB6">
        <w:rPr>
          <w:rFonts w:ascii="Arial" w:hAnsi="Arial" w:cs="Arial"/>
          <w:sz w:val="22"/>
          <w:szCs w:val="22"/>
        </w:rPr>
        <w:t xml:space="preserve"> com leucoplasia pilosa oral (também não removível)</w:t>
      </w:r>
      <w:r w:rsidR="0042550C" w:rsidRPr="00024EB6">
        <w:rPr>
          <w:rFonts w:ascii="Arial" w:hAnsi="Arial" w:cs="Arial"/>
          <w:sz w:val="22"/>
          <w:szCs w:val="22"/>
        </w:rPr>
        <w:t>. O</w:t>
      </w:r>
      <w:r w:rsidRPr="00024EB6">
        <w:rPr>
          <w:rFonts w:ascii="Arial" w:hAnsi="Arial" w:cs="Arial"/>
          <w:sz w:val="22"/>
          <w:szCs w:val="22"/>
        </w:rPr>
        <w:t xml:space="preserve"> diagnóstico só é possível </w:t>
      </w:r>
      <w:r w:rsidR="00920A69" w:rsidRPr="00024EB6">
        <w:rPr>
          <w:rFonts w:ascii="Arial" w:hAnsi="Arial" w:cs="Arial"/>
          <w:sz w:val="22"/>
          <w:szCs w:val="22"/>
        </w:rPr>
        <w:t xml:space="preserve">com base </w:t>
      </w:r>
      <w:r w:rsidRPr="00024EB6">
        <w:rPr>
          <w:rFonts w:ascii="Arial" w:hAnsi="Arial" w:cs="Arial"/>
          <w:sz w:val="22"/>
          <w:szCs w:val="22"/>
        </w:rPr>
        <w:t xml:space="preserve">em </w:t>
      </w:r>
      <w:r w:rsidR="0042550C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natomia patológica. </w:t>
      </w:r>
    </w:p>
    <w:p w:rsidR="008D769E" w:rsidRDefault="008D769E" w:rsidP="00024EB6">
      <w:pPr>
        <w:jc w:val="center"/>
        <w:rPr>
          <w:rFonts w:ascii="Arial" w:hAnsi="Arial" w:cs="Arial"/>
          <w:i/>
          <w:sz w:val="22"/>
          <w:szCs w:val="22"/>
        </w:rPr>
      </w:pPr>
    </w:p>
    <w:p w:rsidR="00F364C1" w:rsidRPr="00024EB6" w:rsidRDefault="00F364C1" w:rsidP="00024EB6">
      <w:pPr>
        <w:jc w:val="center"/>
        <w:rPr>
          <w:rFonts w:ascii="Arial" w:hAnsi="Arial" w:cs="Arial"/>
          <w:i/>
          <w:sz w:val="22"/>
          <w:szCs w:val="22"/>
        </w:rPr>
      </w:pPr>
      <w:r w:rsidRPr="00024EB6">
        <w:rPr>
          <w:rFonts w:ascii="Arial" w:hAnsi="Arial" w:cs="Arial"/>
          <w:i/>
          <w:sz w:val="22"/>
          <w:szCs w:val="22"/>
        </w:rPr>
        <w:t>Tipos de lesões de candidíase oral</w:t>
      </w:r>
    </w:p>
    <w:p w:rsidR="00F364C1" w:rsidRPr="00517908" w:rsidRDefault="00F364C1" w:rsidP="00210905">
      <w:pPr>
        <w:spacing w:line="276" w:lineRule="auto"/>
        <w:jc w:val="both"/>
        <w:rPr>
          <w:rFonts w:ascii="Arial" w:hAnsi="Arial" w:cs="Arial"/>
        </w:rPr>
      </w:pPr>
    </w:p>
    <w:p w:rsidR="00F364C1" w:rsidRPr="00517908" w:rsidRDefault="00F364C1" w:rsidP="00210905">
      <w:pPr>
        <w:spacing w:line="276" w:lineRule="auto"/>
        <w:ind w:left="720"/>
        <w:jc w:val="center"/>
        <w:rPr>
          <w:rFonts w:ascii="Arial" w:hAnsi="Arial" w:cs="Arial"/>
        </w:rPr>
      </w:pPr>
      <w:r w:rsidRPr="00517908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933575"/>
            <wp:effectExtent l="19050" t="0" r="9525" b="0"/>
            <wp:wrapSquare wrapText="bothSides"/>
            <wp:docPr id="4" name="Picture 4" descr="SHEE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12" descr="SHEET149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7451" t="10297" r="7999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695575" cy="1911350"/>
            <wp:effectExtent l="19050" t="19050" r="28575" b="12700"/>
            <wp:docPr id="5" name="Picture 5" descr="pseudo_cand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4" descr="pseudo_cand_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1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</w:rPr>
        <w:br w:type="textWrapping" w:clear="all"/>
      </w:r>
    </w:p>
    <w:p w:rsidR="00F364C1" w:rsidRPr="008D769E" w:rsidRDefault="00F364C1" w:rsidP="008D769E">
      <w:pPr>
        <w:tabs>
          <w:tab w:val="center" w:pos="4536"/>
        </w:tabs>
        <w:spacing w:line="276" w:lineRule="auto"/>
        <w:rPr>
          <w:rFonts w:ascii="Arial" w:hAnsi="Arial" w:cs="Arial"/>
          <w:i/>
          <w:sz w:val="20"/>
          <w:szCs w:val="20"/>
        </w:rPr>
      </w:pPr>
      <w:r w:rsidRPr="00517908">
        <w:rPr>
          <w:rFonts w:ascii="Arial" w:hAnsi="Arial" w:cs="Arial"/>
        </w:rPr>
        <w:tab/>
      </w:r>
      <w:r w:rsidR="008D769E" w:rsidRPr="008D769E">
        <w:rPr>
          <w:rFonts w:ascii="Arial" w:hAnsi="Arial" w:cs="Arial"/>
          <w:b/>
          <w:sz w:val="20"/>
          <w:szCs w:val="20"/>
        </w:rPr>
        <w:t>Figura 3:</w:t>
      </w:r>
      <w:r w:rsidR="008D769E" w:rsidRPr="008D769E">
        <w:rPr>
          <w:rFonts w:ascii="Arial" w:hAnsi="Arial" w:cs="Arial"/>
          <w:sz w:val="20"/>
          <w:szCs w:val="20"/>
        </w:rPr>
        <w:t xml:space="preserve"> </w:t>
      </w:r>
      <w:r w:rsidRPr="008D769E">
        <w:rPr>
          <w:rFonts w:ascii="Arial" w:hAnsi="Arial" w:cs="Arial"/>
          <w:i/>
          <w:sz w:val="20"/>
          <w:szCs w:val="20"/>
        </w:rPr>
        <w:t xml:space="preserve">Candidíase </w:t>
      </w:r>
      <w:proofErr w:type="spellStart"/>
      <w:r w:rsidRPr="008D769E">
        <w:rPr>
          <w:rFonts w:ascii="Arial" w:hAnsi="Arial" w:cs="Arial"/>
          <w:i/>
          <w:sz w:val="20"/>
          <w:szCs w:val="20"/>
        </w:rPr>
        <w:t>pseudo-membranosa</w:t>
      </w:r>
      <w:proofErr w:type="spellEnd"/>
    </w:p>
    <w:p w:rsidR="00F364C1" w:rsidRPr="00517908" w:rsidRDefault="00F364C1" w:rsidP="00210905">
      <w:pPr>
        <w:spacing w:line="276" w:lineRule="auto"/>
        <w:rPr>
          <w:rFonts w:ascii="Arial" w:hAnsi="Arial" w:cs="Arial"/>
        </w:rPr>
      </w:pPr>
    </w:p>
    <w:p w:rsidR="00F364C1" w:rsidRPr="008D769E" w:rsidRDefault="00F364C1" w:rsidP="008A7797">
      <w:pPr>
        <w:tabs>
          <w:tab w:val="num" w:pos="1440"/>
        </w:tabs>
        <w:spacing w:after="120"/>
        <w:ind w:left="720"/>
        <w:jc w:val="center"/>
        <w:rPr>
          <w:rFonts w:ascii="Arial" w:hAnsi="Arial" w:cs="Arial"/>
          <w:sz w:val="20"/>
          <w:szCs w:val="20"/>
        </w:rPr>
      </w:pPr>
      <w:r w:rsidRPr="00517908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847850"/>
            <wp:effectExtent l="19050" t="19050" r="28575" b="19050"/>
            <wp:wrapSquare wrapText="bothSides"/>
            <wp:docPr id="6" name="Picture 6" descr="atrophic_candidiasis_hard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5" descr="atrophic_candidiasis_hard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47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628900" cy="1828800"/>
            <wp:effectExtent l="19050" t="19050" r="19050" b="19050"/>
            <wp:docPr id="7" name="Picture 7" descr="atrophic_candidiasis_tongu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6" descr="atrophic_candidiasis_tongu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</w:rPr>
        <w:br w:type="textWrapping" w:clear="all"/>
      </w:r>
      <w:r w:rsidR="008D769E" w:rsidRPr="008D769E">
        <w:rPr>
          <w:rFonts w:ascii="Arial" w:hAnsi="Arial" w:cs="Arial"/>
          <w:b/>
          <w:sz w:val="20"/>
          <w:szCs w:val="20"/>
        </w:rPr>
        <w:t>Figura 4:</w:t>
      </w:r>
      <w:r w:rsidR="008D769E" w:rsidRPr="008D769E">
        <w:rPr>
          <w:rFonts w:ascii="Arial" w:hAnsi="Arial" w:cs="Arial"/>
          <w:sz w:val="20"/>
          <w:szCs w:val="20"/>
        </w:rPr>
        <w:t xml:space="preserve"> </w:t>
      </w:r>
      <w:r w:rsidRPr="008D769E">
        <w:rPr>
          <w:rFonts w:ascii="Arial" w:hAnsi="Arial" w:cs="Arial"/>
          <w:sz w:val="20"/>
          <w:szCs w:val="20"/>
        </w:rPr>
        <w:t xml:space="preserve">Candidíase eritematosa </w:t>
      </w:r>
      <w:r w:rsidR="008A7797" w:rsidRPr="008D769E">
        <w:rPr>
          <w:rFonts w:ascii="Arial" w:hAnsi="Arial" w:cs="Arial"/>
          <w:sz w:val="20"/>
          <w:szCs w:val="20"/>
        </w:rPr>
        <w:t>–</w:t>
      </w:r>
      <w:r w:rsidRPr="008D769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D769E">
        <w:rPr>
          <w:rFonts w:ascii="Arial" w:hAnsi="Arial" w:cs="Arial"/>
          <w:sz w:val="20"/>
          <w:szCs w:val="20"/>
        </w:rPr>
        <w:t>palato</w:t>
      </w:r>
      <w:r w:rsidR="008D769E">
        <w:rPr>
          <w:rFonts w:ascii="Arial" w:hAnsi="Arial" w:cs="Arial"/>
          <w:sz w:val="20"/>
          <w:szCs w:val="20"/>
        </w:rPr>
        <w:t xml:space="preserve">                </w:t>
      </w:r>
      <w:r w:rsidR="008A7797" w:rsidRPr="008D769E">
        <w:rPr>
          <w:rFonts w:ascii="Arial" w:hAnsi="Arial" w:cs="Arial"/>
          <w:sz w:val="20"/>
          <w:szCs w:val="20"/>
        </w:rPr>
        <w:t xml:space="preserve">    </w:t>
      </w:r>
      <w:r w:rsidR="008D769E" w:rsidRPr="008D769E">
        <w:rPr>
          <w:rFonts w:ascii="Arial" w:hAnsi="Arial" w:cs="Arial"/>
          <w:b/>
          <w:sz w:val="20"/>
          <w:szCs w:val="20"/>
        </w:rPr>
        <w:t>Figura</w:t>
      </w:r>
      <w:proofErr w:type="gramEnd"/>
      <w:r w:rsidR="008D769E" w:rsidRPr="008D769E">
        <w:rPr>
          <w:rFonts w:ascii="Arial" w:hAnsi="Arial" w:cs="Arial"/>
          <w:b/>
          <w:sz w:val="20"/>
          <w:szCs w:val="20"/>
        </w:rPr>
        <w:t xml:space="preserve"> 5:</w:t>
      </w:r>
      <w:r w:rsidR="008D769E">
        <w:rPr>
          <w:rFonts w:ascii="Arial" w:hAnsi="Arial" w:cs="Arial"/>
          <w:sz w:val="20"/>
          <w:szCs w:val="20"/>
        </w:rPr>
        <w:t xml:space="preserve"> </w:t>
      </w:r>
      <w:r w:rsidRPr="008D769E">
        <w:rPr>
          <w:rFonts w:ascii="Arial" w:hAnsi="Arial" w:cs="Arial"/>
          <w:sz w:val="20"/>
          <w:szCs w:val="20"/>
        </w:rPr>
        <w:t>Candidíase eritematosa - língua</w:t>
      </w:r>
    </w:p>
    <w:p w:rsidR="00F364C1" w:rsidRPr="00807105" w:rsidRDefault="00F364C1" w:rsidP="008A7797">
      <w:pPr>
        <w:tabs>
          <w:tab w:val="left" w:pos="8235"/>
        </w:tabs>
        <w:spacing w:line="276" w:lineRule="auto"/>
        <w:jc w:val="center"/>
        <w:rPr>
          <w:rFonts w:ascii="Arial" w:hAnsi="Arial" w:cs="Arial"/>
          <w:i/>
          <w:sz w:val="18"/>
          <w:szCs w:val="18"/>
        </w:rPr>
      </w:pPr>
      <w:r w:rsidRPr="00807105">
        <w:rPr>
          <w:rFonts w:ascii="Arial" w:hAnsi="Arial" w:cs="Arial"/>
          <w:i/>
          <w:sz w:val="18"/>
          <w:szCs w:val="18"/>
        </w:rPr>
        <w:t>Fonte: Imagens</w:t>
      </w:r>
      <w:r w:rsidR="008A7797">
        <w:rPr>
          <w:rFonts w:ascii="Arial" w:hAnsi="Arial" w:cs="Arial"/>
          <w:i/>
          <w:sz w:val="18"/>
          <w:szCs w:val="18"/>
        </w:rPr>
        <w:t xml:space="preserve"> do Dr. Rui Bastos (Moçambique)</w:t>
      </w:r>
      <w:r w:rsidRPr="00807105">
        <w:rPr>
          <w:rFonts w:ascii="Arial" w:hAnsi="Arial" w:cs="Arial"/>
          <w:i/>
          <w:sz w:val="18"/>
          <w:szCs w:val="18"/>
        </w:rPr>
        <w:t xml:space="preserve"> Namíbia OI guidelines-2006)</w:t>
      </w:r>
    </w:p>
    <w:p w:rsidR="008A7797" w:rsidRDefault="008A7797" w:rsidP="008A7797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F364C1" w:rsidRPr="00024EB6" w:rsidRDefault="00F364C1" w:rsidP="008A779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24EB6">
        <w:rPr>
          <w:rFonts w:ascii="Arial" w:hAnsi="Arial" w:cs="Arial"/>
          <w:b/>
          <w:sz w:val="22"/>
          <w:szCs w:val="22"/>
        </w:rPr>
        <w:t>Queilite Angular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Outro tipo de lesão que pode aparecer é a </w:t>
      </w:r>
      <w:r w:rsidRPr="00024EB6">
        <w:rPr>
          <w:rFonts w:ascii="Arial" w:hAnsi="Arial" w:cs="Arial"/>
          <w:i/>
          <w:sz w:val="22"/>
          <w:szCs w:val="22"/>
        </w:rPr>
        <w:t>Queilite</w:t>
      </w:r>
      <w:r w:rsidRPr="00024EB6">
        <w:rPr>
          <w:rFonts w:ascii="Arial" w:hAnsi="Arial" w:cs="Arial"/>
          <w:bCs/>
          <w:i/>
          <w:iCs/>
          <w:sz w:val="22"/>
          <w:szCs w:val="22"/>
        </w:rPr>
        <w:t xml:space="preserve"> Angular</w:t>
      </w:r>
      <w:r w:rsidR="00E70E7F" w:rsidRPr="00024EB6">
        <w:rPr>
          <w:rFonts w:ascii="Arial" w:hAnsi="Arial" w:cs="Arial"/>
          <w:bCs/>
          <w:iCs/>
          <w:sz w:val="22"/>
          <w:szCs w:val="22"/>
        </w:rPr>
        <w:t>,</w:t>
      </w:r>
      <w:r w:rsidR="0042550C" w:rsidRPr="00024EB6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024EB6">
        <w:rPr>
          <w:rFonts w:ascii="Arial" w:hAnsi="Arial" w:cs="Arial"/>
          <w:bCs/>
          <w:iCs/>
          <w:sz w:val="22"/>
          <w:szCs w:val="22"/>
        </w:rPr>
        <w:t xml:space="preserve">que </w:t>
      </w:r>
      <w:r w:rsidRPr="00024EB6">
        <w:rPr>
          <w:rFonts w:ascii="Arial" w:hAnsi="Arial" w:cs="Arial"/>
          <w:sz w:val="22"/>
          <w:szCs w:val="22"/>
        </w:rPr>
        <w:t>surge como uma fissura num ou em ambos os lados da boca. Pode ocorrer com ou sem outros tipos de lesões.</w:t>
      </w:r>
    </w:p>
    <w:p w:rsidR="00F364C1" w:rsidRPr="00024EB6" w:rsidRDefault="00F364C1" w:rsidP="00024EB6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A Queilite Angu</w:t>
      </w:r>
      <w:r w:rsidR="00875483" w:rsidRPr="00024EB6">
        <w:rPr>
          <w:rFonts w:ascii="Arial" w:hAnsi="Arial" w:cs="Arial"/>
          <w:sz w:val="22"/>
          <w:szCs w:val="22"/>
        </w:rPr>
        <w:t>lar pode ser uma manifestação da</w:t>
      </w:r>
      <w:r w:rsidRPr="00024EB6">
        <w:rPr>
          <w:rFonts w:ascii="Arial" w:hAnsi="Arial" w:cs="Arial"/>
          <w:sz w:val="22"/>
          <w:szCs w:val="22"/>
        </w:rPr>
        <w:t xml:space="preserve"> infecção por </w:t>
      </w:r>
      <w:r w:rsidRPr="00024EB6">
        <w:rPr>
          <w:rFonts w:ascii="Arial" w:hAnsi="Arial" w:cs="Arial"/>
          <w:i/>
          <w:iCs/>
          <w:sz w:val="22"/>
          <w:szCs w:val="22"/>
        </w:rPr>
        <w:t xml:space="preserve">Cândida </w:t>
      </w:r>
      <w:proofErr w:type="spellStart"/>
      <w:r w:rsidR="00581B10" w:rsidRPr="00024EB6">
        <w:rPr>
          <w:rFonts w:ascii="Arial" w:hAnsi="Arial" w:cs="Arial"/>
          <w:i/>
          <w:iCs/>
          <w:sz w:val="22"/>
          <w:szCs w:val="22"/>
        </w:rPr>
        <w:t>s</w:t>
      </w:r>
      <w:r w:rsidRPr="00024EB6">
        <w:rPr>
          <w:rFonts w:ascii="Arial" w:hAnsi="Arial" w:cs="Arial"/>
          <w:i/>
          <w:iCs/>
          <w:sz w:val="22"/>
          <w:szCs w:val="22"/>
        </w:rPr>
        <w:t>p</w:t>
      </w:r>
      <w:proofErr w:type="spellEnd"/>
      <w:r w:rsidR="00875483" w:rsidRPr="00024EB6">
        <w:rPr>
          <w:rFonts w:ascii="Arial" w:hAnsi="Arial" w:cs="Arial"/>
          <w:sz w:val="22"/>
          <w:szCs w:val="22"/>
        </w:rPr>
        <w:t xml:space="preserve"> e é </w:t>
      </w:r>
      <w:r w:rsidRPr="00024EB6">
        <w:rPr>
          <w:rFonts w:ascii="Arial" w:hAnsi="Arial" w:cs="Arial"/>
          <w:sz w:val="22"/>
          <w:szCs w:val="22"/>
        </w:rPr>
        <w:t xml:space="preserve">considerada </w:t>
      </w:r>
      <w:r w:rsidR="00D27F27" w:rsidRPr="00024EB6">
        <w:rPr>
          <w:rFonts w:ascii="Arial" w:hAnsi="Arial" w:cs="Arial"/>
          <w:sz w:val="22"/>
          <w:szCs w:val="22"/>
        </w:rPr>
        <w:t xml:space="preserve">como </w:t>
      </w:r>
      <w:r w:rsidR="00887F15" w:rsidRPr="00024EB6">
        <w:rPr>
          <w:rFonts w:ascii="Arial" w:hAnsi="Arial" w:cs="Arial"/>
          <w:sz w:val="22"/>
          <w:szCs w:val="22"/>
        </w:rPr>
        <w:t>sendo a</w:t>
      </w:r>
      <w:r w:rsidRPr="00024EB6">
        <w:rPr>
          <w:rFonts w:ascii="Arial" w:hAnsi="Arial" w:cs="Arial"/>
          <w:sz w:val="22"/>
          <w:szCs w:val="22"/>
        </w:rPr>
        <w:t xml:space="preserve"> fase III da doença. No entanto, a Queilite Angular também </w:t>
      </w:r>
      <w:r w:rsidR="00581B10" w:rsidRPr="00024EB6">
        <w:rPr>
          <w:rFonts w:ascii="Arial" w:hAnsi="Arial" w:cs="Arial"/>
          <w:sz w:val="22"/>
          <w:szCs w:val="22"/>
        </w:rPr>
        <w:t xml:space="preserve">pode </w:t>
      </w:r>
      <w:r w:rsidRPr="00024EB6">
        <w:rPr>
          <w:rFonts w:ascii="Arial" w:hAnsi="Arial" w:cs="Arial"/>
          <w:sz w:val="22"/>
          <w:szCs w:val="22"/>
        </w:rPr>
        <w:t>ser causada p</w:t>
      </w:r>
      <w:r w:rsidR="00887F15" w:rsidRPr="00024EB6">
        <w:rPr>
          <w:rFonts w:ascii="Arial" w:hAnsi="Arial" w:cs="Arial"/>
          <w:sz w:val="22"/>
          <w:szCs w:val="22"/>
        </w:rPr>
        <w:t>or</w:t>
      </w:r>
      <w:r w:rsidRPr="00024EB6">
        <w:rPr>
          <w:rFonts w:ascii="Arial" w:hAnsi="Arial" w:cs="Arial"/>
          <w:sz w:val="22"/>
          <w:szCs w:val="22"/>
        </w:rPr>
        <w:t xml:space="preserve"> deficiência da Vitamina B e outras condições.</w:t>
      </w:r>
    </w:p>
    <w:p w:rsidR="00F364C1" w:rsidRPr="00517908" w:rsidRDefault="00F364C1" w:rsidP="00210905">
      <w:pPr>
        <w:spacing w:line="276" w:lineRule="auto"/>
        <w:rPr>
          <w:rFonts w:ascii="Arial" w:hAnsi="Arial" w:cs="Arial"/>
        </w:rPr>
      </w:pP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1943100" cy="133329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  <w:noProof/>
          <w:lang w:eastAsia="es-ES"/>
        </w:rPr>
        <w:t xml:space="preserve">   </w:t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1712953" cy="1314450"/>
            <wp:effectExtent l="19050" t="0" r="1547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35" cy="132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  <w:noProof/>
          <w:lang w:eastAsia="es-ES"/>
        </w:rPr>
        <w:t xml:space="preserve">   </w:t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1857375" cy="1328830"/>
            <wp:effectExtent l="1905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55" cy="13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9E" w:rsidRPr="008D769E" w:rsidRDefault="008D769E" w:rsidP="008D769E">
      <w:pPr>
        <w:jc w:val="center"/>
        <w:rPr>
          <w:rFonts w:ascii="Arial" w:hAnsi="Arial" w:cs="Arial"/>
          <w:i/>
          <w:sz w:val="20"/>
          <w:szCs w:val="20"/>
        </w:rPr>
      </w:pPr>
      <w:r w:rsidRPr="008D769E">
        <w:rPr>
          <w:rFonts w:ascii="Arial" w:hAnsi="Arial" w:cs="Arial"/>
          <w:b/>
          <w:sz w:val="20"/>
          <w:szCs w:val="20"/>
        </w:rPr>
        <w:t>Figura 6:</w:t>
      </w:r>
      <w:r w:rsidRPr="008D769E">
        <w:rPr>
          <w:rFonts w:ascii="Arial" w:hAnsi="Arial" w:cs="Arial"/>
          <w:sz w:val="20"/>
          <w:szCs w:val="20"/>
        </w:rPr>
        <w:t xml:space="preserve"> </w:t>
      </w:r>
      <w:r w:rsidRPr="008D769E">
        <w:rPr>
          <w:rFonts w:ascii="Arial" w:hAnsi="Arial" w:cs="Arial"/>
          <w:i/>
          <w:sz w:val="20"/>
          <w:szCs w:val="20"/>
        </w:rPr>
        <w:t>Queilite Angular</w:t>
      </w:r>
    </w:p>
    <w:p w:rsidR="00F364C1" w:rsidRPr="00024EB6" w:rsidRDefault="00F364C1" w:rsidP="008D769E">
      <w:pPr>
        <w:jc w:val="center"/>
        <w:rPr>
          <w:rFonts w:ascii="Arial" w:hAnsi="Arial" w:cs="Arial"/>
          <w:b/>
          <w:sz w:val="22"/>
          <w:szCs w:val="22"/>
        </w:rPr>
      </w:pPr>
      <w:r w:rsidRPr="008A7797">
        <w:rPr>
          <w:rFonts w:ascii="Arial" w:hAnsi="Arial" w:cs="Arial"/>
          <w:sz w:val="18"/>
          <w:szCs w:val="18"/>
        </w:rPr>
        <w:t>Fonte: hivdent.org</w:t>
      </w:r>
    </w:p>
    <w:p w:rsidR="00F364C1" w:rsidRPr="00024EB6" w:rsidRDefault="00CA1310" w:rsidP="008A7797">
      <w:pPr>
        <w:spacing w:after="120"/>
        <w:rPr>
          <w:rFonts w:ascii="Arial" w:hAnsi="Arial" w:cs="Arial"/>
          <w:b/>
          <w:sz w:val="22"/>
          <w:szCs w:val="22"/>
        </w:rPr>
      </w:pPr>
      <w:r w:rsidRPr="00024EB6">
        <w:rPr>
          <w:rFonts w:ascii="Arial" w:hAnsi="Arial" w:cs="Arial"/>
          <w:b/>
          <w:sz w:val="22"/>
          <w:szCs w:val="22"/>
        </w:rPr>
        <w:t xml:space="preserve">Candidíase </w:t>
      </w:r>
      <w:r w:rsidR="00E160B4" w:rsidRPr="00024EB6">
        <w:rPr>
          <w:rFonts w:ascii="Arial" w:hAnsi="Arial" w:cs="Arial"/>
          <w:b/>
          <w:sz w:val="22"/>
          <w:szCs w:val="22"/>
        </w:rPr>
        <w:t>Esofágica</w:t>
      </w:r>
    </w:p>
    <w:p w:rsidR="00F364C1" w:rsidRPr="00024EB6" w:rsidRDefault="00F364C1" w:rsidP="00024EB6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A candidíase do esófago pod</w:t>
      </w:r>
      <w:r w:rsidR="00875483" w:rsidRPr="00024EB6">
        <w:rPr>
          <w:rFonts w:ascii="Arial" w:hAnsi="Arial" w:cs="Arial"/>
          <w:sz w:val="22"/>
          <w:szCs w:val="22"/>
        </w:rPr>
        <w:t>e ser uma manifestação severa da</w:t>
      </w:r>
      <w:r w:rsidRPr="00024EB6">
        <w:rPr>
          <w:rFonts w:ascii="Arial" w:hAnsi="Arial" w:cs="Arial"/>
          <w:sz w:val="22"/>
          <w:szCs w:val="22"/>
        </w:rPr>
        <w:t xml:space="preserve"> infecção por cândida que se estende para além da</w:t>
      </w:r>
      <w:r w:rsidR="00875483" w:rsidRPr="00024EB6">
        <w:rPr>
          <w:rFonts w:ascii="Arial" w:hAnsi="Arial" w:cs="Arial"/>
          <w:sz w:val="22"/>
          <w:szCs w:val="22"/>
        </w:rPr>
        <w:t xml:space="preserve"> orofaringe</w:t>
      </w:r>
      <w:r w:rsidR="007A4444" w:rsidRPr="00024EB6">
        <w:rPr>
          <w:rFonts w:ascii="Arial" w:hAnsi="Arial" w:cs="Arial"/>
          <w:sz w:val="22"/>
          <w:szCs w:val="22"/>
        </w:rPr>
        <w:t xml:space="preserve">. </w:t>
      </w:r>
      <w:r w:rsidR="00BE151C" w:rsidRPr="00024EB6">
        <w:rPr>
          <w:rFonts w:ascii="Arial" w:hAnsi="Arial" w:cs="Arial"/>
          <w:sz w:val="22"/>
          <w:szCs w:val="22"/>
        </w:rPr>
        <w:t>Também</w:t>
      </w:r>
      <w:r w:rsidR="007A4444" w:rsidRPr="00024EB6">
        <w:rPr>
          <w:rFonts w:ascii="Arial" w:hAnsi="Arial" w:cs="Arial"/>
          <w:sz w:val="22"/>
          <w:szCs w:val="22"/>
        </w:rPr>
        <w:t xml:space="preserve"> pode aparecer de </w:t>
      </w:r>
      <w:r w:rsidR="00BE151C" w:rsidRPr="00024EB6">
        <w:rPr>
          <w:rFonts w:ascii="Arial" w:hAnsi="Arial" w:cs="Arial"/>
          <w:sz w:val="22"/>
          <w:szCs w:val="22"/>
        </w:rPr>
        <w:t>forma isolada</w:t>
      </w:r>
      <w:r w:rsidR="007A4444" w:rsidRPr="00024EB6">
        <w:rPr>
          <w:rFonts w:ascii="Arial" w:hAnsi="Arial" w:cs="Arial"/>
          <w:sz w:val="22"/>
          <w:szCs w:val="22"/>
        </w:rPr>
        <w:t xml:space="preserve"> afectando</w:t>
      </w:r>
      <w:r w:rsidR="00185799" w:rsidRPr="00024EB6">
        <w:rPr>
          <w:rFonts w:ascii="Arial" w:hAnsi="Arial" w:cs="Arial"/>
          <w:sz w:val="22"/>
          <w:szCs w:val="22"/>
        </w:rPr>
        <w:t xml:space="preserve"> somente o esó</w:t>
      </w:r>
      <w:r w:rsidR="007A4444" w:rsidRPr="00024EB6">
        <w:rPr>
          <w:rFonts w:ascii="Arial" w:hAnsi="Arial" w:cs="Arial"/>
          <w:sz w:val="22"/>
          <w:szCs w:val="22"/>
        </w:rPr>
        <w:t>fago, ainda que c</w:t>
      </w:r>
      <w:r w:rsidR="00581B10" w:rsidRPr="00024EB6">
        <w:rPr>
          <w:rFonts w:ascii="Arial" w:hAnsi="Arial" w:cs="Arial"/>
          <w:sz w:val="22"/>
          <w:szCs w:val="22"/>
        </w:rPr>
        <w:t>erca de</w:t>
      </w:r>
      <w:r w:rsidR="00875483" w:rsidRPr="00024EB6">
        <w:rPr>
          <w:rFonts w:ascii="Arial" w:hAnsi="Arial" w:cs="Arial"/>
          <w:sz w:val="22"/>
          <w:szCs w:val="22"/>
        </w:rPr>
        <w:t xml:space="preserve"> </w:t>
      </w:r>
      <w:r w:rsidRPr="00024EB6">
        <w:rPr>
          <w:rFonts w:ascii="Arial" w:hAnsi="Arial" w:cs="Arial"/>
          <w:sz w:val="22"/>
          <w:szCs w:val="22"/>
        </w:rPr>
        <w:t xml:space="preserve">75% </w:t>
      </w:r>
      <w:r w:rsidR="00920A69" w:rsidRPr="00024EB6">
        <w:rPr>
          <w:rFonts w:ascii="Arial" w:hAnsi="Arial" w:cs="Arial"/>
          <w:sz w:val="22"/>
          <w:szCs w:val="22"/>
        </w:rPr>
        <w:t xml:space="preserve">a </w:t>
      </w:r>
      <w:r w:rsidRPr="00024EB6">
        <w:rPr>
          <w:rFonts w:ascii="Arial" w:hAnsi="Arial" w:cs="Arial"/>
          <w:sz w:val="22"/>
          <w:szCs w:val="22"/>
        </w:rPr>
        <w:t xml:space="preserve">90% das candidíases do esófago estão associadas </w:t>
      </w:r>
      <w:r w:rsidR="00887F15" w:rsidRPr="00024EB6">
        <w:rPr>
          <w:rFonts w:ascii="Arial" w:hAnsi="Arial" w:cs="Arial"/>
          <w:sz w:val="22"/>
          <w:szCs w:val="22"/>
        </w:rPr>
        <w:t>a</w:t>
      </w:r>
      <w:r w:rsidRPr="00024EB6">
        <w:rPr>
          <w:rFonts w:ascii="Arial" w:hAnsi="Arial" w:cs="Arial"/>
          <w:sz w:val="22"/>
          <w:szCs w:val="22"/>
        </w:rPr>
        <w:t xml:space="preserve"> lesões de candidíase oral. </w:t>
      </w:r>
    </w:p>
    <w:p w:rsidR="00F364C1" w:rsidRPr="00517908" w:rsidRDefault="00F364C1" w:rsidP="008A7797">
      <w:pPr>
        <w:jc w:val="both"/>
        <w:rPr>
          <w:rFonts w:ascii="Arial" w:hAnsi="Arial" w:cs="Arial"/>
        </w:rPr>
      </w:pPr>
      <w:r w:rsidRPr="00024EB6">
        <w:rPr>
          <w:rFonts w:ascii="Arial" w:hAnsi="Arial" w:cs="Arial"/>
          <w:sz w:val="22"/>
          <w:szCs w:val="22"/>
        </w:rPr>
        <w:t xml:space="preserve">É importante sublinhar que esta condição pode acontecer na </w:t>
      </w:r>
      <w:r w:rsidRPr="00024EB6">
        <w:rPr>
          <w:rFonts w:ascii="Arial" w:hAnsi="Arial" w:cs="Arial"/>
          <w:b/>
          <w:bCs/>
          <w:sz w:val="22"/>
          <w:szCs w:val="22"/>
        </w:rPr>
        <w:t xml:space="preserve">ausência </w:t>
      </w:r>
      <w:r w:rsidRPr="00024EB6">
        <w:rPr>
          <w:rFonts w:ascii="Arial" w:hAnsi="Arial" w:cs="Arial"/>
          <w:sz w:val="22"/>
          <w:szCs w:val="22"/>
        </w:rPr>
        <w:t>de qualquer prova de lesões de candidíase oral.</w:t>
      </w:r>
    </w:p>
    <w:p w:rsidR="00F364C1" w:rsidRPr="00BE151C" w:rsidRDefault="009968A4" w:rsidP="00210905">
      <w:pPr>
        <w:spacing w:line="276" w:lineRule="auto"/>
        <w:ind w:left="720"/>
        <w:jc w:val="both"/>
        <w:rPr>
          <w:rFonts w:ascii="Arial" w:hAnsi="Arial" w:cs="Arial"/>
          <w:b/>
        </w:rPr>
      </w:pPr>
      <w:r w:rsidRPr="00BE151C">
        <w:rPr>
          <w:rFonts w:ascii="Arial" w:hAnsi="Arial" w:cs="Arial"/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5.8pt;margin-top:-.3pt;width:211.35pt;height:164.05pt;z-index:251662336;mso-width-relative:margin;mso-height-relative:margin" stroked="f">
            <v:textbox style="mso-next-textbox:#_x0000_s1031">
              <w:txbxContent>
                <w:p w:rsidR="006851F6" w:rsidRPr="00024EB6" w:rsidRDefault="006851F6" w:rsidP="00024EB6">
                  <w:pPr>
                    <w:spacing w:line="360" w:lineRule="auto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24EB6">
                    <w:rPr>
                      <w:rFonts w:ascii="Arial" w:hAnsi="Arial" w:cs="Arial"/>
                      <w:sz w:val="22"/>
                      <w:szCs w:val="22"/>
                    </w:rPr>
                    <w:t xml:space="preserve">Imagem colhida por endoscopia (isto é, imagem do esófago visto por dentro). As áreas cor-de-rosa são zonas do esófago normais. As placas brancas são cândidas. </w:t>
                  </w:r>
                </w:p>
                <w:p w:rsidR="006851F6" w:rsidRDefault="006851F6" w:rsidP="00F364C1">
                  <w:pPr>
                    <w:spacing w:line="360" w:lineRule="auto"/>
                    <w:jc w:val="both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364C1" w:rsidRPr="00BE151C"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219325" cy="2095500"/>
            <wp:effectExtent l="19050" t="0" r="9525" b="0"/>
            <wp:docPr id="14" name="Picture 8" descr="candida esophagiti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5" descr="candida esophagitis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BE151C" w:rsidP="00BE151C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 xml:space="preserve">                </w:t>
      </w:r>
      <w:r w:rsidRPr="00BE151C">
        <w:rPr>
          <w:rFonts w:ascii="Arial" w:hAnsi="Arial" w:cs="Arial"/>
          <w:b/>
          <w:i/>
          <w:sz w:val="20"/>
          <w:szCs w:val="20"/>
          <w:u w:val="single"/>
        </w:rPr>
        <w:t xml:space="preserve">Figura 7: </w:t>
      </w:r>
      <w:r w:rsidRPr="00BE151C">
        <w:rPr>
          <w:rFonts w:ascii="Arial" w:hAnsi="Arial" w:cs="Arial"/>
          <w:sz w:val="20"/>
          <w:szCs w:val="20"/>
        </w:rPr>
        <w:t>Candidíase Esofágica</w:t>
      </w:r>
    </w:p>
    <w:p w:rsidR="00BE151C" w:rsidRDefault="00BE151C" w:rsidP="00024EB6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BE151C" w:rsidRDefault="00BE151C" w:rsidP="00024EB6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F364C1" w:rsidRPr="00024EB6" w:rsidRDefault="00CA1310" w:rsidP="00024EB6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024EB6">
        <w:rPr>
          <w:rFonts w:ascii="Arial" w:hAnsi="Arial" w:cs="Arial"/>
          <w:i/>
          <w:sz w:val="22"/>
          <w:szCs w:val="22"/>
          <w:u w:val="single"/>
        </w:rPr>
        <w:lastRenderedPageBreak/>
        <w:t>Características C</w:t>
      </w:r>
      <w:r w:rsidR="00F364C1" w:rsidRPr="00024EB6">
        <w:rPr>
          <w:rFonts w:ascii="Arial" w:hAnsi="Arial" w:cs="Arial"/>
          <w:i/>
          <w:sz w:val="22"/>
          <w:szCs w:val="22"/>
          <w:u w:val="single"/>
        </w:rPr>
        <w:t>línicas</w:t>
      </w:r>
    </w:p>
    <w:p w:rsidR="00767F20" w:rsidRPr="00024EB6" w:rsidRDefault="00767F20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Muitas vezes, os doentes queixam-se de dores e/ou dificuldades para engolir e desconforto ou sensação de dor retrosternal (atrás do esterno) como</w:t>
      </w:r>
      <w:r w:rsidR="00C71C0D">
        <w:rPr>
          <w:rFonts w:ascii="Arial" w:hAnsi="Arial" w:cs="Arial"/>
          <w:sz w:val="22"/>
          <w:szCs w:val="22"/>
        </w:rPr>
        <w:t xml:space="preserve"> </w:t>
      </w:r>
      <w:r w:rsidR="00BE151C">
        <w:rPr>
          <w:rFonts w:ascii="Arial" w:hAnsi="Arial" w:cs="Arial"/>
          <w:sz w:val="22"/>
          <w:szCs w:val="22"/>
        </w:rPr>
        <w:t>se os</w:t>
      </w:r>
      <w:r w:rsidR="00C71C0D">
        <w:rPr>
          <w:rFonts w:ascii="Arial" w:hAnsi="Arial" w:cs="Arial"/>
          <w:sz w:val="22"/>
          <w:szCs w:val="22"/>
        </w:rPr>
        <w:t xml:space="preserve"> alimentos se tornassem </w:t>
      </w:r>
      <w:r w:rsidRPr="00024EB6">
        <w:rPr>
          <w:rFonts w:ascii="Arial" w:hAnsi="Arial" w:cs="Arial"/>
          <w:sz w:val="22"/>
          <w:szCs w:val="22"/>
        </w:rPr>
        <w:t xml:space="preserve">pegajosos no fundo </w:t>
      </w:r>
      <w:r w:rsidRPr="00AB7798">
        <w:rPr>
          <w:rFonts w:ascii="Arial" w:hAnsi="Arial" w:cs="Arial"/>
          <w:sz w:val="22"/>
          <w:szCs w:val="22"/>
        </w:rPr>
        <w:t>da gargant</w:t>
      </w:r>
      <w:r w:rsidR="00AB7798" w:rsidRPr="00AB7798">
        <w:rPr>
          <w:rFonts w:ascii="Arial" w:hAnsi="Arial" w:cs="Arial"/>
          <w:sz w:val="22"/>
          <w:szCs w:val="22"/>
        </w:rPr>
        <w:t>a e do</w:t>
      </w:r>
      <w:r w:rsidRPr="00AB7798">
        <w:rPr>
          <w:rFonts w:ascii="Arial" w:hAnsi="Arial" w:cs="Arial"/>
          <w:sz w:val="22"/>
          <w:szCs w:val="22"/>
        </w:rPr>
        <w:t xml:space="preserve"> esófago</w:t>
      </w:r>
      <w:r w:rsidRPr="00024EB6">
        <w:rPr>
          <w:rFonts w:ascii="Arial" w:hAnsi="Arial" w:cs="Arial"/>
          <w:sz w:val="22"/>
          <w:szCs w:val="22"/>
        </w:rPr>
        <w:t xml:space="preserve">. 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</w:p>
    <w:p w:rsidR="00F364C1" w:rsidRPr="00024EB6" w:rsidRDefault="00887F15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À</w:t>
      </w:r>
      <w:r w:rsidR="00875483" w:rsidRPr="00024EB6">
        <w:rPr>
          <w:rFonts w:ascii="Arial" w:hAnsi="Arial" w:cs="Arial"/>
          <w:sz w:val="22"/>
          <w:szCs w:val="22"/>
        </w:rPr>
        <w:t xml:space="preserve">s vezes, perante </w:t>
      </w:r>
      <w:r w:rsidR="00F336D2" w:rsidRPr="00024EB6">
        <w:rPr>
          <w:rFonts w:ascii="Arial" w:hAnsi="Arial" w:cs="Arial"/>
          <w:sz w:val="22"/>
          <w:szCs w:val="22"/>
        </w:rPr>
        <w:t>a candidíase esofágica</w:t>
      </w:r>
      <w:r w:rsidRPr="00024EB6">
        <w:rPr>
          <w:rFonts w:ascii="Arial" w:hAnsi="Arial" w:cs="Arial"/>
          <w:sz w:val="22"/>
          <w:szCs w:val="22"/>
        </w:rPr>
        <w:t>,</w:t>
      </w:r>
      <w:r w:rsidR="00F336D2" w:rsidRPr="00024EB6">
        <w:rPr>
          <w:rFonts w:ascii="Arial" w:hAnsi="Arial" w:cs="Arial"/>
          <w:sz w:val="22"/>
          <w:szCs w:val="22"/>
        </w:rPr>
        <w:t xml:space="preserve"> </w:t>
      </w:r>
      <w:r w:rsidR="00875483" w:rsidRPr="00024EB6">
        <w:rPr>
          <w:rFonts w:ascii="Arial" w:hAnsi="Arial" w:cs="Arial"/>
          <w:sz w:val="22"/>
          <w:szCs w:val="22"/>
        </w:rPr>
        <w:t>o doente é incapaz de comer ou beber d</w:t>
      </w:r>
      <w:r w:rsidR="00F336D2" w:rsidRPr="00024EB6">
        <w:rPr>
          <w:rFonts w:ascii="Arial" w:hAnsi="Arial" w:cs="Arial"/>
          <w:sz w:val="22"/>
          <w:szCs w:val="22"/>
        </w:rPr>
        <w:t>evido aos sintomas do esófago</w:t>
      </w:r>
      <w:r w:rsidRPr="00024EB6">
        <w:rPr>
          <w:rFonts w:ascii="Arial" w:hAnsi="Arial" w:cs="Arial"/>
          <w:sz w:val="22"/>
          <w:szCs w:val="22"/>
        </w:rPr>
        <w:t>. E</w:t>
      </w:r>
      <w:r w:rsidR="00875483" w:rsidRPr="00024EB6">
        <w:rPr>
          <w:rFonts w:ascii="Arial" w:hAnsi="Arial" w:cs="Arial"/>
          <w:sz w:val="22"/>
          <w:szCs w:val="22"/>
        </w:rPr>
        <w:t xml:space="preserve">ste caso deve ser considerado urgência médica e o doente deve </w:t>
      </w:r>
      <w:r w:rsidR="00F364C1" w:rsidRPr="00024EB6">
        <w:rPr>
          <w:rFonts w:ascii="Arial" w:hAnsi="Arial" w:cs="Arial"/>
          <w:sz w:val="22"/>
          <w:szCs w:val="22"/>
        </w:rPr>
        <w:t xml:space="preserve">ser internado. 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Se existirem lesões de candidíase oral e o doente tiver sintomas de esofagite, o diagnóstico mais provável será</w:t>
      </w:r>
      <w:r w:rsidR="00920A69" w:rsidRPr="00024EB6">
        <w:rPr>
          <w:rFonts w:ascii="Arial" w:hAnsi="Arial" w:cs="Arial"/>
          <w:sz w:val="22"/>
          <w:szCs w:val="22"/>
        </w:rPr>
        <w:t xml:space="preserve"> a</w:t>
      </w:r>
      <w:r w:rsidRPr="00024EB6">
        <w:rPr>
          <w:rFonts w:ascii="Arial" w:hAnsi="Arial" w:cs="Arial"/>
          <w:sz w:val="22"/>
          <w:szCs w:val="22"/>
        </w:rPr>
        <w:t xml:space="preserve"> infecção por cândida</w:t>
      </w:r>
      <w:r w:rsidR="00887F15" w:rsidRPr="00024EB6">
        <w:rPr>
          <w:rFonts w:ascii="Arial" w:hAnsi="Arial" w:cs="Arial"/>
          <w:sz w:val="22"/>
          <w:szCs w:val="22"/>
        </w:rPr>
        <w:t>, qu</w:t>
      </w:r>
      <w:r w:rsidRPr="00024EB6">
        <w:rPr>
          <w:rFonts w:ascii="Arial" w:hAnsi="Arial" w:cs="Arial"/>
          <w:sz w:val="22"/>
          <w:szCs w:val="22"/>
        </w:rPr>
        <w:t>e deverá ser tratado conforme os protocolos do MISAU.</w:t>
      </w:r>
    </w:p>
    <w:p w:rsidR="00F364C1" w:rsidRPr="00024EB6" w:rsidRDefault="00F364C1" w:rsidP="00024EB6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O diagnóstico diferencial da candidíase do esófago inclui: </w:t>
      </w:r>
      <w:r w:rsidR="00887F15" w:rsidRPr="00024EB6">
        <w:rPr>
          <w:rFonts w:ascii="Arial" w:hAnsi="Arial" w:cs="Arial"/>
          <w:sz w:val="22"/>
          <w:szCs w:val="22"/>
        </w:rPr>
        <w:t>s</w:t>
      </w:r>
      <w:r w:rsidRPr="00024EB6">
        <w:rPr>
          <w:rFonts w:ascii="Arial" w:hAnsi="Arial" w:cs="Arial"/>
          <w:sz w:val="22"/>
          <w:szCs w:val="22"/>
        </w:rPr>
        <w:t xml:space="preserve">arcoma de Kaposi, linfoma, </w:t>
      </w:r>
      <w:proofErr w:type="spellStart"/>
      <w:r w:rsidRPr="00024EB6">
        <w:rPr>
          <w:rFonts w:ascii="Arial" w:hAnsi="Arial" w:cs="Arial"/>
          <w:sz w:val="22"/>
          <w:szCs w:val="22"/>
        </w:rPr>
        <w:t>VHS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024EB6">
        <w:rPr>
          <w:rFonts w:ascii="Arial" w:hAnsi="Arial" w:cs="Arial"/>
          <w:sz w:val="22"/>
          <w:szCs w:val="22"/>
        </w:rPr>
        <w:t>CMV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, úlcera </w:t>
      </w:r>
      <w:proofErr w:type="spellStart"/>
      <w:r w:rsidRPr="00024EB6">
        <w:rPr>
          <w:rFonts w:ascii="Arial" w:hAnsi="Arial" w:cs="Arial"/>
          <w:sz w:val="22"/>
          <w:szCs w:val="22"/>
        </w:rPr>
        <w:t>aftóide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e cancro do esófago.</w:t>
      </w:r>
    </w:p>
    <w:p w:rsidR="00F364C1" w:rsidRPr="00024EB6" w:rsidRDefault="00F364C1" w:rsidP="00024EB6">
      <w:pPr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F364C1" w:rsidRPr="00024EB6" w:rsidRDefault="00E160B4" w:rsidP="00024EB6">
      <w:pPr>
        <w:spacing w:after="200"/>
        <w:rPr>
          <w:rFonts w:ascii="Arial" w:hAnsi="Arial" w:cs="Arial"/>
          <w:b/>
          <w:sz w:val="22"/>
          <w:szCs w:val="22"/>
        </w:rPr>
      </w:pPr>
      <w:r w:rsidRPr="00024EB6">
        <w:rPr>
          <w:rFonts w:ascii="Arial" w:hAnsi="Arial" w:cs="Arial"/>
          <w:b/>
          <w:sz w:val="22"/>
          <w:szCs w:val="22"/>
        </w:rPr>
        <w:t>Tratamento da</w:t>
      </w:r>
      <w:r w:rsidR="00D46F56" w:rsidRPr="00024EB6">
        <w:rPr>
          <w:rFonts w:ascii="Arial" w:hAnsi="Arial" w:cs="Arial"/>
          <w:b/>
          <w:sz w:val="22"/>
          <w:szCs w:val="22"/>
        </w:rPr>
        <w:t xml:space="preserve"> C</w:t>
      </w:r>
      <w:r w:rsidRPr="00024EB6">
        <w:rPr>
          <w:rFonts w:ascii="Arial" w:hAnsi="Arial" w:cs="Arial"/>
          <w:b/>
          <w:sz w:val="22"/>
          <w:szCs w:val="22"/>
        </w:rPr>
        <w:t>andidíase</w:t>
      </w:r>
    </w:p>
    <w:p w:rsidR="00F364C1" w:rsidRPr="00024EB6" w:rsidRDefault="00F364C1" w:rsidP="00024EB6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Na candidíase oral</w:t>
      </w:r>
      <w:r w:rsidR="00887F15" w:rsidRPr="00024EB6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a primeira linha é o </w:t>
      </w:r>
      <w:proofErr w:type="spellStart"/>
      <w:r w:rsidRPr="00024EB6">
        <w:rPr>
          <w:rFonts w:ascii="Arial" w:hAnsi="Arial" w:cs="Arial"/>
          <w:sz w:val="22"/>
          <w:szCs w:val="22"/>
        </w:rPr>
        <w:t>Miconazol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1 comprimido muco adesivo/dia, </w:t>
      </w:r>
      <w:r w:rsidR="00357D8C" w:rsidRPr="00024EB6">
        <w:rPr>
          <w:rFonts w:ascii="Arial" w:hAnsi="Arial" w:cs="Arial"/>
          <w:sz w:val="22"/>
          <w:szCs w:val="22"/>
        </w:rPr>
        <w:t xml:space="preserve">durante </w:t>
      </w:r>
      <w:r w:rsidRPr="00024EB6">
        <w:rPr>
          <w:rFonts w:ascii="Arial" w:hAnsi="Arial" w:cs="Arial"/>
          <w:sz w:val="22"/>
          <w:szCs w:val="22"/>
        </w:rPr>
        <w:t xml:space="preserve">7 dias. </w:t>
      </w:r>
    </w:p>
    <w:p w:rsidR="00F364C1" w:rsidRPr="00024EB6" w:rsidRDefault="00F364C1" w:rsidP="00024EB6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Também pode ser usada </w:t>
      </w:r>
      <w:r w:rsidR="00887F15" w:rsidRPr="00024EB6">
        <w:rPr>
          <w:rFonts w:ascii="Arial" w:hAnsi="Arial" w:cs="Arial"/>
          <w:sz w:val="22"/>
          <w:szCs w:val="22"/>
        </w:rPr>
        <w:t>comprimidos de</w:t>
      </w:r>
      <w:r w:rsidRPr="00024EB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24EB6">
        <w:rPr>
          <w:rFonts w:ascii="Arial" w:hAnsi="Arial" w:cs="Arial"/>
          <w:sz w:val="22"/>
          <w:szCs w:val="22"/>
        </w:rPr>
        <w:t>Nistatina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para diluir na boca </w:t>
      </w:r>
      <w:r w:rsidR="00887F15" w:rsidRPr="00024EB6">
        <w:rPr>
          <w:rFonts w:ascii="Arial" w:hAnsi="Arial" w:cs="Arial"/>
          <w:sz w:val="22"/>
          <w:szCs w:val="22"/>
        </w:rPr>
        <w:t>(</w:t>
      </w:r>
      <w:r w:rsidR="00683BC8" w:rsidRPr="00024EB6">
        <w:rPr>
          <w:rFonts w:ascii="Arial" w:hAnsi="Arial" w:cs="Arial"/>
          <w:sz w:val="22"/>
          <w:szCs w:val="22"/>
        </w:rPr>
        <w:t xml:space="preserve">1 comprimido, </w:t>
      </w:r>
      <w:r w:rsidR="00185799" w:rsidRPr="00024EB6">
        <w:rPr>
          <w:rFonts w:ascii="Arial" w:hAnsi="Arial" w:cs="Arial"/>
          <w:sz w:val="22"/>
          <w:szCs w:val="22"/>
        </w:rPr>
        <w:t>4x/</w:t>
      </w:r>
      <w:r w:rsidR="00683BC8" w:rsidRPr="00024EB6">
        <w:rPr>
          <w:rFonts w:ascii="Arial" w:hAnsi="Arial" w:cs="Arial"/>
          <w:sz w:val="22"/>
          <w:szCs w:val="22"/>
        </w:rPr>
        <w:t>dia</w:t>
      </w:r>
      <w:r w:rsidR="00185799" w:rsidRPr="00024EB6">
        <w:rPr>
          <w:rFonts w:ascii="Arial" w:hAnsi="Arial" w:cs="Arial"/>
          <w:sz w:val="22"/>
          <w:szCs w:val="22"/>
        </w:rPr>
        <w:t>,</w:t>
      </w:r>
      <w:r w:rsidR="00683BC8" w:rsidRPr="00024EB6">
        <w:rPr>
          <w:rFonts w:ascii="Arial" w:hAnsi="Arial" w:cs="Arial"/>
          <w:sz w:val="22"/>
          <w:szCs w:val="22"/>
        </w:rPr>
        <w:t xml:space="preserve"> durante 7 dias</w:t>
      </w:r>
      <w:r w:rsidR="00887F15" w:rsidRPr="00024EB6">
        <w:rPr>
          <w:rFonts w:ascii="Arial" w:hAnsi="Arial" w:cs="Arial"/>
          <w:sz w:val="22"/>
          <w:szCs w:val="22"/>
        </w:rPr>
        <w:t>)</w:t>
      </w:r>
      <w:r w:rsidR="00683BC8" w:rsidRPr="00024EB6">
        <w:rPr>
          <w:rFonts w:ascii="Arial" w:hAnsi="Arial" w:cs="Arial"/>
          <w:sz w:val="22"/>
          <w:szCs w:val="22"/>
        </w:rPr>
        <w:t>.</w:t>
      </w:r>
    </w:p>
    <w:p w:rsidR="00F364C1" w:rsidRPr="00024EB6" w:rsidRDefault="00F364C1" w:rsidP="00024EB6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Se</w:t>
      </w:r>
      <w:r w:rsidR="00357D8C" w:rsidRPr="00024EB6">
        <w:rPr>
          <w:rFonts w:ascii="Arial" w:hAnsi="Arial" w:cs="Arial"/>
          <w:sz w:val="22"/>
          <w:szCs w:val="22"/>
        </w:rPr>
        <w:t xml:space="preserve"> o tratamento anterior</w:t>
      </w:r>
      <w:r w:rsidRPr="00024EB6">
        <w:rPr>
          <w:rFonts w:ascii="Arial" w:hAnsi="Arial" w:cs="Arial"/>
          <w:sz w:val="22"/>
          <w:szCs w:val="22"/>
        </w:rPr>
        <w:t xml:space="preserve"> não te</w:t>
      </w:r>
      <w:r w:rsidR="00B9722E" w:rsidRPr="00024EB6">
        <w:rPr>
          <w:rFonts w:ascii="Arial" w:hAnsi="Arial" w:cs="Arial"/>
          <w:sz w:val="22"/>
          <w:szCs w:val="22"/>
        </w:rPr>
        <w:t>ve</w:t>
      </w:r>
      <w:r w:rsidR="00683BC8" w:rsidRPr="00024EB6">
        <w:rPr>
          <w:rFonts w:ascii="Arial" w:hAnsi="Arial" w:cs="Arial"/>
          <w:sz w:val="22"/>
          <w:szCs w:val="22"/>
        </w:rPr>
        <w:t xml:space="preserve"> sucesso, usar </w:t>
      </w:r>
      <w:proofErr w:type="spellStart"/>
      <w:r w:rsidR="00683BC8" w:rsidRPr="00024EB6">
        <w:rPr>
          <w:rFonts w:ascii="Arial" w:hAnsi="Arial" w:cs="Arial"/>
          <w:sz w:val="22"/>
          <w:szCs w:val="22"/>
        </w:rPr>
        <w:t>Fluconazol</w:t>
      </w:r>
      <w:proofErr w:type="spellEnd"/>
      <w:r w:rsidR="00683BC8" w:rsidRPr="00024EB6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683BC8" w:rsidRPr="00024EB6">
        <w:rPr>
          <w:rFonts w:ascii="Arial" w:hAnsi="Arial" w:cs="Arial"/>
          <w:sz w:val="22"/>
          <w:szCs w:val="22"/>
        </w:rPr>
        <w:t>1</w:t>
      </w:r>
      <w:r w:rsidRPr="00024EB6">
        <w:rPr>
          <w:rFonts w:ascii="Arial" w:hAnsi="Arial" w:cs="Arial"/>
          <w:sz w:val="22"/>
          <w:szCs w:val="22"/>
        </w:rPr>
        <w:t>00mg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: 1 comprimido/dia durante 10 dias. </w:t>
      </w:r>
    </w:p>
    <w:p w:rsidR="00F364C1" w:rsidRPr="00024EB6" w:rsidRDefault="00F364C1" w:rsidP="00024EB6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Em caso de resistência ao </w:t>
      </w:r>
      <w:proofErr w:type="spellStart"/>
      <w:r w:rsidRPr="00024EB6">
        <w:rPr>
          <w:rFonts w:ascii="Arial" w:hAnsi="Arial" w:cs="Arial"/>
          <w:sz w:val="22"/>
          <w:szCs w:val="22"/>
        </w:rPr>
        <w:t>Fluconazol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, o tratamento será com </w:t>
      </w:r>
      <w:proofErr w:type="spellStart"/>
      <w:r w:rsidRPr="00024EB6">
        <w:rPr>
          <w:rFonts w:ascii="Arial" w:hAnsi="Arial" w:cs="Arial"/>
          <w:sz w:val="22"/>
          <w:szCs w:val="22"/>
        </w:rPr>
        <w:t>Anfoter</w:t>
      </w:r>
      <w:r w:rsidR="004A6D6A" w:rsidRPr="00024EB6">
        <w:rPr>
          <w:rFonts w:ascii="Arial" w:hAnsi="Arial" w:cs="Arial"/>
          <w:sz w:val="22"/>
          <w:szCs w:val="22"/>
        </w:rPr>
        <w:t>i</w:t>
      </w:r>
      <w:r w:rsidRPr="00024EB6">
        <w:rPr>
          <w:rFonts w:ascii="Arial" w:hAnsi="Arial" w:cs="Arial"/>
          <w:sz w:val="22"/>
          <w:szCs w:val="22"/>
        </w:rPr>
        <w:t>cina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B</w:t>
      </w:r>
      <w:r w:rsidR="00887F15" w:rsidRPr="00024EB6">
        <w:rPr>
          <w:rFonts w:ascii="Arial" w:hAnsi="Arial" w:cs="Arial"/>
          <w:sz w:val="22"/>
          <w:szCs w:val="22"/>
        </w:rPr>
        <w:t>.</w:t>
      </w:r>
    </w:p>
    <w:p w:rsidR="00F364C1" w:rsidRPr="00024EB6" w:rsidRDefault="00F364C1" w:rsidP="00024EB6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O tratamento da candidíase esofágica com </w:t>
      </w:r>
      <w:proofErr w:type="spellStart"/>
      <w:r w:rsidRPr="00024EB6">
        <w:rPr>
          <w:rFonts w:ascii="Arial" w:hAnsi="Arial" w:cs="Arial"/>
          <w:sz w:val="22"/>
          <w:szCs w:val="22"/>
        </w:rPr>
        <w:t>Fluconazol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possui um alto índice de sucesso. Administra-se o </w:t>
      </w:r>
      <w:proofErr w:type="spellStart"/>
      <w:r w:rsidRPr="00024EB6">
        <w:rPr>
          <w:rFonts w:ascii="Arial" w:hAnsi="Arial" w:cs="Arial"/>
          <w:sz w:val="22"/>
          <w:szCs w:val="22"/>
        </w:rPr>
        <w:t>Fluconazol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</w:t>
      </w:r>
      <w:r w:rsidR="00357D8C" w:rsidRPr="00024EB6">
        <w:rPr>
          <w:rFonts w:ascii="Arial" w:hAnsi="Arial" w:cs="Arial"/>
          <w:sz w:val="22"/>
          <w:szCs w:val="22"/>
        </w:rPr>
        <w:t>em</w:t>
      </w:r>
      <w:r w:rsidRPr="00024EB6">
        <w:rPr>
          <w:rFonts w:ascii="Arial" w:hAnsi="Arial" w:cs="Arial"/>
          <w:sz w:val="22"/>
          <w:szCs w:val="22"/>
        </w:rPr>
        <w:t xml:space="preserve"> doses de 200mg/dia durante 14-21 dias. Se h</w:t>
      </w:r>
      <w:r w:rsidR="00887F15" w:rsidRPr="00024EB6">
        <w:rPr>
          <w:rFonts w:ascii="Arial" w:hAnsi="Arial" w:cs="Arial"/>
          <w:sz w:val="22"/>
          <w:szCs w:val="22"/>
        </w:rPr>
        <w:t>ouver</w:t>
      </w:r>
      <w:r w:rsidRPr="00024EB6">
        <w:rPr>
          <w:rFonts w:ascii="Arial" w:hAnsi="Arial" w:cs="Arial"/>
          <w:sz w:val="22"/>
          <w:szCs w:val="22"/>
        </w:rPr>
        <w:t xml:space="preserve"> resistência, deve-se usar </w:t>
      </w:r>
      <w:proofErr w:type="spellStart"/>
      <w:r w:rsidRPr="00024EB6">
        <w:rPr>
          <w:rFonts w:ascii="Arial" w:hAnsi="Arial" w:cs="Arial"/>
          <w:sz w:val="22"/>
          <w:szCs w:val="22"/>
        </w:rPr>
        <w:t>Anfotericina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B.</w:t>
      </w:r>
    </w:p>
    <w:p w:rsidR="00F364C1" w:rsidRPr="00024EB6" w:rsidRDefault="00F364C1" w:rsidP="004F19C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A esofagite aguda (inflamação e irritação das paredes do esófago) provocada pela presença de cândidas no esófago pode exigir o encaminhamento </w:t>
      </w:r>
      <w:r w:rsidR="00875483" w:rsidRPr="00024EB6">
        <w:rPr>
          <w:rFonts w:ascii="Arial" w:hAnsi="Arial" w:cs="Arial"/>
          <w:sz w:val="22"/>
          <w:szCs w:val="22"/>
        </w:rPr>
        <w:t xml:space="preserve">do doente </w:t>
      </w:r>
      <w:r w:rsidR="00C71C0D">
        <w:rPr>
          <w:rFonts w:ascii="Arial" w:hAnsi="Arial" w:cs="Arial"/>
          <w:sz w:val="22"/>
          <w:szCs w:val="22"/>
        </w:rPr>
        <w:t>ao médico para diagnóstico</w:t>
      </w:r>
      <w:r w:rsidRPr="00024EB6">
        <w:rPr>
          <w:rFonts w:ascii="Arial" w:hAnsi="Arial" w:cs="Arial"/>
          <w:sz w:val="22"/>
          <w:szCs w:val="22"/>
        </w:rPr>
        <w:t xml:space="preserve"> ou internamento e administração de líquidos endovenosos. </w:t>
      </w:r>
    </w:p>
    <w:p w:rsidR="00F364C1" w:rsidRPr="00024EB6" w:rsidRDefault="00F364C1" w:rsidP="004F19C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>Para todos os casos de candidíase</w:t>
      </w:r>
      <w:r w:rsidR="00887F15" w:rsidRPr="00024EB6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é</w:t>
      </w:r>
      <w:r w:rsidR="00683BC8" w:rsidRPr="00024EB6">
        <w:rPr>
          <w:rFonts w:ascii="Arial" w:hAnsi="Arial" w:cs="Arial"/>
          <w:sz w:val="22"/>
          <w:szCs w:val="22"/>
        </w:rPr>
        <w:t xml:space="preserve"> fundamental a higiene buc</w:t>
      </w:r>
      <w:r w:rsidR="00875483" w:rsidRPr="00024EB6">
        <w:rPr>
          <w:rFonts w:ascii="Arial" w:hAnsi="Arial" w:cs="Arial"/>
          <w:sz w:val="22"/>
          <w:szCs w:val="22"/>
        </w:rPr>
        <w:t>al</w:t>
      </w:r>
      <w:r w:rsidRPr="00024EB6">
        <w:rPr>
          <w:rFonts w:ascii="Arial" w:hAnsi="Arial" w:cs="Arial"/>
          <w:sz w:val="22"/>
          <w:szCs w:val="22"/>
        </w:rPr>
        <w:t xml:space="preserve"> rigorosa e constante.</w:t>
      </w:r>
    </w:p>
    <w:p w:rsidR="004F19C3" w:rsidRDefault="004F19C3" w:rsidP="004F19C3">
      <w:pPr>
        <w:pStyle w:val="Heading1"/>
        <w:spacing w:before="0"/>
        <w:rPr>
          <w:color w:val="auto"/>
          <w:sz w:val="22"/>
          <w:szCs w:val="22"/>
        </w:rPr>
      </w:pPr>
    </w:p>
    <w:p w:rsidR="00F364C1" w:rsidRPr="00024EB6" w:rsidRDefault="00213839" w:rsidP="004F19C3">
      <w:pPr>
        <w:pStyle w:val="Heading1"/>
        <w:spacing w:before="0"/>
        <w:rPr>
          <w:color w:val="auto"/>
          <w:sz w:val="22"/>
          <w:szCs w:val="22"/>
        </w:rPr>
      </w:pPr>
      <w:r w:rsidRPr="00024EB6">
        <w:rPr>
          <w:color w:val="auto"/>
          <w:sz w:val="22"/>
          <w:szCs w:val="22"/>
        </w:rPr>
        <w:t xml:space="preserve">Infecções Oportunistas Causadas pelo </w:t>
      </w:r>
      <w:r w:rsidR="00F364C1" w:rsidRPr="00024EB6">
        <w:rPr>
          <w:color w:val="auto"/>
          <w:sz w:val="22"/>
          <w:szCs w:val="22"/>
        </w:rPr>
        <w:t xml:space="preserve">Vírus Herpes </w:t>
      </w:r>
      <w:proofErr w:type="spellStart"/>
      <w:r w:rsidR="00F364C1" w:rsidRPr="00024EB6">
        <w:rPr>
          <w:color w:val="auto"/>
          <w:sz w:val="22"/>
          <w:szCs w:val="22"/>
        </w:rPr>
        <w:t>Simplex</w:t>
      </w:r>
      <w:proofErr w:type="spellEnd"/>
      <w:r w:rsidR="00F364C1" w:rsidRPr="00024EB6">
        <w:rPr>
          <w:color w:val="auto"/>
          <w:sz w:val="22"/>
          <w:szCs w:val="22"/>
        </w:rPr>
        <w:t xml:space="preserve"> (</w:t>
      </w:r>
      <w:proofErr w:type="spellStart"/>
      <w:r w:rsidR="00F364C1" w:rsidRPr="00024EB6">
        <w:rPr>
          <w:color w:val="auto"/>
          <w:sz w:val="22"/>
          <w:szCs w:val="22"/>
        </w:rPr>
        <w:t>VHS</w:t>
      </w:r>
      <w:proofErr w:type="spellEnd"/>
      <w:r w:rsidR="00F364C1" w:rsidRPr="00024EB6">
        <w:rPr>
          <w:color w:val="auto"/>
          <w:sz w:val="22"/>
          <w:szCs w:val="22"/>
        </w:rPr>
        <w:t>)</w:t>
      </w:r>
    </w:p>
    <w:p w:rsidR="00F364C1" w:rsidRPr="00024EB6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024EB6">
        <w:rPr>
          <w:rFonts w:ascii="Arial" w:hAnsi="Arial" w:cs="Arial"/>
          <w:sz w:val="22"/>
          <w:szCs w:val="22"/>
        </w:rPr>
        <w:t xml:space="preserve">O vírus do Herpes </w:t>
      </w:r>
      <w:proofErr w:type="spellStart"/>
      <w:r w:rsidRPr="00024EB6">
        <w:rPr>
          <w:rFonts w:ascii="Arial" w:hAnsi="Arial" w:cs="Arial"/>
          <w:sz w:val="22"/>
          <w:szCs w:val="22"/>
        </w:rPr>
        <w:t>Simplex</w:t>
      </w:r>
      <w:proofErr w:type="spellEnd"/>
      <w:r w:rsidRPr="00024EB6">
        <w:rPr>
          <w:rFonts w:ascii="Arial" w:hAnsi="Arial" w:cs="Arial"/>
          <w:sz w:val="22"/>
          <w:szCs w:val="22"/>
        </w:rPr>
        <w:t xml:space="preserve"> pode causar lesões na cavidade oral e</w:t>
      </w:r>
      <w:r w:rsidR="00C71C0D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numa fase mais avançada</w:t>
      </w:r>
      <w:r w:rsidR="00887F15" w:rsidRPr="00024EB6">
        <w:rPr>
          <w:rFonts w:ascii="Arial" w:hAnsi="Arial" w:cs="Arial"/>
          <w:sz w:val="22"/>
          <w:szCs w:val="22"/>
        </w:rPr>
        <w:t>,</w:t>
      </w:r>
      <w:r w:rsidRPr="00024EB6">
        <w:rPr>
          <w:rFonts w:ascii="Arial" w:hAnsi="Arial" w:cs="Arial"/>
          <w:sz w:val="22"/>
          <w:szCs w:val="22"/>
        </w:rPr>
        <w:t xml:space="preserve"> </w:t>
      </w:r>
      <w:r w:rsidR="00DF7EBD" w:rsidRPr="00024EB6">
        <w:rPr>
          <w:rFonts w:ascii="Arial" w:hAnsi="Arial" w:cs="Arial"/>
          <w:sz w:val="22"/>
          <w:szCs w:val="22"/>
        </w:rPr>
        <w:t xml:space="preserve">causa a </w:t>
      </w:r>
      <w:r w:rsidRPr="00024EB6">
        <w:rPr>
          <w:rFonts w:ascii="Arial" w:hAnsi="Arial" w:cs="Arial"/>
          <w:sz w:val="22"/>
          <w:szCs w:val="22"/>
        </w:rPr>
        <w:t xml:space="preserve">doença </w:t>
      </w:r>
      <w:r w:rsidR="00357D8C" w:rsidRPr="00024EB6">
        <w:rPr>
          <w:rFonts w:ascii="Arial" w:hAnsi="Arial" w:cs="Arial"/>
          <w:sz w:val="22"/>
          <w:szCs w:val="22"/>
        </w:rPr>
        <w:t>d</w:t>
      </w:r>
      <w:r w:rsidRPr="00024EB6">
        <w:rPr>
          <w:rFonts w:ascii="Arial" w:hAnsi="Arial" w:cs="Arial"/>
          <w:sz w:val="22"/>
          <w:szCs w:val="22"/>
        </w:rPr>
        <w:t>o esófago.</w:t>
      </w:r>
    </w:p>
    <w:p w:rsidR="00F364C1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O </w:t>
      </w:r>
      <w:r w:rsidR="00887F15" w:rsidRPr="00C71C0D">
        <w:rPr>
          <w:rFonts w:ascii="Arial" w:hAnsi="Arial" w:cs="Arial"/>
          <w:sz w:val="22"/>
          <w:szCs w:val="22"/>
        </w:rPr>
        <w:t>h</w:t>
      </w:r>
      <w:r w:rsidRPr="00C71C0D">
        <w:rPr>
          <w:rFonts w:ascii="Arial" w:hAnsi="Arial" w:cs="Arial"/>
          <w:sz w:val="22"/>
          <w:szCs w:val="22"/>
        </w:rPr>
        <w:t xml:space="preserve">erpes oral recorrente e a esofagite provocada pelo Herpes </w:t>
      </w:r>
      <w:proofErr w:type="spellStart"/>
      <w:r w:rsidRPr="00C71C0D">
        <w:rPr>
          <w:rFonts w:ascii="Arial" w:hAnsi="Arial" w:cs="Arial"/>
          <w:sz w:val="22"/>
          <w:szCs w:val="22"/>
        </w:rPr>
        <w:t>Simplex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são consi</w:t>
      </w:r>
      <w:r w:rsidR="00B51FC5" w:rsidRPr="00C71C0D">
        <w:rPr>
          <w:rFonts w:ascii="Arial" w:hAnsi="Arial" w:cs="Arial"/>
          <w:sz w:val="22"/>
          <w:szCs w:val="22"/>
        </w:rPr>
        <w:t>derad</w:t>
      </w:r>
      <w:r w:rsidR="00DF7EBD" w:rsidRPr="00C71C0D">
        <w:rPr>
          <w:rFonts w:ascii="Arial" w:hAnsi="Arial" w:cs="Arial"/>
          <w:sz w:val="22"/>
          <w:szCs w:val="22"/>
        </w:rPr>
        <w:t>a</w:t>
      </w:r>
      <w:r w:rsidR="00B51FC5" w:rsidRPr="00C71C0D">
        <w:rPr>
          <w:rFonts w:ascii="Arial" w:hAnsi="Arial" w:cs="Arial"/>
          <w:sz w:val="22"/>
          <w:szCs w:val="22"/>
        </w:rPr>
        <w:t xml:space="preserve">s </w:t>
      </w:r>
      <w:r w:rsidR="00DF7EBD" w:rsidRPr="00C71C0D">
        <w:rPr>
          <w:rFonts w:ascii="Arial" w:hAnsi="Arial" w:cs="Arial"/>
          <w:sz w:val="22"/>
          <w:szCs w:val="22"/>
        </w:rPr>
        <w:t xml:space="preserve">doenças do </w:t>
      </w:r>
      <w:r w:rsidR="00B51FC5" w:rsidRPr="00C71C0D">
        <w:rPr>
          <w:rFonts w:ascii="Arial" w:hAnsi="Arial" w:cs="Arial"/>
          <w:sz w:val="22"/>
          <w:szCs w:val="22"/>
        </w:rPr>
        <w:t xml:space="preserve">Estadio IV da </w:t>
      </w:r>
      <w:r w:rsidRPr="00C71C0D">
        <w:rPr>
          <w:rFonts w:ascii="Arial" w:hAnsi="Arial" w:cs="Arial"/>
          <w:sz w:val="22"/>
          <w:szCs w:val="22"/>
        </w:rPr>
        <w:t xml:space="preserve">OMS e pode acontecer </w:t>
      </w:r>
      <w:r w:rsidR="00357D8C" w:rsidRPr="00C71C0D">
        <w:rPr>
          <w:rFonts w:ascii="Arial" w:hAnsi="Arial" w:cs="Arial"/>
          <w:sz w:val="22"/>
          <w:szCs w:val="22"/>
        </w:rPr>
        <w:t>em</w:t>
      </w:r>
      <w:r w:rsidR="00B51FC5" w:rsidRPr="00C71C0D">
        <w:rPr>
          <w:rFonts w:ascii="Arial" w:hAnsi="Arial" w:cs="Arial"/>
          <w:sz w:val="22"/>
          <w:szCs w:val="22"/>
        </w:rPr>
        <w:t xml:space="preserve"> qualquer contagem de </w:t>
      </w:r>
      <w:r w:rsidRPr="00C71C0D">
        <w:rPr>
          <w:rFonts w:ascii="Arial" w:hAnsi="Arial" w:cs="Arial"/>
          <w:sz w:val="22"/>
          <w:szCs w:val="22"/>
        </w:rPr>
        <w:t>CD4 e potencialmente como resultado de imunidade melhorada após o TARV.</w:t>
      </w:r>
    </w:p>
    <w:p w:rsidR="00F364C1" w:rsidRPr="00C71C0D" w:rsidRDefault="00F364C1" w:rsidP="004F19C3">
      <w:pPr>
        <w:jc w:val="both"/>
        <w:rPr>
          <w:rFonts w:ascii="Arial" w:hAnsi="Arial" w:cs="Arial"/>
          <w:b/>
          <w:sz w:val="22"/>
          <w:szCs w:val="22"/>
        </w:rPr>
      </w:pPr>
    </w:p>
    <w:p w:rsidR="00D46F56" w:rsidRPr="00C71C0D" w:rsidRDefault="00D46F56" w:rsidP="004F19C3">
      <w:pPr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Sintomas e S</w:t>
      </w:r>
      <w:r w:rsidR="00F364C1" w:rsidRPr="00C71C0D">
        <w:rPr>
          <w:rFonts w:ascii="Arial" w:hAnsi="Arial" w:cs="Arial"/>
          <w:b/>
          <w:sz w:val="22"/>
          <w:szCs w:val="22"/>
        </w:rPr>
        <w:t xml:space="preserve">inais do Herpes </w:t>
      </w:r>
      <w:proofErr w:type="spellStart"/>
      <w:r w:rsidR="00F364C1" w:rsidRPr="00C71C0D">
        <w:rPr>
          <w:rFonts w:ascii="Arial" w:hAnsi="Arial" w:cs="Arial"/>
          <w:b/>
          <w:sz w:val="22"/>
          <w:szCs w:val="22"/>
        </w:rPr>
        <w:t>Simplex</w:t>
      </w:r>
      <w:proofErr w:type="spellEnd"/>
    </w:p>
    <w:p w:rsidR="00213839" w:rsidRPr="00C71C0D" w:rsidRDefault="00F364C1" w:rsidP="004F19C3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 xml:space="preserve">Sintomas: </w:t>
      </w:r>
      <w:r w:rsidRPr="00C71C0D">
        <w:rPr>
          <w:rFonts w:ascii="Arial" w:hAnsi="Arial" w:cs="Arial"/>
          <w:sz w:val="22"/>
          <w:szCs w:val="22"/>
        </w:rPr>
        <w:t xml:space="preserve">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>s queixam-se de dores, ardores nos lábios, em redor da boca ou dentro da cavidade oral. As lesões podem-se alargar através da orofaringe e estender-se até ao esófago.</w:t>
      </w:r>
    </w:p>
    <w:p w:rsidR="00B318AF" w:rsidRPr="00C71C0D" w:rsidRDefault="00B318AF" w:rsidP="004F19C3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</w:p>
    <w:p w:rsidR="00F364C1" w:rsidRDefault="00F364C1" w:rsidP="004F19C3">
      <w:pPr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 xml:space="preserve">Sinais: </w:t>
      </w:r>
      <w:r w:rsidRPr="00C71C0D">
        <w:rPr>
          <w:rFonts w:ascii="Arial" w:hAnsi="Arial" w:cs="Arial"/>
          <w:sz w:val="22"/>
          <w:szCs w:val="22"/>
        </w:rPr>
        <w:t>Lesões vesiculares múltiplas, dano e eritema à volta das lesões</w:t>
      </w:r>
      <w:r w:rsidRPr="00C71C0D" w:rsidDel="0070643C">
        <w:rPr>
          <w:rFonts w:ascii="Arial" w:hAnsi="Arial" w:cs="Arial"/>
          <w:sz w:val="22"/>
          <w:szCs w:val="22"/>
        </w:rPr>
        <w:t xml:space="preserve"> </w:t>
      </w:r>
      <w:r w:rsidRPr="00C71C0D">
        <w:rPr>
          <w:rFonts w:ascii="Arial" w:hAnsi="Arial" w:cs="Arial"/>
          <w:sz w:val="22"/>
          <w:szCs w:val="22"/>
        </w:rPr>
        <w:t xml:space="preserve">e/ou úlceras (algumas com crosta) são muitas vezes observadas ao longo do limite dos lábios, </w:t>
      </w:r>
      <w:r w:rsidR="00DF7EBD" w:rsidRPr="00C71C0D">
        <w:rPr>
          <w:rFonts w:ascii="Arial" w:hAnsi="Arial" w:cs="Arial"/>
          <w:sz w:val="22"/>
          <w:szCs w:val="22"/>
        </w:rPr>
        <w:t>às</w:t>
      </w:r>
      <w:r w:rsidRPr="00C71C0D">
        <w:rPr>
          <w:rFonts w:ascii="Arial" w:hAnsi="Arial" w:cs="Arial"/>
          <w:sz w:val="22"/>
          <w:szCs w:val="22"/>
        </w:rPr>
        <w:t xml:space="preserve"> vezes com extensão à cavidade oral sobre as superfícies mucosas. O carácter persistente e a propensão para a extensão e necrose são característicos do </w:t>
      </w:r>
      <w:r w:rsidR="00887F15" w:rsidRPr="00C71C0D">
        <w:rPr>
          <w:rFonts w:ascii="Arial" w:hAnsi="Arial" w:cs="Arial"/>
          <w:sz w:val="22"/>
          <w:szCs w:val="22"/>
        </w:rPr>
        <w:t>h</w:t>
      </w:r>
      <w:r w:rsidRPr="00C71C0D">
        <w:rPr>
          <w:rFonts w:ascii="Arial" w:hAnsi="Arial" w:cs="Arial"/>
          <w:sz w:val="22"/>
          <w:szCs w:val="22"/>
        </w:rPr>
        <w:t xml:space="preserve">erpes no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 imunodeprimido.</w:t>
      </w:r>
    </w:p>
    <w:p w:rsidR="00F364C1" w:rsidRPr="00517908" w:rsidRDefault="00F364C1" w:rsidP="00210905">
      <w:pPr>
        <w:spacing w:line="276" w:lineRule="auto"/>
        <w:jc w:val="both"/>
        <w:rPr>
          <w:rFonts w:ascii="Arial" w:hAnsi="Arial" w:cs="Arial"/>
        </w:rPr>
      </w:pPr>
      <w:r w:rsidRPr="00517908">
        <w:rPr>
          <w:rFonts w:ascii="Arial" w:hAnsi="Arial" w:cs="Arial"/>
        </w:rPr>
        <w:t xml:space="preserve">      </w:t>
      </w:r>
    </w:p>
    <w:p w:rsidR="00F364C1" w:rsidRPr="00C71C0D" w:rsidRDefault="00F364C1" w:rsidP="00C71C0D">
      <w:pPr>
        <w:jc w:val="center"/>
        <w:rPr>
          <w:rFonts w:ascii="Arial" w:hAnsi="Arial" w:cs="Arial"/>
          <w:sz w:val="22"/>
          <w:szCs w:val="22"/>
          <w:lang w:val="af-ZA"/>
        </w:rPr>
      </w:pPr>
      <w:r w:rsidRPr="00C71C0D"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2133600" cy="1314450"/>
            <wp:effectExtent l="19050" t="0" r="0" b="0"/>
            <wp:docPr id="15" name="Picture 9" descr="10-71%20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4" descr="10-71%20cop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539"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C0D">
        <w:rPr>
          <w:rFonts w:ascii="Arial" w:hAnsi="Arial" w:cs="Arial"/>
          <w:sz w:val="22"/>
          <w:szCs w:val="22"/>
        </w:rPr>
        <w:t xml:space="preserve">         </w:t>
      </w:r>
      <w:r w:rsidRPr="00C71C0D"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2019300" cy="1390650"/>
            <wp:effectExtent l="19050" t="0" r="0" b="0"/>
            <wp:docPr id="19" name="Picture 11" descr="\PICTURES\IM_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5" descr="\PICTURES\IM_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8A7797" w:rsidP="00BE151C">
      <w:pPr>
        <w:spacing w:before="240"/>
        <w:jc w:val="center"/>
        <w:rPr>
          <w:rFonts w:ascii="Arial" w:hAnsi="Arial" w:cs="Arial"/>
          <w:i/>
          <w:sz w:val="20"/>
          <w:szCs w:val="20"/>
        </w:rPr>
      </w:pPr>
      <w:r w:rsidRPr="00BE151C">
        <w:rPr>
          <w:rFonts w:ascii="Arial" w:hAnsi="Arial" w:cs="Arial"/>
          <w:b/>
          <w:sz w:val="22"/>
          <w:szCs w:val="22"/>
        </w:rPr>
        <w:t xml:space="preserve">  </w:t>
      </w:r>
      <w:r w:rsidR="00BE151C" w:rsidRPr="00BE151C">
        <w:rPr>
          <w:rFonts w:ascii="Arial" w:hAnsi="Arial" w:cs="Arial"/>
          <w:b/>
          <w:sz w:val="20"/>
          <w:szCs w:val="20"/>
        </w:rPr>
        <w:t>Figura 8:</w:t>
      </w:r>
      <w:r w:rsidR="00BE151C" w:rsidRPr="00BE151C">
        <w:rPr>
          <w:rFonts w:ascii="Arial" w:hAnsi="Arial" w:cs="Arial"/>
          <w:i/>
          <w:sz w:val="20"/>
          <w:szCs w:val="20"/>
        </w:rPr>
        <w:t xml:space="preserve"> Herpes </w:t>
      </w:r>
      <w:proofErr w:type="spellStart"/>
      <w:r w:rsidR="00BE151C" w:rsidRPr="00BE151C">
        <w:rPr>
          <w:rFonts w:ascii="Arial" w:hAnsi="Arial" w:cs="Arial"/>
          <w:i/>
          <w:sz w:val="20"/>
          <w:szCs w:val="20"/>
        </w:rPr>
        <w:t>Simplex</w:t>
      </w:r>
      <w:proofErr w:type="spellEnd"/>
    </w:p>
    <w:p w:rsidR="00F364C1" w:rsidRPr="008A7797" w:rsidRDefault="00BE151C" w:rsidP="008A7797">
      <w:pPr>
        <w:tabs>
          <w:tab w:val="left" w:pos="60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7797">
        <w:rPr>
          <w:rFonts w:ascii="Arial" w:hAnsi="Arial" w:cs="Arial"/>
          <w:sz w:val="22"/>
          <w:szCs w:val="22"/>
        </w:rPr>
        <w:t>F</w:t>
      </w:r>
      <w:r w:rsidR="00F364C1" w:rsidRPr="008A7797">
        <w:rPr>
          <w:rFonts w:ascii="Arial" w:hAnsi="Arial" w:cs="Arial"/>
          <w:sz w:val="18"/>
          <w:szCs w:val="18"/>
        </w:rPr>
        <w:t>onte: hivdent.org</w:t>
      </w:r>
    </w:p>
    <w:p w:rsidR="008A7797" w:rsidRDefault="00F364C1" w:rsidP="008A7797">
      <w:pPr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  </w:t>
      </w:r>
    </w:p>
    <w:p w:rsidR="008A7797" w:rsidRDefault="00210905" w:rsidP="008A7797">
      <w:pPr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lastRenderedPageBreak/>
        <w:t>É necessária a observação cuidadosa de lesões dolorosas na parte oral externa e interna.</w:t>
      </w:r>
    </w:p>
    <w:p w:rsidR="008A7797" w:rsidRDefault="008A7797" w:rsidP="008A7797">
      <w:pPr>
        <w:jc w:val="center"/>
        <w:rPr>
          <w:rFonts w:ascii="Arial" w:hAnsi="Arial" w:cs="Arial"/>
          <w:sz w:val="22"/>
          <w:szCs w:val="22"/>
        </w:rPr>
      </w:pPr>
    </w:p>
    <w:p w:rsidR="008A7797" w:rsidRDefault="00210905" w:rsidP="008A7797">
      <w:pPr>
        <w:jc w:val="center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2676525" cy="1771650"/>
            <wp:effectExtent l="19050" t="19050" r="28575" b="19050"/>
            <wp:docPr id="11" name="Picture 12" descr="acyclovir_resistant_hs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6" descr="acyclovir_resistant_hsv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BE151C" w:rsidP="00BE151C">
      <w:pPr>
        <w:spacing w:before="24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Figura 9</w:t>
      </w:r>
      <w:r w:rsidRPr="00BE151C">
        <w:rPr>
          <w:rFonts w:ascii="Arial" w:hAnsi="Arial" w:cs="Arial"/>
          <w:b/>
          <w:sz w:val="20"/>
          <w:szCs w:val="20"/>
        </w:rPr>
        <w:t>:</w:t>
      </w:r>
      <w:r w:rsidRPr="00BE151C">
        <w:rPr>
          <w:rFonts w:ascii="Arial" w:hAnsi="Arial" w:cs="Arial"/>
          <w:i/>
          <w:sz w:val="20"/>
          <w:szCs w:val="20"/>
        </w:rPr>
        <w:t xml:space="preserve"> Herpes </w:t>
      </w:r>
      <w:proofErr w:type="spellStart"/>
      <w:r w:rsidRPr="00BE151C">
        <w:rPr>
          <w:rFonts w:ascii="Arial" w:hAnsi="Arial" w:cs="Arial"/>
          <w:i/>
          <w:sz w:val="20"/>
          <w:szCs w:val="20"/>
        </w:rPr>
        <w:t>Simplex</w:t>
      </w:r>
      <w:proofErr w:type="spellEnd"/>
    </w:p>
    <w:p w:rsidR="00BE151C" w:rsidRPr="008A7797" w:rsidRDefault="00BE151C" w:rsidP="00BE151C">
      <w:pPr>
        <w:tabs>
          <w:tab w:val="left" w:pos="60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F</w:t>
      </w:r>
      <w:r w:rsidRPr="008A7797">
        <w:rPr>
          <w:rFonts w:ascii="Arial" w:hAnsi="Arial" w:cs="Arial"/>
          <w:sz w:val="18"/>
          <w:szCs w:val="18"/>
        </w:rPr>
        <w:t>onte: hivdent.org</w:t>
      </w:r>
    </w:p>
    <w:p w:rsidR="00F364C1" w:rsidRPr="00C71C0D" w:rsidRDefault="00D46F56" w:rsidP="00C71C0D">
      <w:pPr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Diagnóstico e T</w:t>
      </w:r>
      <w:r w:rsidR="00F364C1" w:rsidRPr="00C71C0D">
        <w:rPr>
          <w:rFonts w:ascii="Arial" w:hAnsi="Arial" w:cs="Arial"/>
          <w:b/>
          <w:sz w:val="22"/>
          <w:szCs w:val="22"/>
        </w:rPr>
        <w:t>ratamento</w:t>
      </w: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>Diagnóstico</w:t>
      </w:r>
      <w:r w:rsidR="00DF7EBD" w:rsidRPr="00C71C0D">
        <w:rPr>
          <w:rFonts w:ascii="Arial" w:hAnsi="Arial" w:cs="Arial"/>
          <w:i/>
          <w:sz w:val="22"/>
          <w:szCs w:val="22"/>
        </w:rPr>
        <w:t>:</w:t>
      </w:r>
    </w:p>
    <w:p w:rsidR="00F364C1" w:rsidRPr="00C71C0D" w:rsidRDefault="00F364C1" w:rsidP="00C71C0D">
      <w:pPr>
        <w:pStyle w:val="ListParagraph"/>
        <w:numPr>
          <w:ilvl w:val="0"/>
          <w:numId w:val="8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Fazer </w:t>
      </w:r>
      <w:r w:rsidR="00DF7EBD" w:rsidRPr="00C71C0D">
        <w:rPr>
          <w:rFonts w:ascii="Arial" w:hAnsi="Arial" w:cs="Arial"/>
          <w:sz w:val="22"/>
          <w:szCs w:val="22"/>
        </w:rPr>
        <w:t xml:space="preserve">o </w:t>
      </w:r>
      <w:r w:rsidRPr="00C71C0D">
        <w:rPr>
          <w:rFonts w:ascii="Arial" w:hAnsi="Arial" w:cs="Arial"/>
          <w:sz w:val="22"/>
          <w:szCs w:val="22"/>
        </w:rPr>
        <w:t>diagnóstico diferencial com a sífilis (não doloroso), CMV e úlceras aftosas (abordados nesta unidade)</w:t>
      </w:r>
      <w:r w:rsidR="00DF7EBD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Se o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 tem sintomas de esofagite e o exame físico revela lesões de Herpes </w:t>
      </w:r>
      <w:proofErr w:type="spellStart"/>
      <w:r w:rsidRPr="00C71C0D">
        <w:rPr>
          <w:rFonts w:ascii="Arial" w:hAnsi="Arial" w:cs="Arial"/>
          <w:sz w:val="22"/>
          <w:szCs w:val="22"/>
        </w:rPr>
        <w:t>Simplex</w:t>
      </w:r>
      <w:proofErr w:type="spellEnd"/>
      <w:r w:rsidR="00B51FC5" w:rsidRPr="00C71C0D">
        <w:rPr>
          <w:rFonts w:ascii="Arial" w:hAnsi="Arial" w:cs="Arial"/>
          <w:sz w:val="22"/>
          <w:szCs w:val="22"/>
        </w:rPr>
        <w:t xml:space="preserve"> na boca</w:t>
      </w:r>
      <w:r w:rsidR="00887F15" w:rsidRPr="00C71C0D">
        <w:rPr>
          <w:rFonts w:ascii="Arial" w:hAnsi="Arial" w:cs="Arial"/>
          <w:sz w:val="22"/>
          <w:szCs w:val="22"/>
        </w:rPr>
        <w:t>,</w:t>
      </w:r>
      <w:r w:rsidR="00B51FC5" w:rsidRPr="00C71C0D">
        <w:rPr>
          <w:rFonts w:ascii="Arial" w:hAnsi="Arial" w:cs="Arial"/>
          <w:sz w:val="22"/>
          <w:szCs w:val="22"/>
        </w:rPr>
        <w:t xml:space="preserve"> mas não</w:t>
      </w:r>
      <w:r w:rsidRPr="00C71C0D">
        <w:rPr>
          <w:rFonts w:ascii="Arial" w:hAnsi="Arial" w:cs="Arial"/>
          <w:sz w:val="22"/>
          <w:szCs w:val="22"/>
        </w:rPr>
        <w:t xml:space="preserve"> revela candidíase oral, </w:t>
      </w:r>
      <w:r w:rsidR="00887F15" w:rsidRPr="00C71C0D">
        <w:rPr>
          <w:rFonts w:ascii="Arial" w:hAnsi="Arial" w:cs="Arial"/>
          <w:sz w:val="22"/>
          <w:szCs w:val="22"/>
        </w:rPr>
        <w:t xml:space="preserve">é provável que </w:t>
      </w:r>
      <w:r w:rsidRPr="00C71C0D">
        <w:rPr>
          <w:rFonts w:ascii="Arial" w:hAnsi="Arial" w:cs="Arial"/>
          <w:sz w:val="22"/>
          <w:szCs w:val="22"/>
        </w:rPr>
        <w:t xml:space="preserve">o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 te</w:t>
      </w:r>
      <w:r w:rsidR="00887F15" w:rsidRPr="00C71C0D">
        <w:rPr>
          <w:rFonts w:ascii="Arial" w:hAnsi="Arial" w:cs="Arial"/>
          <w:sz w:val="22"/>
          <w:szCs w:val="22"/>
        </w:rPr>
        <w:t>nha</w:t>
      </w:r>
      <w:r w:rsidRPr="00C71C0D">
        <w:rPr>
          <w:rFonts w:ascii="Arial" w:hAnsi="Arial" w:cs="Arial"/>
          <w:sz w:val="22"/>
          <w:szCs w:val="22"/>
        </w:rPr>
        <w:t xml:space="preserve"> esofagite causada por Herpes </w:t>
      </w:r>
      <w:proofErr w:type="spellStart"/>
      <w:r w:rsidRPr="00C71C0D">
        <w:rPr>
          <w:rFonts w:ascii="Arial" w:hAnsi="Arial" w:cs="Arial"/>
          <w:sz w:val="22"/>
          <w:szCs w:val="22"/>
        </w:rPr>
        <w:t>Simplex</w:t>
      </w:r>
      <w:proofErr w:type="spellEnd"/>
      <w:r w:rsidRPr="00C71C0D">
        <w:rPr>
          <w:rFonts w:ascii="Arial" w:hAnsi="Arial" w:cs="Arial"/>
          <w:sz w:val="22"/>
          <w:szCs w:val="22"/>
        </w:rPr>
        <w:t>.</w:t>
      </w:r>
    </w:p>
    <w:p w:rsidR="00F364C1" w:rsidRPr="00C71C0D" w:rsidRDefault="00F364C1" w:rsidP="00C71C0D">
      <w:pPr>
        <w:jc w:val="both"/>
        <w:rPr>
          <w:rFonts w:ascii="Arial" w:hAnsi="Arial" w:cs="Arial"/>
          <w:i/>
          <w:sz w:val="22"/>
          <w:szCs w:val="22"/>
        </w:rPr>
      </w:pPr>
    </w:p>
    <w:p w:rsidR="00F364C1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>Tratamento</w:t>
      </w:r>
      <w:r w:rsidR="004F19C3">
        <w:rPr>
          <w:rFonts w:ascii="Arial" w:hAnsi="Arial" w:cs="Arial"/>
          <w:i/>
          <w:sz w:val="22"/>
          <w:szCs w:val="22"/>
        </w:rPr>
        <w:t>:</w:t>
      </w:r>
    </w:p>
    <w:p w:rsidR="00F364C1" w:rsidRPr="00C71C0D" w:rsidRDefault="00F364C1" w:rsidP="004F19C3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Lavagem regular com água e sabão</w:t>
      </w:r>
      <w:r w:rsidR="00DF7EBD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4F19C3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O tratamento de eleição é </w:t>
      </w:r>
      <w:proofErr w:type="spellStart"/>
      <w:r w:rsidR="00887F15" w:rsidRPr="00C71C0D">
        <w:rPr>
          <w:rFonts w:ascii="Arial" w:hAnsi="Arial" w:cs="Arial"/>
          <w:sz w:val="22"/>
          <w:szCs w:val="22"/>
        </w:rPr>
        <w:t>A</w:t>
      </w:r>
      <w:r w:rsidRPr="00C71C0D">
        <w:rPr>
          <w:rFonts w:ascii="Arial" w:hAnsi="Arial" w:cs="Arial"/>
          <w:sz w:val="22"/>
          <w:szCs w:val="22"/>
        </w:rPr>
        <w:t>ciclovir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71C0D">
        <w:rPr>
          <w:rFonts w:ascii="Arial" w:hAnsi="Arial" w:cs="Arial"/>
          <w:sz w:val="22"/>
          <w:szCs w:val="22"/>
        </w:rPr>
        <w:t>400mg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via oral de 8/8 horas durante 7 a 10 dias.</w:t>
      </w:r>
      <w:r w:rsidRPr="00C71C0D" w:rsidDel="000137D3">
        <w:rPr>
          <w:rFonts w:ascii="Arial" w:hAnsi="Arial" w:cs="Arial"/>
          <w:sz w:val="22"/>
          <w:szCs w:val="22"/>
        </w:rPr>
        <w:t xml:space="preserve"> </w:t>
      </w:r>
      <w:r w:rsidRPr="00C71C0D">
        <w:rPr>
          <w:rFonts w:ascii="Arial" w:hAnsi="Arial" w:cs="Arial"/>
          <w:sz w:val="22"/>
          <w:szCs w:val="22"/>
        </w:rPr>
        <w:t>Antibioterapia se</w:t>
      </w:r>
      <w:r w:rsidR="00357D8C" w:rsidRPr="00C71C0D">
        <w:rPr>
          <w:rFonts w:ascii="Arial" w:hAnsi="Arial" w:cs="Arial"/>
          <w:sz w:val="22"/>
          <w:szCs w:val="22"/>
        </w:rPr>
        <w:t xml:space="preserve"> </w:t>
      </w:r>
      <w:r w:rsidR="001119CC" w:rsidRPr="00C71C0D">
        <w:rPr>
          <w:rFonts w:ascii="Arial" w:hAnsi="Arial" w:cs="Arial"/>
          <w:sz w:val="22"/>
          <w:szCs w:val="22"/>
        </w:rPr>
        <w:t xml:space="preserve">existe </w:t>
      </w:r>
      <w:r w:rsidRPr="00C71C0D">
        <w:rPr>
          <w:rFonts w:ascii="Arial" w:hAnsi="Arial" w:cs="Arial"/>
          <w:sz w:val="22"/>
          <w:szCs w:val="22"/>
        </w:rPr>
        <w:t>infecção secund</w:t>
      </w:r>
      <w:r w:rsidR="00887F15" w:rsidRPr="00C71C0D">
        <w:rPr>
          <w:rFonts w:ascii="Arial" w:hAnsi="Arial" w:cs="Arial"/>
          <w:sz w:val="22"/>
          <w:szCs w:val="22"/>
        </w:rPr>
        <w:t>á</w:t>
      </w:r>
      <w:r w:rsidRPr="00C71C0D">
        <w:rPr>
          <w:rFonts w:ascii="Arial" w:hAnsi="Arial" w:cs="Arial"/>
          <w:sz w:val="22"/>
          <w:szCs w:val="22"/>
        </w:rPr>
        <w:t>ria</w:t>
      </w:r>
      <w:r w:rsidR="00DF7EBD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4F19C3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Analgésicos</w:t>
      </w:r>
      <w:r w:rsidR="00DF7EBD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4F19C3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Se o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 é um candidato para </w:t>
      </w:r>
      <w:r w:rsidR="00B51FC5" w:rsidRPr="00C71C0D">
        <w:rPr>
          <w:rFonts w:ascii="Arial" w:hAnsi="Arial" w:cs="Arial"/>
          <w:sz w:val="22"/>
          <w:szCs w:val="22"/>
        </w:rPr>
        <w:t xml:space="preserve">o </w:t>
      </w:r>
      <w:r w:rsidRPr="00C71C0D">
        <w:rPr>
          <w:rFonts w:ascii="Arial" w:hAnsi="Arial" w:cs="Arial"/>
          <w:sz w:val="22"/>
          <w:szCs w:val="22"/>
        </w:rPr>
        <w:t xml:space="preserve">TARV, uma melhoria do estado imunológico pode reduzir </w:t>
      </w:r>
      <w:r w:rsidR="00987ED8" w:rsidRPr="00C71C0D">
        <w:rPr>
          <w:rFonts w:ascii="Arial" w:hAnsi="Arial" w:cs="Arial"/>
          <w:sz w:val="22"/>
          <w:szCs w:val="22"/>
        </w:rPr>
        <w:t xml:space="preserve">as </w:t>
      </w:r>
      <w:r w:rsidRPr="00C71C0D">
        <w:rPr>
          <w:rFonts w:ascii="Arial" w:hAnsi="Arial" w:cs="Arial"/>
          <w:sz w:val="22"/>
          <w:szCs w:val="22"/>
        </w:rPr>
        <w:t>recorrências (tenha em atenção que</w:t>
      </w:r>
      <w:r w:rsidR="00987ED8" w:rsidRPr="00C71C0D">
        <w:rPr>
          <w:rFonts w:ascii="Arial" w:hAnsi="Arial" w:cs="Arial"/>
          <w:sz w:val="22"/>
          <w:szCs w:val="22"/>
        </w:rPr>
        <w:t xml:space="preserve"> a infecção pelo</w:t>
      </w:r>
      <w:r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7871" w:rsidRPr="00C71C0D">
        <w:rPr>
          <w:rFonts w:ascii="Arial" w:hAnsi="Arial" w:cs="Arial"/>
          <w:sz w:val="22"/>
          <w:szCs w:val="22"/>
        </w:rPr>
        <w:t>V</w:t>
      </w:r>
      <w:r w:rsidRPr="00C71C0D">
        <w:rPr>
          <w:rFonts w:ascii="Arial" w:hAnsi="Arial" w:cs="Arial"/>
          <w:sz w:val="22"/>
          <w:szCs w:val="22"/>
        </w:rPr>
        <w:t>HS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</w:t>
      </w:r>
      <w:r w:rsidR="00887F15" w:rsidRPr="00C71C0D">
        <w:rPr>
          <w:rFonts w:ascii="Arial" w:hAnsi="Arial" w:cs="Arial"/>
          <w:sz w:val="22"/>
          <w:szCs w:val="22"/>
        </w:rPr>
        <w:t>[</w:t>
      </w:r>
      <w:r w:rsidR="00DF7EBD" w:rsidRPr="00C71C0D">
        <w:rPr>
          <w:rFonts w:ascii="Arial" w:hAnsi="Arial" w:cs="Arial"/>
          <w:sz w:val="22"/>
          <w:szCs w:val="22"/>
        </w:rPr>
        <w:t>Vírus</w:t>
      </w:r>
      <w:r w:rsidR="00787871" w:rsidRPr="00C71C0D">
        <w:rPr>
          <w:rFonts w:ascii="Arial" w:hAnsi="Arial" w:cs="Arial"/>
          <w:sz w:val="22"/>
          <w:szCs w:val="22"/>
        </w:rPr>
        <w:t xml:space="preserve"> Herpe</w:t>
      </w:r>
      <w:r w:rsidR="007B4005" w:rsidRPr="00C71C0D">
        <w:rPr>
          <w:rFonts w:ascii="Arial" w:hAnsi="Arial" w:cs="Arial"/>
          <w:sz w:val="22"/>
          <w:szCs w:val="22"/>
        </w:rPr>
        <w:t>s</w:t>
      </w:r>
      <w:r w:rsidR="00787871"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7871" w:rsidRPr="00C71C0D">
        <w:rPr>
          <w:rFonts w:ascii="Arial" w:hAnsi="Arial" w:cs="Arial"/>
          <w:sz w:val="22"/>
          <w:szCs w:val="22"/>
        </w:rPr>
        <w:t>Simplex</w:t>
      </w:r>
      <w:proofErr w:type="spellEnd"/>
      <w:r w:rsidR="00887F15" w:rsidRPr="00C71C0D">
        <w:rPr>
          <w:rFonts w:ascii="Arial" w:hAnsi="Arial" w:cs="Arial"/>
          <w:sz w:val="22"/>
          <w:szCs w:val="22"/>
        </w:rPr>
        <w:t>]</w:t>
      </w:r>
      <w:r w:rsidR="00787871" w:rsidRPr="00C71C0D">
        <w:rPr>
          <w:rFonts w:ascii="Arial" w:hAnsi="Arial" w:cs="Arial"/>
          <w:sz w:val="22"/>
          <w:szCs w:val="22"/>
        </w:rPr>
        <w:t xml:space="preserve"> </w:t>
      </w:r>
      <w:r w:rsidRPr="00C71C0D">
        <w:rPr>
          <w:rFonts w:ascii="Arial" w:hAnsi="Arial" w:cs="Arial"/>
          <w:sz w:val="22"/>
          <w:szCs w:val="22"/>
        </w:rPr>
        <w:t>é uma infecção crónica e incurável</w:t>
      </w:r>
      <w:r w:rsidR="00987ED8" w:rsidRPr="00C71C0D">
        <w:rPr>
          <w:rFonts w:ascii="Arial" w:hAnsi="Arial" w:cs="Arial"/>
          <w:sz w:val="22"/>
          <w:szCs w:val="22"/>
        </w:rPr>
        <w:t>, com múltiplas recorrências</w:t>
      </w:r>
      <w:r w:rsidRPr="00C71C0D">
        <w:rPr>
          <w:rFonts w:ascii="Arial" w:hAnsi="Arial" w:cs="Arial"/>
          <w:sz w:val="22"/>
          <w:szCs w:val="22"/>
        </w:rPr>
        <w:t>)</w:t>
      </w:r>
      <w:r w:rsidR="00DF7EBD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357D8C" w:rsidP="004F19C3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As a</w:t>
      </w:r>
      <w:r w:rsidR="00F364C1" w:rsidRPr="00C71C0D">
        <w:rPr>
          <w:rFonts w:ascii="Arial" w:hAnsi="Arial" w:cs="Arial"/>
          <w:sz w:val="22"/>
          <w:szCs w:val="22"/>
        </w:rPr>
        <w:t>presentações severas (tais como esofagite) que limit</w:t>
      </w:r>
      <w:r w:rsidRPr="00C71C0D">
        <w:rPr>
          <w:rFonts w:ascii="Arial" w:hAnsi="Arial" w:cs="Arial"/>
          <w:sz w:val="22"/>
          <w:szCs w:val="22"/>
        </w:rPr>
        <w:t>a</w:t>
      </w:r>
      <w:r w:rsidR="00F364C1" w:rsidRPr="00C71C0D">
        <w:rPr>
          <w:rFonts w:ascii="Arial" w:hAnsi="Arial" w:cs="Arial"/>
          <w:sz w:val="22"/>
          <w:szCs w:val="22"/>
        </w:rPr>
        <w:t xml:space="preserve">m a entrada de alimentos exigem notificação, consultar e/ou referir ao médico. </w:t>
      </w:r>
    </w:p>
    <w:p w:rsidR="004F19C3" w:rsidRDefault="004F19C3" w:rsidP="004F19C3">
      <w:pPr>
        <w:pStyle w:val="Heading1"/>
        <w:spacing w:before="0"/>
        <w:rPr>
          <w:rFonts w:ascii="Arial" w:hAnsi="Arial" w:cs="Arial"/>
          <w:color w:val="auto"/>
          <w:sz w:val="22"/>
          <w:szCs w:val="22"/>
        </w:rPr>
      </w:pPr>
    </w:p>
    <w:p w:rsidR="00F364C1" w:rsidRPr="00C71C0D" w:rsidRDefault="00B21A52" w:rsidP="004F19C3">
      <w:pPr>
        <w:pStyle w:val="Heading1"/>
        <w:spacing w:before="0"/>
        <w:rPr>
          <w:rFonts w:ascii="Arial" w:hAnsi="Arial" w:cs="Arial"/>
          <w:color w:val="auto"/>
          <w:sz w:val="22"/>
          <w:szCs w:val="22"/>
        </w:rPr>
      </w:pPr>
      <w:r w:rsidRPr="00C71C0D">
        <w:rPr>
          <w:rFonts w:ascii="Arial" w:hAnsi="Arial" w:cs="Arial"/>
          <w:color w:val="auto"/>
          <w:sz w:val="22"/>
          <w:szCs w:val="22"/>
        </w:rPr>
        <w:t xml:space="preserve">Infecções Oportunistas Causadas pelo </w:t>
      </w:r>
      <w:proofErr w:type="spellStart"/>
      <w:r w:rsidR="00F364C1" w:rsidRPr="00C71C0D">
        <w:rPr>
          <w:rFonts w:ascii="Arial" w:hAnsi="Arial" w:cs="Arial"/>
          <w:color w:val="auto"/>
          <w:sz w:val="22"/>
          <w:szCs w:val="22"/>
        </w:rPr>
        <w:t>Citomegalovirus</w:t>
      </w:r>
      <w:proofErr w:type="spellEnd"/>
      <w:r w:rsidR="00F364C1" w:rsidRPr="00C71C0D">
        <w:rPr>
          <w:rFonts w:ascii="Arial" w:hAnsi="Arial" w:cs="Arial"/>
          <w:color w:val="auto"/>
          <w:sz w:val="22"/>
          <w:szCs w:val="22"/>
        </w:rPr>
        <w:t xml:space="preserve"> (</w:t>
      </w:r>
      <w:proofErr w:type="spellStart"/>
      <w:r w:rsidR="00F364C1" w:rsidRPr="00C71C0D">
        <w:rPr>
          <w:rFonts w:ascii="Arial" w:hAnsi="Arial" w:cs="Arial"/>
          <w:color w:val="auto"/>
          <w:sz w:val="22"/>
          <w:szCs w:val="22"/>
        </w:rPr>
        <w:t>CMV</w:t>
      </w:r>
      <w:proofErr w:type="spellEnd"/>
      <w:r w:rsidR="00F364C1" w:rsidRPr="00C71C0D">
        <w:rPr>
          <w:rFonts w:ascii="Arial" w:hAnsi="Arial" w:cs="Arial"/>
          <w:color w:val="auto"/>
          <w:sz w:val="22"/>
          <w:szCs w:val="22"/>
        </w:rPr>
        <w:t>)</w:t>
      </w:r>
    </w:p>
    <w:p w:rsidR="00E160B4" w:rsidRPr="00C71C0D" w:rsidRDefault="00E160B4" w:rsidP="004F19C3">
      <w:pPr>
        <w:rPr>
          <w:sz w:val="22"/>
          <w:szCs w:val="22"/>
        </w:rPr>
      </w:pPr>
    </w:p>
    <w:p w:rsidR="00F364C1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 infecção p</w:t>
      </w:r>
      <w:r w:rsidR="00DF7EBD" w:rsidRPr="00C71C0D">
        <w:rPr>
          <w:rFonts w:ascii="Arial" w:hAnsi="Arial" w:cs="Arial"/>
          <w:sz w:val="22"/>
          <w:szCs w:val="22"/>
        </w:rPr>
        <w:t>elo</w:t>
      </w:r>
      <w:r w:rsidRPr="00C71C0D">
        <w:rPr>
          <w:rFonts w:ascii="Arial" w:hAnsi="Arial" w:cs="Arial"/>
          <w:sz w:val="22"/>
          <w:szCs w:val="22"/>
        </w:rPr>
        <w:t xml:space="preserve"> CMV é comum</w:t>
      </w:r>
      <w:r w:rsidR="00C23240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</w:t>
      </w:r>
      <w:r w:rsidR="00C23240" w:rsidRPr="00C71C0D">
        <w:rPr>
          <w:rFonts w:ascii="Arial" w:hAnsi="Arial" w:cs="Arial"/>
          <w:sz w:val="22"/>
          <w:szCs w:val="22"/>
        </w:rPr>
        <w:t xml:space="preserve">afectando tanto a </w:t>
      </w:r>
      <w:r w:rsidRPr="00C71C0D">
        <w:rPr>
          <w:rFonts w:ascii="Arial" w:hAnsi="Arial" w:cs="Arial"/>
          <w:sz w:val="22"/>
          <w:szCs w:val="22"/>
        </w:rPr>
        <w:t>popula</w:t>
      </w:r>
      <w:r w:rsidR="00C23240" w:rsidRPr="00C71C0D">
        <w:rPr>
          <w:rFonts w:ascii="Arial" w:hAnsi="Arial" w:cs="Arial"/>
          <w:sz w:val="22"/>
          <w:szCs w:val="22"/>
        </w:rPr>
        <w:t>ção seropositiva como a seronegativa</w:t>
      </w:r>
      <w:r w:rsidRPr="00C71C0D">
        <w:rPr>
          <w:rFonts w:ascii="Arial" w:hAnsi="Arial" w:cs="Arial"/>
          <w:sz w:val="22"/>
          <w:szCs w:val="22"/>
        </w:rPr>
        <w:t xml:space="preserve">. </w:t>
      </w:r>
      <w:r w:rsidR="00C23240" w:rsidRPr="00C71C0D">
        <w:rPr>
          <w:rFonts w:ascii="Arial" w:hAnsi="Arial" w:cs="Arial"/>
          <w:sz w:val="22"/>
          <w:szCs w:val="22"/>
        </w:rPr>
        <w:t xml:space="preserve">Nos doentes infectados pelo </w:t>
      </w:r>
      <w:r w:rsidR="005E45C6" w:rsidRPr="00C71C0D">
        <w:rPr>
          <w:rFonts w:ascii="Arial" w:hAnsi="Arial" w:cs="Arial"/>
          <w:sz w:val="22"/>
          <w:szCs w:val="22"/>
        </w:rPr>
        <w:t>HIV, normalmente</w:t>
      </w:r>
      <w:r w:rsidRPr="00C71C0D">
        <w:rPr>
          <w:rFonts w:ascii="Arial" w:hAnsi="Arial" w:cs="Arial"/>
          <w:sz w:val="22"/>
          <w:szCs w:val="22"/>
        </w:rPr>
        <w:t xml:space="preserve"> aparece </w:t>
      </w:r>
      <w:r w:rsidR="005E45C6" w:rsidRPr="00C71C0D">
        <w:rPr>
          <w:rFonts w:ascii="Arial" w:hAnsi="Arial" w:cs="Arial"/>
          <w:sz w:val="22"/>
          <w:szCs w:val="22"/>
        </w:rPr>
        <w:t>quando estão</w:t>
      </w:r>
      <w:r w:rsidRPr="00C71C0D">
        <w:rPr>
          <w:rFonts w:ascii="Arial" w:hAnsi="Arial" w:cs="Arial"/>
          <w:sz w:val="22"/>
          <w:szCs w:val="22"/>
        </w:rPr>
        <w:t xml:space="preserve"> severamente imunodeprimidos, </w:t>
      </w:r>
      <w:r w:rsidR="001F3932" w:rsidRPr="00C71C0D">
        <w:rPr>
          <w:rFonts w:ascii="Arial" w:hAnsi="Arial" w:cs="Arial"/>
          <w:sz w:val="22"/>
          <w:szCs w:val="22"/>
        </w:rPr>
        <w:t xml:space="preserve">nos casos em que </w:t>
      </w:r>
      <w:r w:rsidR="005E45C6" w:rsidRPr="00C71C0D">
        <w:rPr>
          <w:rFonts w:ascii="Arial" w:hAnsi="Arial" w:cs="Arial"/>
          <w:sz w:val="22"/>
          <w:szCs w:val="22"/>
        </w:rPr>
        <w:t>a contagem</w:t>
      </w:r>
      <w:r w:rsidRPr="00C71C0D">
        <w:rPr>
          <w:rFonts w:ascii="Arial" w:hAnsi="Arial" w:cs="Arial"/>
          <w:sz w:val="22"/>
          <w:szCs w:val="22"/>
        </w:rPr>
        <w:t xml:space="preserve"> d</w:t>
      </w:r>
      <w:r w:rsidR="00B21A52" w:rsidRPr="00C71C0D">
        <w:rPr>
          <w:rFonts w:ascii="Arial" w:hAnsi="Arial" w:cs="Arial"/>
          <w:sz w:val="22"/>
          <w:szCs w:val="22"/>
        </w:rPr>
        <w:t>e</w:t>
      </w:r>
      <w:r w:rsidRPr="00C71C0D">
        <w:rPr>
          <w:rFonts w:ascii="Arial" w:hAnsi="Arial" w:cs="Arial"/>
          <w:sz w:val="22"/>
          <w:szCs w:val="22"/>
        </w:rPr>
        <w:t xml:space="preserve"> CD4 </w:t>
      </w:r>
      <w:r w:rsidR="001F3932" w:rsidRPr="00C71C0D">
        <w:rPr>
          <w:rFonts w:ascii="Arial" w:hAnsi="Arial" w:cs="Arial"/>
          <w:sz w:val="22"/>
          <w:szCs w:val="22"/>
        </w:rPr>
        <w:t>é muito baixa</w:t>
      </w:r>
      <w:r w:rsidR="00B51FC5" w:rsidRPr="00C71C0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71C0D">
        <w:rPr>
          <w:rFonts w:ascii="Arial" w:hAnsi="Arial" w:cs="Arial"/>
          <w:sz w:val="22"/>
          <w:szCs w:val="22"/>
        </w:rPr>
        <w:t>(&lt;</w:t>
      </w:r>
      <w:proofErr w:type="gramEnd"/>
      <w:r w:rsidRPr="00C71C0D">
        <w:rPr>
          <w:rFonts w:ascii="Arial" w:hAnsi="Arial" w:cs="Arial"/>
          <w:sz w:val="22"/>
          <w:szCs w:val="22"/>
        </w:rPr>
        <w:t xml:space="preserve"> 50 </w:t>
      </w:r>
      <w:proofErr w:type="spellStart"/>
      <w:r w:rsidR="00513918" w:rsidRPr="00C71C0D">
        <w:rPr>
          <w:rFonts w:ascii="Arial" w:hAnsi="Arial" w:cs="Arial"/>
          <w:bCs/>
          <w:sz w:val="22"/>
          <w:szCs w:val="22"/>
        </w:rPr>
        <w:t>cels</w:t>
      </w:r>
      <w:proofErr w:type="spellEnd"/>
      <w:r w:rsidR="00E30BF9" w:rsidRPr="00C71C0D">
        <w:rPr>
          <w:rFonts w:ascii="Arial" w:hAnsi="Arial" w:cs="Arial"/>
          <w:bCs/>
          <w:sz w:val="22"/>
          <w:szCs w:val="22"/>
        </w:rPr>
        <w:t>/</w:t>
      </w:r>
      <w:proofErr w:type="spellStart"/>
      <w:r w:rsidR="00E30BF9" w:rsidRPr="00C71C0D">
        <w:rPr>
          <w:rFonts w:ascii="Arial" w:hAnsi="Arial" w:cs="Arial"/>
          <w:bCs/>
          <w:sz w:val="22"/>
          <w:szCs w:val="22"/>
        </w:rPr>
        <w:t>mm</w:t>
      </w:r>
      <w:r w:rsidR="00E30BF9" w:rsidRPr="00C71C0D">
        <w:rPr>
          <w:rFonts w:ascii="Arial" w:hAnsi="Arial" w:cs="Arial"/>
          <w:bCs/>
          <w:sz w:val="22"/>
          <w:szCs w:val="22"/>
          <w:vertAlign w:val="superscript"/>
        </w:rPr>
        <w:t>3</w:t>
      </w:r>
      <w:proofErr w:type="spellEnd"/>
      <w:r w:rsidRPr="00C71C0D">
        <w:rPr>
          <w:rFonts w:ascii="Arial" w:hAnsi="Arial" w:cs="Arial"/>
          <w:sz w:val="22"/>
          <w:szCs w:val="22"/>
        </w:rPr>
        <w:t>)</w:t>
      </w:r>
      <w:r w:rsidR="00DF7EBD" w:rsidRPr="00C71C0D">
        <w:rPr>
          <w:rFonts w:ascii="Arial" w:hAnsi="Arial" w:cs="Arial"/>
          <w:sz w:val="22"/>
          <w:szCs w:val="22"/>
        </w:rPr>
        <w:t>.</w:t>
      </w:r>
    </w:p>
    <w:p w:rsidR="00F364C1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doença </w:t>
      </w:r>
      <w:r w:rsidR="00DF7EBD" w:rsidRPr="00C71C0D">
        <w:rPr>
          <w:rFonts w:ascii="Arial" w:hAnsi="Arial" w:cs="Arial"/>
          <w:sz w:val="22"/>
          <w:szCs w:val="22"/>
        </w:rPr>
        <w:t>causada pelo</w:t>
      </w:r>
      <w:r w:rsidRPr="00C71C0D">
        <w:rPr>
          <w:rFonts w:ascii="Arial" w:hAnsi="Arial" w:cs="Arial"/>
          <w:sz w:val="22"/>
          <w:szCs w:val="22"/>
        </w:rPr>
        <w:t xml:space="preserve"> CMV na cavidade oral e no esófago é difícil de diferenciar do Herpes </w:t>
      </w:r>
      <w:proofErr w:type="spellStart"/>
      <w:r w:rsidRPr="00C71C0D">
        <w:rPr>
          <w:rFonts w:ascii="Arial" w:hAnsi="Arial" w:cs="Arial"/>
          <w:sz w:val="22"/>
          <w:szCs w:val="22"/>
        </w:rPr>
        <w:t>Simplex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. </w:t>
      </w:r>
    </w:p>
    <w:p w:rsidR="00D46F56" w:rsidRPr="00C71C0D" w:rsidRDefault="00D46F56" w:rsidP="004F19C3">
      <w:pPr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Não existe disponibilidade de teste laboratorial para o CMV em Moçambique; os oftalmologistas podem ser capazes de reconhecer CMV ocular (este vírus provoca </w:t>
      </w:r>
      <w:r w:rsidR="00887F15" w:rsidRPr="00C71C0D">
        <w:rPr>
          <w:rFonts w:ascii="Arial" w:hAnsi="Arial" w:cs="Arial"/>
          <w:sz w:val="22"/>
          <w:szCs w:val="22"/>
        </w:rPr>
        <w:t>à</w:t>
      </w:r>
      <w:r w:rsidRPr="00C71C0D">
        <w:rPr>
          <w:rFonts w:ascii="Arial" w:hAnsi="Arial" w:cs="Arial"/>
          <w:sz w:val="22"/>
          <w:szCs w:val="22"/>
        </w:rPr>
        <w:t>s vezes doença na retina dos olhos).</w:t>
      </w:r>
    </w:p>
    <w:p w:rsidR="00213839" w:rsidRPr="00C71C0D" w:rsidRDefault="00F364C1" w:rsidP="004F19C3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Actualmente em Moçambique não existe tratamento disponível (</w:t>
      </w:r>
      <w:r w:rsidR="00DF7EBD" w:rsidRPr="00C71C0D">
        <w:rPr>
          <w:rFonts w:ascii="Arial" w:hAnsi="Arial" w:cs="Arial"/>
          <w:sz w:val="22"/>
          <w:szCs w:val="22"/>
        </w:rPr>
        <w:t xml:space="preserve">o </w:t>
      </w:r>
      <w:r w:rsidRPr="00C71C0D">
        <w:rPr>
          <w:rFonts w:ascii="Arial" w:hAnsi="Arial" w:cs="Arial"/>
          <w:sz w:val="22"/>
          <w:szCs w:val="22"/>
        </w:rPr>
        <w:t>CMV está relacionado com Herpes</w:t>
      </w:r>
      <w:r w:rsidR="00AB12A4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mas não responde ao </w:t>
      </w:r>
      <w:r w:rsidR="00DF7EBD" w:rsidRPr="00C71C0D">
        <w:rPr>
          <w:rFonts w:ascii="Arial" w:hAnsi="Arial" w:cs="Arial"/>
          <w:sz w:val="22"/>
          <w:szCs w:val="22"/>
        </w:rPr>
        <w:t xml:space="preserve">tratamento com </w:t>
      </w:r>
      <w:proofErr w:type="spellStart"/>
      <w:r w:rsidRPr="00C71C0D">
        <w:rPr>
          <w:rFonts w:ascii="Arial" w:hAnsi="Arial" w:cs="Arial"/>
          <w:sz w:val="22"/>
          <w:szCs w:val="22"/>
        </w:rPr>
        <w:t>aciclovir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; responde </w:t>
      </w:r>
      <w:r w:rsidR="00C71C0D">
        <w:rPr>
          <w:rFonts w:ascii="Arial" w:hAnsi="Arial" w:cs="Arial"/>
          <w:sz w:val="22"/>
          <w:szCs w:val="22"/>
        </w:rPr>
        <w:t>a</w:t>
      </w:r>
      <w:r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71C0D">
        <w:rPr>
          <w:rFonts w:ascii="Arial" w:hAnsi="Arial" w:cs="Arial"/>
          <w:sz w:val="22"/>
          <w:szCs w:val="22"/>
        </w:rPr>
        <w:t>ganciclovir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ou </w:t>
      </w:r>
      <w:proofErr w:type="spellStart"/>
      <w:r w:rsidRPr="00C71C0D">
        <w:rPr>
          <w:rFonts w:ascii="Arial" w:hAnsi="Arial" w:cs="Arial"/>
          <w:sz w:val="22"/>
          <w:szCs w:val="22"/>
        </w:rPr>
        <w:t>valganciclovir</w:t>
      </w:r>
      <w:proofErr w:type="spellEnd"/>
      <w:r w:rsidRPr="00C71C0D">
        <w:rPr>
          <w:rFonts w:ascii="Arial" w:hAnsi="Arial" w:cs="Arial"/>
          <w:sz w:val="22"/>
          <w:szCs w:val="22"/>
        </w:rPr>
        <w:t>)</w:t>
      </w:r>
      <w:r w:rsidR="00C71C0D">
        <w:rPr>
          <w:rFonts w:ascii="Arial" w:hAnsi="Arial" w:cs="Arial"/>
          <w:sz w:val="22"/>
          <w:szCs w:val="22"/>
        </w:rPr>
        <w:t>,</w:t>
      </w:r>
      <w:r w:rsidR="00987ED8" w:rsidRPr="00C71C0D">
        <w:rPr>
          <w:rFonts w:ascii="Arial" w:hAnsi="Arial" w:cs="Arial"/>
          <w:sz w:val="22"/>
          <w:szCs w:val="22"/>
        </w:rPr>
        <w:t xml:space="preserve"> </w:t>
      </w:r>
      <w:r w:rsidR="00AB12A4" w:rsidRPr="00C71C0D">
        <w:rPr>
          <w:rFonts w:ascii="Arial" w:hAnsi="Arial" w:cs="Arial"/>
          <w:sz w:val="22"/>
          <w:szCs w:val="22"/>
        </w:rPr>
        <w:t>porém</w:t>
      </w:r>
      <w:r w:rsidRPr="00C71C0D">
        <w:rPr>
          <w:rFonts w:ascii="Arial" w:hAnsi="Arial" w:cs="Arial"/>
          <w:sz w:val="22"/>
          <w:szCs w:val="22"/>
        </w:rPr>
        <w:t xml:space="preserve"> 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s devem receber </w:t>
      </w:r>
      <w:r w:rsidR="00924844" w:rsidRPr="00C71C0D">
        <w:rPr>
          <w:rFonts w:ascii="Arial" w:hAnsi="Arial" w:cs="Arial"/>
          <w:sz w:val="22"/>
          <w:szCs w:val="22"/>
        </w:rPr>
        <w:t xml:space="preserve">o </w:t>
      </w:r>
      <w:r w:rsidRPr="00C71C0D">
        <w:rPr>
          <w:rFonts w:ascii="Arial" w:hAnsi="Arial" w:cs="Arial"/>
          <w:sz w:val="22"/>
          <w:szCs w:val="22"/>
        </w:rPr>
        <w:t>TARV.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 </w:t>
      </w:r>
    </w:p>
    <w:p w:rsidR="00F364C1" w:rsidRPr="00213839" w:rsidRDefault="00F364C1" w:rsidP="00210905">
      <w:pPr>
        <w:shd w:val="clear" w:color="auto" w:fill="C6D9F1" w:themeFill="text2" w:themeFillTint="33"/>
        <w:spacing w:after="200" w:line="276" w:lineRule="auto"/>
        <w:rPr>
          <w:rFonts w:ascii="Book Antiqua" w:hAnsi="Book Antiqua" w:cs="Arial"/>
          <w:b/>
          <w:bCs/>
          <w:sz w:val="30"/>
          <w:szCs w:val="30"/>
        </w:rPr>
      </w:pPr>
      <w:r w:rsidRPr="00213839">
        <w:rPr>
          <w:rFonts w:ascii="Book Antiqua" w:hAnsi="Book Antiqua" w:cs="Arial"/>
          <w:b/>
          <w:sz w:val="26"/>
          <w:szCs w:val="26"/>
        </w:rPr>
        <w:t>Doenças O</w:t>
      </w:r>
      <w:r w:rsidR="00D46F56" w:rsidRPr="00213839">
        <w:rPr>
          <w:rFonts w:ascii="Book Antiqua" w:hAnsi="Book Antiqua" w:cs="Arial"/>
          <w:b/>
          <w:sz w:val="26"/>
          <w:szCs w:val="26"/>
        </w:rPr>
        <w:t>portunistas A</w:t>
      </w:r>
      <w:r w:rsidRPr="00213839">
        <w:rPr>
          <w:rFonts w:ascii="Book Antiqua" w:hAnsi="Book Antiqua" w:cs="Arial"/>
          <w:b/>
          <w:sz w:val="26"/>
          <w:szCs w:val="26"/>
        </w:rPr>
        <w:t xml:space="preserve">ssociadas ao HIV </w:t>
      </w:r>
    </w:p>
    <w:p w:rsidR="00F364C1" w:rsidRPr="00C71C0D" w:rsidRDefault="00D46F56" w:rsidP="00C71C0D">
      <w:pPr>
        <w:pStyle w:val="Heading1"/>
        <w:spacing w:before="0"/>
        <w:rPr>
          <w:rFonts w:ascii="Arial" w:hAnsi="Arial" w:cs="Arial"/>
          <w:color w:val="auto"/>
          <w:sz w:val="22"/>
          <w:szCs w:val="22"/>
        </w:rPr>
      </w:pPr>
      <w:r w:rsidRPr="00C71C0D">
        <w:rPr>
          <w:rFonts w:ascii="Arial" w:hAnsi="Arial" w:cs="Arial"/>
          <w:color w:val="auto"/>
          <w:sz w:val="22"/>
          <w:szCs w:val="22"/>
        </w:rPr>
        <w:t>Leucoplasia Pilosa O</w:t>
      </w:r>
      <w:r w:rsidR="00F364C1" w:rsidRPr="00C71C0D">
        <w:rPr>
          <w:rFonts w:ascii="Arial" w:hAnsi="Arial" w:cs="Arial"/>
          <w:color w:val="auto"/>
          <w:sz w:val="22"/>
          <w:szCs w:val="22"/>
        </w:rPr>
        <w:t>ral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 leucoplasia pilosa oral está associada à infecção pelo V</w:t>
      </w:r>
      <w:r w:rsidR="00E10BB7" w:rsidRPr="00C71C0D">
        <w:rPr>
          <w:rFonts w:ascii="Arial" w:hAnsi="Arial" w:cs="Arial"/>
          <w:sz w:val="22"/>
          <w:szCs w:val="22"/>
        </w:rPr>
        <w:t xml:space="preserve">írus </w:t>
      </w:r>
      <w:proofErr w:type="spellStart"/>
      <w:r w:rsidR="00E10BB7" w:rsidRPr="00C71C0D">
        <w:rPr>
          <w:rFonts w:ascii="Arial" w:hAnsi="Arial" w:cs="Arial"/>
          <w:sz w:val="22"/>
          <w:szCs w:val="22"/>
        </w:rPr>
        <w:t>Epstein</w:t>
      </w:r>
      <w:proofErr w:type="spellEnd"/>
      <w:r w:rsidR="00E10BB7"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0BB7" w:rsidRPr="00C71C0D">
        <w:rPr>
          <w:rFonts w:ascii="Arial" w:hAnsi="Arial" w:cs="Arial"/>
          <w:sz w:val="22"/>
          <w:szCs w:val="22"/>
        </w:rPr>
        <w:t>Barr</w:t>
      </w:r>
      <w:proofErr w:type="spellEnd"/>
      <w:r w:rsidR="00E10BB7" w:rsidRPr="00C71C0D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C71C0D">
        <w:rPr>
          <w:rFonts w:ascii="Arial" w:hAnsi="Arial" w:cs="Arial"/>
          <w:sz w:val="22"/>
          <w:szCs w:val="22"/>
        </w:rPr>
        <w:t>V</w:t>
      </w:r>
      <w:r w:rsidR="00E10BB7" w:rsidRPr="00C71C0D">
        <w:rPr>
          <w:rFonts w:ascii="Arial" w:hAnsi="Arial" w:cs="Arial"/>
          <w:sz w:val="22"/>
          <w:szCs w:val="22"/>
        </w:rPr>
        <w:t>EB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). Cerca de 90% da população mundial está infectada </w:t>
      </w:r>
      <w:r w:rsidR="00987ED8" w:rsidRPr="00C71C0D">
        <w:rPr>
          <w:rFonts w:ascii="Arial" w:hAnsi="Arial" w:cs="Arial"/>
          <w:sz w:val="22"/>
          <w:szCs w:val="22"/>
        </w:rPr>
        <w:t>pelo</w:t>
      </w:r>
      <w:r w:rsidR="00E10BB7" w:rsidRPr="00C71C0D">
        <w:rPr>
          <w:rFonts w:ascii="Arial" w:hAnsi="Arial" w:cs="Arial"/>
          <w:sz w:val="22"/>
          <w:szCs w:val="22"/>
        </w:rPr>
        <w:t xml:space="preserve"> </w:t>
      </w:r>
      <w:r w:rsidRPr="00C71C0D">
        <w:rPr>
          <w:rFonts w:ascii="Arial" w:hAnsi="Arial" w:cs="Arial"/>
          <w:sz w:val="22"/>
          <w:szCs w:val="22"/>
        </w:rPr>
        <w:t>V</w:t>
      </w:r>
      <w:r w:rsidR="00E10BB7" w:rsidRPr="00C71C0D">
        <w:rPr>
          <w:rFonts w:ascii="Arial" w:hAnsi="Arial" w:cs="Arial"/>
          <w:sz w:val="22"/>
          <w:szCs w:val="22"/>
        </w:rPr>
        <w:t>EB</w:t>
      </w:r>
      <w:r w:rsidRPr="00C71C0D">
        <w:rPr>
          <w:rFonts w:ascii="Arial" w:hAnsi="Arial" w:cs="Arial"/>
          <w:sz w:val="22"/>
          <w:szCs w:val="22"/>
        </w:rPr>
        <w:t xml:space="preserve">. 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infecção inicial ocorre na orofaringe, onde continua a replicar-se e é distribuída na saliva. A leucoplasia pilosa está associada </w:t>
      </w:r>
      <w:r w:rsidR="00AB12A4" w:rsidRPr="00C71C0D">
        <w:rPr>
          <w:rFonts w:ascii="Arial" w:hAnsi="Arial" w:cs="Arial"/>
          <w:sz w:val="22"/>
          <w:szCs w:val="22"/>
        </w:rPr>
        <w:t>à</w:t>
      </w:r>
      <w:r w:rsidRPr="00C71C0D">
        <w:rPr>
          <w:rFonts w:ascii="Arial" w:hAnsi="Arial" w:cs="Arial"/>
          <w:sz w:val="22"/>
          <w:szCs w:val="22"/>
        </w:rPr>
        <w:t xml:space="preserve"> infecção pelo HIV</w:t>
      </w:r>
      <w:r w:rsidR="00AB12A4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</w:t>
      </w:r>
      <w:r w:rsidR="00924844" w:rsidRPr="00C71C0D">
        <w:rPr>
          <w:rFonts w:ascii="Arial" w:hAnsi="Arial" w:cs="Arial"/>
          <w:sz w:val="22"/>
          <w:szCs w:val="22"/>
        </w:rPr>
        <w:t>sobretudo</w:t>
      </w:r>
      <w:r w:rsidRPr="00C71C0D">
        <w:rPr>
          <w:rFonts w:ascii="Arial" w:hAnsi="Arial" w:cs="Arial"/>
          <w:sz w:val="22"/>
          <w:szCs w:val="22"/>
        </w:rPr>
        <w:t xml:space="preserve"> nas fases avançadas da doença. Em </w:t>
      </w:r>
      <w:r w:rsidRPr="00C71C0D">
        <w:rPr>
          <w:rFonts w:ascii="Arial" w:hAnsi="Arial" w:cs="Arial"/>
          <w:sz w:val="22"/>
          <w:szCs w:val="22"/>
        </w:rPr>
        <w:lastRenderedPageBreak/>
        <w:t>geral, sur</w:t>
      </w:r>
      <w:r w:rsidR="00B51FC5" w:rsidRPr="00C71C0D">
        <w:rPr>
          <w:rFonts w:ascii="Arial" w:hAnsi="Arial" w:cs="Arial"/>
          <w:sz w:val="22"/>
          <w:szCs w:val="22"/>
        </w:rPr>
        <w:t xml:space="preserve">ge quando a contagem de </w:t>
      </w:r>
      <w:proofErr w:type="spellStart"/>
      <w:r w:rsidRPr="00C71C0D">
        <w:rPr>
          <w:rFonts w:ascii="Arial" w:hAnsi="Arial" w:cs="Arial"/>
          <w:sz w:val="22"/>
          <w:szCs w:val="22"/>
        </w:rPr>
        <w:t>CD4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é &lt;500 </w:t>
      </w:r>
      <w:proofErr w:type="spellStart"/>
      <w:r w:rsidR="00513918" w:rsidRPr="00C71C0D">
        <w:rPr>
          <w:rFonts w:ascii="Arial" w:hAnsi="Arial" w:cs="Arial"/>
          <w:bCs/>
          <w:sz w:val="22"/>
          <w:szCs w:val="22"/>
        </w:rPr>
        <w:t>cels</w:t>
      </w:r>
      <w:proofErr w:type="spellEnd"/>
      <w:r w:rsidR="00E30BF9" w:rsidRPr="00C71C0D">
        <w:rPr>
          <w:rFonts w:ascii="Arial" w:hAnsi="Arial" w:cs="Arial"/>
          <w:bCs/>
          <w:sz w:val="22"/>
          <w:szCs w:val="22"/>
        </w:rPr>
        <w:t>/</w:t>
      </w:r>
      <w:proofErr w:type="spellStart"/>
      <w:r w:rsidR="00E30BF9" w:rsidRPr="00C71C0D">
        <w:rPr>
          <w:rFonts w:ascii="Arial" w:hAnsi="Arial" w:cs="Arial"/>
          <w:bCs/>
          <w:sz w:val="22"/>
          <w:szCs w:val="22"/>
        </w:rPr>
        <w:t>mm</w:t>
      </w:r>
      <w:r w:rsidR="00E30BF9" w:rsidRPr="00C71C0D">
        <w:rPr>
          <w:rFonts w:ascii="Arial" w:hAnsi="Arial" w:cs="Arial"/>
          <w:bCs/>
          <w:sz w:val="22"/>
          <w:szCs w:val="22"/>
          <w:vertAlign w:val="superscript"/>
        </w:rPr>
        <w:t>3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e</w:t>
      </w:r>
      <w:r w:rsidR="00445F45" w:rsidRPr="00C71C0D">
        <w:rPr>
          <w:rFonts w:ascii="Arial" w:hAnsi="Arial" w:cs="Arial"/>
          <w:sz w:val="22"/>
          <w:szCs w:val="22"/>
        </w:rPr>
        <w:t xml:space="preserve"> a</w:t>
      </w:r>
      <w:r w:rsidRPr="00C71C0D">
        <w:rPr>
          <w:rFonts w:ascii="Arial" w:hAnsi="Arial" w:cs="Arial"/>
          <w:sz w:val="22"/>
          <w:szCs w:val="22"/>
        </w:rPr>
        <w:t xml:space="preserve"> carga viral aumentada. Constitui uma doença do Estadio III </w:t>
      </w:r>
      <w:r w:rsidR="00B51FC5" w:rsidRPr="00C71C0D">
        <w:rPr>
          <w:rFonts w:ascii="Arial" w:hAnsi="Arial" w:cs="Arial"/>
          <w:sz w:val="22"/>
          <w:szCs w:val="22"/>
        </w:rPr>
        <w:t xml:space="preserve">da </w:t>
      </w:r>
      <w:r w:rsidRPr="00C71C0D">
        <w:rPr>
          <w:rFonts w:ascii="Arial" w:hAnsi="Arial" w:cs="Arial"/>
          <w:sz w:val="22"/>
          <w:szCs w:val="22"/>
        </w:rPr>
        <w:t>OMS</w:t>
      </w:r>
      <w:r w:rsidRPr="00C71C0D">
        <w:rPr>
          <w:rStyle w:val="FootnoteReference"/>
          <w:rFonts w:ascii="Arial" w:hAnsi="Arial" w:cs="Arial"/>
          <w:sz w:val="22"/>
          <w:szCs w:val="22"/>
        </w:rPr>
        <w:footnoteReference w:id="1"/>
      </w:r>
      <w:r w:rsidRPr="00C71C0D">
        <w:rPr>
          <w:rFonts w:ascii="Arial" w:hAnsi="Arial" w:cs="Arial"/>
          <w:sz w:val="22"/>
          <w:szCs w:val="22"/>
        </w:rPr>
        <w:t xml:space="preserve">. 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D46F56" w:rsidP="00C71C0D">
      <w:pPr>
        <w:jc w:val="both"/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Sintomas e S</w:t>
      </w:r>
      <w:r w:rsidR="00F364C1" w:rsidRPr="00C71C0D">
        <w:rPr>
          <w:rFonts w:ascii="Arial" w:hAnsi="Arial" w:cs="Arial"/>
          <w:b/>
          <w:sz w:val="22"/>
          <w:szCs w:val="22"/>
        </w:rPr>
        <w:t>inais</w:t>
      </w: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É frequente que 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>s apresentem placas brancas não dolorosas ao longo da lateral da língua. Estas placas podem ser eliminadas e reaparecer</w:t>
      </w:r>
      <w:r w:rsidR="00B51FC5" w:rsidRPr="00C71C0D">
        <w:rPr>
          <w:rFonts w:ascii="Arial" w:hAnsi="Arial" w:cs="Arial"/>
          <w:sz w:val="22"/>
          <w:szCs w:val="22"/>
        </w:rPr>
        <w:t>em em intervalos curtos e com frequência</w:t>
      </w:r>
      <w:r w:rsidRPr="00C71C0D">
        <w:rPr>
          <w:rFonts w:ascii="Arial" w:hAnsi="Arial" w:cs="Arial"/>
          <w:sz w:val="22"/>
          <w:szCs w:val="22"/>
        </w:rPr>
        <w:t xml:space="preserve">. Em certos casos, 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 xml:space="preserve">s não </w:t>
      </w:r>
      <w:r w:rsidR="00B7201B" w:rsidRPr="00C71C0D">
        <w:rPr>
          <w:rFonts w:ascii="Arial" w:hAnsi="Arial" w:cs="Arial"/>
          <w:sz w:val="22"/>
          <w:szCs w:val="22"/>
        </w:rPr>
        <w:t>se apercebem da sua presença</w:t>
      </w:r>
      <w:r w:rsidRPr="00C71C0D">
        <w:rPr>
          <w:rFonts w:ascii="Arial" w:hAnsi="Arial" w:cs="Arial"/>
          <w:sz w:val="22"/>
          <w:szCs w:val="22"/>
        </w:rPr>
        <w:t>.</w:t>
      </w:r>
    </w:p>
    <w:p w:rsidR="00D46F56" w:rsidRPr="00C71C0D" w:rsidRDefault="00D46F56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F415AB" w:rsidRDefault="00F364C1" w:rsidP="00C71C0D">
      <w:pPr>
        <w:tabs>
          <w:tab w:val="num" w:pos="1440"/>
        </w:tabs>
        <w:jc w:val="both"/>
        <w:rPr>
          <w:rFonts w:ascii="Arial" w:hAnsi="Arial" w:cs="Arial"/>
        </w:rPr>
      </w:pPr>
      <w:r w:rsidRPr="00C71C0D">
        <w:rPr>
          <w:rFonts w:ascii="Arial" w:hAnsi="Arial" w:cs="Arial"/>
          <w:i/>
          <w:sz w:val="22"/>
          <w:szCs w:val="22"/>
        </w:rPr>
        <w:t xml:space="preserve">Sinais: </w:t>
      </w:r>
      <w:r w:rsidRPr="00C71C0D">
        <w:rPr>
          <w:rFonts w:ascii="Arial" w:hAnsi="Arial" w:cs="Arial"/>
          <w:sz w:val="22"/>
          <w:szCs w:val="22"/>
        </w:rPr>
        <w:t>Observe as seguintes imagens. As placas brancas podem ser vistas sobre o dorso (superior) ou nas margens laterais da língua, podem também surgir na mucosa bucal. Surgem como lesões pilosas ou amontoadas, ou em pequenas lesões. Em muitos casos, é difícil remover manualmente</w:t>
      </w:r>
      <w:r w:rsidRPr="00517908">
        <w:rPr>
          <w:rFonts w:ascii="Arial" w:hAnsi="Arial" w:cs="Arial"/>
        </w:rPr>
        <w:t xml:space="preserve">. </w:t>
      </w:r>
    </w:p>
    <w:p w:rsidR="00F364C1" w:rsidRPr="00F415AB" w:rsidRDefault="00F364C1" w:rsidP="00F415AB">
      <w:pPr>
        <w:spacing w:after="200" w:line="276" w:lineRule="auto"/>
        <w:rPr>
          <w:rFonts w:ascii="Arial" w:hAnsi="Arial" w:cs="Arial"/>
        </w:rPr>
      </w:pPr>
    </w:p>
    <w:p w:rsidR="00F364C1" w:rsidRPr="008A7797" w:rsidRDefault="00F364C1" w:rsidP="00210905">
      <w:pPr>
        <w:tabs>
          <w:tab w:val="num" w:pos="1440"/>
        </w:tabs>
        <w:spacing w:line="276" w:lineRule="auto"/>
        <w:jc w:val="center"/>
        <w:rPr>
          <w:rFonts w:ascii="Arial" w:hAnsi="Arial" w:cs="Arial"/>
          <w:i/>
          <w:sz w:val="22"/>
          <w:szCs w:val="22"/>
        </w:rPr>
      </w:pPr>
      <w:r w:rsidRPr="008A7797">
        <w:rPr>
          <w:rFonts w:ascii="Arial" w:hAnsi="Arial" w:cs="Arial"/>
          <w:i/>
          <w:sz w:val="22"/>
          <w:szCs w:val="22"/>
        </w:rPr>
        <w:t>Leucoplasia Pilosa Oral</w:t>
      </w:r>
    </w:p>
    <w:p w:rsidR="00F364C1" w:rsidRPr="00517908" w:rsidRDefault="00F364C1" w:rsidP="00210905">
      <w:pPr>
        <w:spacing w:line="276" w:lineRule="auto"/>
      </w:pPr>
    </w:p>
    <w:p w:rsidR="00F364C1" w:rsidRPr="00517908" w:rsidRDefault="00F364C1" w:rsidP="00210905">
      <w:pPr>
        <w:spacing w:line="276" w:lineRule="auto"/>
        <w:jc w:val="center"/>
        <w:rPr>
          <w:noProof/>
          <w:lang w:eastAsia="es-ES"/>
        </w:rPr>
      </w:pPr>
      <w:r w:rsidRPr="00517908">
        <w:rPr>
          <w:noProof/>
          <w:lang w:eastAsia="es-ES"/>
        </w:rPr>
        <w:t xml:space="preserve"> </w:t>
      </w:r>
      <w:r w:rsidRPr="00517908">
        <w:rPr>
          <w:noProof/>
          <w:lang w:eastAsia="pt-PT"/>
        </w:rPr>
        <w:drawing>
          <wp:inline distT="0" distB="0" distL="0" distR="0">
            <wp:extent cx="2409825" cy="1447800"/>
            <wp:effectExtent l="19050" t="19050" r="28575" b="19050"/>
            <wp:docPr id="21" name="Picture 13" descr="tongue oh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Picture 4" descr="tongue oh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noProof/>
          <w:lang w:eastAsia="es-ES"/>
        </w:rPr>
        <w:t xml:space="preserve">     </w:t>
      </w:r>
      <w:r w:rsidRPr="00517908">
        <w:rPr>
          <w:noProof/>
          <w:lang w:eastAsia="pt-PT"/>
        </w:rPr>
        <w:drawing>
          <wp:inline distT="0" distB="0" distL="0" distR="0">
            <wp:extent cx="2457450" cy="1504950"/>
            <wp:effectExtent l="19050" t="0" r="0" b="0"/>
            <wp:docPr id="42" name="Picture 14" descr="Extensive Oral Hairy Leukoplakia Lesion on Lateral Tong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7" descr="Extensive Oral Hairy Leukoplakia Lesion on Lateral Tongu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BE151C" w:rsidP="00BE151C">
      <w:pPr>
        <w:tabs>
          <w:tab w:val="num" w:pos="1440"/>
        </w:tabs>
        <w:spacing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BE151C">
        <w:rPr>
          <w:rFonts w:ascii="Arial" w:hAnsi="Arial" w:cs="Arial"/>
          <w:b/>
          <w:sz w:val="20"/>
          <w:szCs w:val="20"/>
        </w:rPr>
        <w:t>Figura 10:</w:t>
      </w:r>
      <w:r w:rsidRPr="00BE151C">
        <w:rPr>
          <w:rFonts w:ascii="Arial" w:hAnsi="Arial" w:cs="Arial"/>
          <w:i/>
          <w:sz w:val="20"/>
          <w:szCs w:val="20"/>
        </w:rPr>
        <w:t xml:space="preserve"> Leucoplasia Pilosa Oral</w:t>
      </w:r>
    </w:p>
    <w:p w:rsidR="00BE151C" w:rsidRPr="008A7797" w:rsidRDefault="00BE151C" w:rsidP="00BE151C">
      <w:pPr>
        <w:tabs>
          <w:tab w:val="left" w:pos="60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F</w:t>
      </w:r>
      <w:r w:rsidRPr="008A7797">
        <w:rPr>
          <w:rFonts w:ascii="Arial" w:hAnsi="Arial" w:cs="Arial"/>
          <w:sz w:val="18"/>
          <w:szCs w:val="18"/>
        </w:rPr>
        <w:t>onte: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www</w:t>
      </w:r>
      <w:proofErr w:type="spellEnd"/>
      <w:r w:rsidRPr="008A7797">
        <w:rPr>
          <w:rFonts w:ascii="Arial" w:hAnsi="Arial" w:cs="Arial"/>
          <w:sz w:val="18"/>
          <w:szCs w:val="18"/>
        </w:rPr>
        <w:t xml:space="preserve"> hivdent.org</w:t>
      </w:r>
    </w:p>
    <w:p w:rsidR="00F364C1" w:rsidRPr="008A7797" w:rsidRDefault="00BE151C" w:rsidP="00BE151C">
      <w:pPr>
        <w:rPr>
          <w:rFonts w:ascii="Arial" w:hAnsi="Arial" w:cs="Arial"/>
          <w:sz w:val="18"/>
          <w:szCs w:val="18"/>
          <w:lang w:eastAsia="es-ES"/>
        </w:rPr>
      </w:pPr>
      <w:r w:rsidRPr="00C71C0D">
        <w:rPr>
          <w:rFonts w:ascii="Arial" w:hAnsi="Arial" w:cs="Arial"/>
          <w:sz w:val="22"/>
          <w:szCs w:val="22"/>
        </w:rPr>
        <w:t xml:space="preserve">  </w:t>
      </w:r>
    </w:p>
    <w:p w:rsidR="00F364C1" w:rsidRPr="00C71C0D" w:rsidRDefault="00F364C1" w:rsidP="00210905">
      <w:pPr>
        <w:spacing w:line="276" w:lineRule="auto"/>
        <w:jc w:val="center"/>
        <w:rPr>
          <w:sz w:val="22"/>
          <w:szCs w:val="22"/>
        </w:rPr>
      </w:pPr>
      <w:r w:rsidRPr="00C71C0D">
        <w:rPr>
          <w:noProof/>
          <w:sz w:val="22"/>
          <w:szCs w:val="22"/>
          <w:lang w:eastAsia="pt-PT"/>
        </w:rPr>
        <w:drawing>
          <wp:inline distT="0" distB="0" distL="0" distR="0">
            <wp:extent cx="2438400" cy="1524000"/>
            <wp:effectExtent l="19050" t="19050" r="19050" b="19050"/>
            <wp:docPr id="24" name="Picture 15" descr="hairy_luk_mild_to_moderat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5" descr="hairy_luk_mild_to_moderate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C0D">
        <w:rPr>
          <w:sz w:val="22"/>
          <w:szCs w:val="22"/>
        </w:rPr>
        <w:t xml:space="preserve">     </w:t>
      </w:r>
      <w:r w:rsidRPr="00C71C0D">
        <w:rPr>
          <w:noProof/>
          <w:sz w:val="22"/>
          <w:szCs w:val="22"/>
          <w:lang w:eastAsia="pt-PT"/>
        </w:rPr>
        <w:drawing>
          <wp:inline distT="0" distB="0" distL="0" distR="0">
            <wp:extent cx="2428875" cy="1514475"/>
            <wp:effectExtent l="19050" t="19050" r="28575" b="28575"/>
            <wp:docPr id="44" name="Picture 16" descr="tongue ohl close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6" descr="tongue ohl closeu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14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BE151C" w:rsidP="00BE151C">
      <w:pPr>
        <w:tabs>
          <w:tab w:val="num" w:pos="1440"/>
        </w:tabs>
        <w:spacing w:line="276" w:lineRule="auto"/>
        <w:jc w:val="center"/>
        <w:rPr>
          <w:rFonts w:ascii="Arial" w:hAnsi="Arial" w:cs="Arial"/>
          <w:i/>
          <w:sz w:val="20"/>
          <w:szCs w:val="20"/>
        </w:rPr>
      </w:pPr>
      <w:r w:rsidRPr="00BE151C">
        <w:rPr>
          <w:rFonts w:ascii="Arial" w:hAnsi="Arial" w:cs="Arial"/>
          <w:b/>
          <w:sz w:val="20"/>
          <w:szCs w:val="20"/>
        </w:rPr>
        <w:t xml:space="preserve">Figura </w:t>
      </w:r>
      <w:r>
        <w:rPr>
          <w:rFonts w:ascii="Arial" w:hAnsi="Arial" w:cs="Arial"/>
          <w:b/>
          <w:sz w:val="20"/>
          <w:szCs w:val="20"/>
        </w:rPr>
        <w:t>11</w:t>
      </w:r>
      <w:r w:rsidRPr="00BE151C">
        <w:rPr>
          <w:rFonts w:ascii="Arial" w:hAnsi="Arial" w:cs="Arial"/>
          <w:b/>
          <w:sz w:val="20"/>
          <w:szCs w:val="20"/>
        </w:rPr>
        <w:t>:</w:t>
      </w:r>
      <w:r w:rsidRPr="00BE151C">
        <w:rPr>
          <w:rFonts w:ascii="Arial" w:hAnsi="Arial" w:cs="Arial"/>
          <w:i/>
          <w:sz w:val="20"/>
          <w:szCs w:val="20"/>
        </w:rPr>
        <w:t xml:space="preserve"> Leucoplasia Pilosa Oral</w:t>
      </w:r>
    </w:p>
    <w:p w:rsidR="00BE151C" w:rsidRPr="008A7797" w:rsidRDefault="00BE151C" w:rsidP="00BE151C">
      <w:pPr>
        <w:tabs>
          <w:tab w:val="left" w:pos="60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F</w:t>
      </w:r>
      <w:r w:rsidRPr="008A7797">
        <w:rPr>
          <w:rFonts w:ascii="Arial" w:hAnsi="Arial" w:cs="Arial"/>
          <w:sz w:val="18"/>
          <w:szCs w:val="18"/>
        </w:rPr>
        <w:t>onte: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www</w:t>
      </w:r>
      <w:proofErr w:type="spellEnd"/>
      <w:r w:rsidRPr="008A7797">
        <w:rPr>
          <w:rFonts w:ascii="Arial" w:hAnsi="Arial" w:cs="Arial"/>
          <w:sz w:val="18"/>
          <w:szCs w:val="18"/>
        </w:rPr>
        <w:t xml:space="preserve"> hivdent.org</w:t>
      </w:r>
    </w:p>
    <w:p w:rsidR="00F364C1" w:rsidRPr="00C71C0D" w:rsidRDefault="00CA1310" w:rsidP="00C71C0D">
      <w:pPr>
        <w:spacing w:after="200"/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Diagnóstico e T</w:t>
      </w:r>
      <w:r w:rsidR="00F364C1" w:rsidRPr="00C71C0D">
        <w:rPr>
          <w:rFonts w:ascii="Arial" w:hAnsi="Arial" w:cs="Arial"/>
          <w:b/>
          <w:sz w:val="22"/>
          <w:szCs w:val="22"/>
        </w:rPr>
        <w:t>ratamento</w:t>
      </w:r>
    </w:p>
    <w:p w:rsidR="00F364C1" w:rsidRPr="00C71C0D" w:rsidRDefault="00CA1310" w:rsidP="00C71C0D">
      <w:pPr>
        <w:jc w:val="both"/>
        <w:rPr>
          <w:rFonts w:ascii="Arial" w:hAnsi="Arial" w:cs="Arial"/>
          <w:i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>Diagn</w:t>
      </w:r>
      <w:r w:rsidR="00B7201B" w:rsidRPr="00C71C0D">
        <w:rPr>
          <w:rFonts w:ascii="Arial" w:hAnsi="Arial" w:cs="Arial"/>
          <w:i/>
          <w:sz w:val="22"/>
          <w:szCs w:val="22"/>
        </w:rPr>
        <w:t>ó</w:t>
      </w:r>
      <w:r w:rsidRPr="00C71C0D">
        <w:rPr>
          <w:rFonts w:ascii="Arial" w:hAnsi="Arial" w:cs="Arial"/>
          <w:i/>
          <w:sz w:val="22"/>
          <w:szCs w:val="22"/>
        </w:rPr>
        <w:t>stico:</w:t>
      </w:r>
      <w:r w:rsidR="00F336D2" w:rsidRPr="00C71C0D">
        <w:rPr>
          <w:rFonts w:ascii="Arial" w:hAnsi="Arial" w:cs="Arial"/>
          <w:i/>
          <w:sz w:val="22"/>
          <w:szCs w:val="22"/>
        </w:rPr>
        <w:t xml:space="preserve"> </w:t>
      </w:r>
      <w:r w:rsidR="00F364C1" w:rsidRPr="00C71C0D">
        <w:rPr>
          <w:rFonts w:ascii="Arial" w:hAnsi="Arial" w:cs="Arial"/>
          <w:sz w:val="22"/>
          <w:szCs w:val="22"/>
        </w:rPr>
        <w:t>Em Moçambique</w:t>
      </w:r>
      <w:r w:rsidR="00AB12A4" w:rsidRPr="00C71C0D">
        <w:rPr>
          <w:rFonts w:ascii="Arial" w:hAnsi="Arial" w:cs="Arial"/>
          <w:sz w:val="22"/>
          <w:szCs w:val="22"/>
        </w:rPr>
        <w:t>,</w:t>
      </w:r>
      <w:r w:rsidR="00F364C1" w:rsidRPr="00C71C0D">
        <w:rPr>
          <w:rFonts w:ascii="Arial" w:hAnsi="Arial" w:cs="Arial"/>
          <w:sz w:val="22"/>
          <w:szCs w:val="22"/>
        </w:rPr>
        <w:t xml:space="preserve"> o diagnóstico é clínico.</w:t>
      </w:r>
      <w:r w:rsidRPr="00C71C0D">
        <w:rPr>
          <w:rFonts w:ascii="Arial" w:hAnsi="Arial" w:cs="Arial"/>
          <w:sz w:val="22"/>
          <w:szCs w:val="22"/>
        </w:rPr>
        <w:t xml:space="preserve"> </w:t>
      </w:r>
      <w:r w:rsidR="005024D9" w:rsidRPr="00C71C0D">
        <w:rPr>
          <w:rFonts w:ascii="Arial" w:hAnsi="Arial" w:cs="Arial"/>
          <w:sz w:val="22"/>
          <w:szCs w:val="22"/>
        </w:rPr>
        <w:t xml:space="preserve">Esta </w:t>
      </w:r>
      <w:r w:rsidR="00F364C1" w:rsidRPr="00C71C0D">
        <w:rPr>
          <w:rFonts w:ascii="Arial" w:hAnsi="Arial" w:cs="Arial"/>
          <w:sz w:val="22"/>
          <w:szCs w:val="22"/>
        </w:rPr>
        <w:t xml:space="preserve">é uma lesão benigna com baixa morbilidade, mas o aparecimento pode, por vezes, causar dor no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="00F364C1" w:rsidRPr="00C71C0D">
        <w:rPr>
          <w:rFonts w:ascii="Arial" w:hAnsi="Arial" w:cs="Arial"/>
          <w:sz w:val="22"/>
          <w:szCs w:val="22"/>
        </w:rPr>
        <w:t>.</w:t>
      </w:r>
      <w:r w:rsidR="00F364C1" w:rsidRPr="00C71C0D">
        <w:rPr>
          <w:noProof/>
          <w:sz w:val="22"/>
          <w:szCs w:val="22"/>
          <w:lang w:eastAsia="es-ES"/>
        </w:rPr>
        <w:t xml:space="preserve"> </w:t>
      </w:r>
    </w:p>
    <w:p w:rsidR="00CA1310" w:rsidRPr="00C71C0D" w:rsidRDefault="00CA1310" w:rsidP="00C71C0D">
      <w:pPr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CA1310" w:rsidP="00C71C0D">
      <w:pPr>
        <w:jc w:val="both"/>
        <w:rPr>
          <w:rFonts w:ascii="Arial" w:hAnsi="Arial" w:cs="Arial"/>
          <w:i/>
          <w:sz w:val="22"/>
          <w:szCs w:val="22"/>
        </w:rPr>
      </w:pPr>
      <w:r w:rsidRPr="00C71C0D">
        <w:rPr>
          <w:rFonts w:ascii="Arial" w:hAnsi="Arial" w:cs="Arial"/>
          <w:i/>
          <w:sz w:val="22"/>
          <w:szCs w:val="22"/>
        </w:rPr>
        <w:t>Tratamento:</w:t>
      </w:r>
      <w:r w:rsidR="00F336D2" w:rsidRPr="00C71C0D">
        <w:rPr>
          <w:rFonts w:ascii="Arial" w:hAnsi="Arial" w:cs="Arial"/>
          <w:i/>
          <w:sz w:val="22"/>
          <w:szCs w:val="22"/>
        </w:rPr>
        <w:t xml:space="preserve"> </w:t>
      </w:r>
      <w:r w:rsidR="00F364C1" w:rsidRPr="00C71C0D">
        <w:rPr>
          <w:rFonts w:ascii="Arial" w:hAnsi="Arial" w:cs="Arial"/>
          <w:sz w:val="22"/>
          <w:szCs w:val="22"/>
        </w:rPr>
        <w:t xml:space="preserve">O TARV pode </w:t>
      </w:r>
      <w:r w:rsidR="00B51FC5" w:rsidRPr="00C71C0D">
        <w:rPr>
          <w:rFonts w:ascii="Arial" w:hAnsi="Arial" w:cs="Arial"/>
          <w:sz w:val="22"/>
          <w:szCs w:val="22"/>
        </w:rPr>
        <w:t>levar à cura</w:t>
      </w:r>
      <w:r w:rsidR="00F364C1" w:rsidRPr="00C71C0D">
        <w:rPr>
          <w:rFonts w:ascii="Arial" w:hAnsi="Arial" w:cs="Arial"/>
          <w:sz w:val="22"/>
          <w:szCs w:val="22"/>
        </w:rPr>
        <w:t xml:space="preserve"> das lesões num espaço de semanas</w:t>
      </w:r>
      <w:r w:rsidR="00AB12A4" w:rsidRPr="00C71C0D">
        <w:rPr>
          <w:rFonts w:ascii="Arial" w:hAnsi="Arial" w:cs="Arial"/>
          <w:sz w:val="22"/>
          <w:szCs w:val="22"/>
        </w:rPr>
        <w:t>. Por isso</w:t>
      </w:r>
      <w:r w:rsidR="00B51FC5" w:rsidRPr="00C71C0D">
        <w:rPr>
          <w:rFonts w:ascii="Arial" w:hAnsi="Arial" w:cs="Arial"/>
          <w:sz w:val="22"/>
          <w:szCs w:val="22"/>
        </w:rPr>
        <w:t>, deve iniciá-lo</w:t>
      </w:r>
      <w:r w:rsidR="00F364C1" w:rsidRPr="00C71C0D">
        <w:rPr>
          <w:rFonts w:ascii="Arial" w:hAnsi="Arial" w:cs="Arial"/>
          <w:sz w:val="22"/>
          <w:szCs w:val="22"/>
        </w:rPr>
        <w:t xml:space="preserve"> imediatamente.</w:t>
      </w:r>
    </w:p>
    <w:p w:rsidR="00CA1310" w:rsidRPr="00C71C0D" w:rsidRDefault="00CA1310" w:rsidP="00C71C0D">
      <w:pPr>
        <w:jc w:val="both"/>
        <w:rPr>
          <w:rFonts w:ascii="Arial" w:hAnsi="Arial" w:cs="Arial"/>
          <w:sz w:val="22"/>
          <w:szCs w:val="22"/>
        </w:rPr>
      </w:pPr>
    </w:p>
    <w:p w:rsidR="00E10BB7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Pode ser usado</w:t>
      </w:r>
      <w:r w:rsidR="00E10BB7"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0BB7" w:rsidRPr="00C71C0D">
        <w:rPr>
          <w:rFonts w:ascii="Arial" w:hAnsi="Arial" w:cs="Arial"/>
          <w:sz w:val="22"/>
          <w:szCs w:val="22"/>
        </w:rPr>
        <w:t>aciclovir</w:t>
      </w:r>
      <w:proofErr w:type="spellEnd"/>
      <w:r w:rsidR="00E10BB7" w:rsidRPr="00C71C0D">
        <w:rPr>
          <w:rFonts w:ascii="Arial" w:hAnsi="Arial" w:cs="Arial"/>
          <w:sz w:val="22"/>
          <w:szCs w:val="22"/>
        </w:rPr>
        <w:t xml:space="preserve"> para o controlo do </w:t>
      </w:r>
      <w:r w:rsidRPr="00C71C0D">
        <w:rPr>
          <w:rFonts w:ascii="Arial" w:hAnsi="Arial" w:cs="Arial"/>
          <w:sz w:val="22"/>
          <w:szCs w:val="22"/>
        </w:rPr>
        <w:t>V</w:t>
      </w:r>
      <w:r w:rsidR="00E10BB7" w:rsidRPr="00C71C0D">
        <w:rPr>
          <w:rFonts w:ascii="Arial" w:hAnsi="Arial" w:cs="Arial"/>
          <w:sz w:val="22"/>
          <w:szCs w:val="22"/>
        </w:rPr>
        <w:t>EB</w:t>
      </w:r>
      <w:r w:rsidRPr="00C71C0D">
        <w:rPr>
          <w:rFonts w:ascii="Arial" w:hAnsi="Arial" w:cs="Arial"/>
          <w:sz w:val="22"/>
          <w:szCs w:val="22"/>
        </w:rPr>
        <w:t xml:space="preserve">, mas muitas vezes a leucoplasia pilosa oral irá regressar após terminada a terapia. </w:t>
      </w:r>
    </w:p>
    <w:p w:rsidR="00F415AB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candidíase oral pode estar presente ao mesmo tempo </w:t>
      </w:r>
      <w:r w:rsidR="00A204F3" w:rsidRPr="00C71C0D">
        <w:rPr>
          <w:rFonts w:ascii="Arial" w:hAnsi="Arial" w:cs="Arial"/>
          <w:sz w:val="22"/>
          <w:szCs w:val="22"/>
        </w:rPr>
        <w:t xml:space="preserve">em </w:t>
      </w:r>
      <w:r w:rsidRPr="00C71C0D">
        <w:rPr>
          <w:rFonts w:ascii="Arial" w:hAnsi="Arial" w:cs="Arial"/>
          <w:sz w:val="22"/>
          <w:szCs w:val="22"/>
        </w:rPr>
        <w:t>noutras áreas da boca e deve ser tratada</w:t>
      </w:r>
      <w:r w:rsidR="00CC76FC" w:rsidRPr="00C71C0D">
        <w:rPr>
          <w:rFonts w:ascii="Arial" w:hAnsi="Arial" w:cs="Arial"/>
          <w:sz w:val="22"/>
          <w:szCs w:val="22"/>
        </w:rPr>
        <w:t xml:space="preserve"> em </w:t>
      </w:r>
      <w:r w:rsidR="00E10BB7" w:rsidRPr="00C71C0D">
        <w:rPr>
          <w:rFonts w:ascii="Arial" w:hAnsi="Arial" w:cs="Arial"/>
          <w:sz w:val="22"/>
          <w:szCs w:val="22"/>
        </w:rPr>
        <w:t>simultâneo</w:t>
      </w:r>
      <w:r w:rsidR="00A204F3" w:rsidRPr="00C71C0D">
        <w:rPr>
          <w:rFonts w:ascii="Arial" w:hAnsi="Arial" w:cs="Arial"/>
          <w:sz w:val="22"/>
          <w:szCs w:val="22"/>
        </w:rPr>
        <w:t xml:space="preserve"> com a Leucoplasia Pilosa Oral</w:t>
      </w:r>
      <w:r w:rsidR="00E10BB7" w:rsidRPr="00C71C0D">
        <w:rPr>
          <w:rFonts w:ascii="Arial" w:hAnsi="Arial" w:cs="Arial"/>
          <w:sz w:val="22"/>
          <w:szCs w:val="22"/>
        </w:rPr>
        <w:t>.</w:t>
      </w:r>
    </w:p>
    <w:p w:rsidR="00C71C0D" w:rsidRPr="00F415AB" w:rsidRDefault="00C71C0D" w:rsidP="00C71C0D">
      <w:pPr>
        <w:jc w:val="both"/>
        <w:rPr>
          <w:rFonts w:ascii="Arial" w:hAnsi="Arial" w:cs="Arial"/>
        </w:rPr>
      </w:pPr>
    </w:p>
    <w:p w:rsidR="004F19C3" w:rsidRDefault="004F19C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F364C1" w:rsidRPr="00C71C0D" w:rsidRDefault="00F364C1" w:rsidP="00C71C0D">
      <w:pPr>
        <w:spacing w:after="200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lastRenderedPageBreak/>
        <w:t>Sarcoma de Kaposi</w:t>
      </w:r>
    </w:p>
    <w:p w:rsidR="00F364C1" w:rsidRDefault="00CA1310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As lesões orais do S</w:t>
      </w:r>
      <w:r w:rsidR="00F364C1" w:rsidRPr="00C71C0D">
        <w:rPr>
          <w:rFonts w:ascii="Arial" w:hAnsi="Arial" w:cs="Arial"/>
          <w:sz w:val="22"/>
          <w:szCs w:val="22"/>
        </w:rPr>
        <w:t>arcoma de Kaposi serão abordadas na unidade 4 deste módulo.</w:t>
      </w:r>
    </w:p>
    <w:p w:rsidR="00D2551E" w:rsidRPr="00C71C0D" w:rsidRDefault="00D2551E" w:rsidP="00C71C0D">
      <w:pPr>
        <w:jc w:val="both"/>
        <w:rPr>
          <w:rFonts w:ascii="Arial" w:hAnsi="Arial" w:cs="Arial"/>
          <w:sz w:val="22"/>
          <w:szCs w:val="22"/>
        </w:rPr>
      </w:pPr>
    </w:p>
    <w:p w:rsidR="00F364C1" w:rsidRPr="00FC6373" w:rsidRDefault="00F364C1" w:rsidP="00C71C0D">
      <w:pPr>
        <w:ind w:left="1440"/>
        <w:jc w:val="both"/>
        <w:rPr>
          <w:noProof/>
          <w:sz w:val="22"/>
          <w:szCs w:val="22"/>
          <w:lang w:eastAsia="es-ES"/>
        </w:rPr>
      </w:pPr>
      <w:r w:rsidRPr="00C71C0D"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2181225" cy="2190750"/>
            <wp:effectExtent l="19050" t="19050" r="28575" b="19050"/>
            <wp:docPr id="1" name="Picture 1" descr="Kaposi_O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4" descr="Kaposi_Ora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73">
        <w:rPr>
          <w:noProof/>
          <w:sz w:val="22"/>
          <w:szCs w:val="22"/>
          <w:lang w:eastAsia="es-ES"/>
        </w:rPr>
        <w:t xml:space="preserve">      </w:t>
      </w:r>
      <w:r w:rsidRPr="00C71C0D"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2730500" cy="2190750"/>
            <wp:effectExtent l="19050" t="19050" r="12700" b="19050"/>
            <wp:docPr id="2" name="Picture 2" descr="W034218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6" descr="W034218X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09" cy="2186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Default="00BE151C" w:rsidP="00D2551E">
      <w:pPr>
        <w:jc w:val="center"/>
        <w:rPr>
          <w:rFonts w:ascii="Arial" w:hAnsi="Arial" w:cs="Arial"/>
          <w:noProof/>
          <w:sz w:val="18"/>
          <w:szCs w:val="18"/>
          <w:lang w:eastAsia="es-ES"/>
        </w:rPr>
      </w:pPr>
    </w:p>
    <w:p w:rsidR="00BE151C" w:rsidRPr="00BE151C" w:rsidRDefault="00BE151C" w:rsidP="00BE151C">
      <w:pPr>
        <w:jc w:val="center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  <w:r w:rsidRPr="00BE151C">
        <w:rPr>
          <w:rFonts w:ascii="Arial" w:hAnsi="Arial" w:cs="Arial"/>
          <w:b/>
          <w:noProof/>
          <w:sz w:val="20"/>
          <w:szCs w:val="20"/>
          <w:lang w:eastAsia="es-ES"/>
        </w:rPr>
        <w:t xml:space="preserve">Figura 12: </w:t>
      </w:r>
      <w:r w:rsidRPr="00BE151C">
        <w:rPr>
          <w:rFonts w:ascii="Arial" w:hAnsi="Arial" w:cs="Arial"/>
          <w:sz w:val="20"/>
          <w:szCs w:val="20"/>
        </w:rPr>
        <w:t>Sarcoma de Kaposi</w:t>
      </w:r>
    </w:p>
    <w:p w:rsidR="00F364C1" w:rsidRPr="00D2551E" w:rsidRDefault="00F364C1" w:rsidP="00D2551E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C6373">
        <w:rPr>
          <w:rFonts w:ascii="Arial" w:hAnsi="Arial" w:cs="Arial"/>
          <w:noProof/>
          <w:sz w:val="18"/>
          <w:szCs w:val="18"/>
          <w:lang w:eastAsia="es-ES"/>
        </w:rPr>
        <w:t>Fonte:  ©Wellcome Trust, 2003</w:t>
      </w:r>
    </w:p>
    <w:p w:rsidR="00F364C1" w:rsidRPr="00C71C0D" w:rsidRDefault="00F364C1" w:rsidP="00C71C0D">
      <w:pPr>
        <w:pStyle w:val="Heading1"/>
        <w:spacing w:before="0"/>
        <w:rPr>
          <w:rFonts w:ascii="Arial" w:hAnsi="Arial" w:cs="Arial"/>
          <w:color w:val="auto"/>
          <w:sz w:val="22"/>
          <w:szCs w:val="22"/>
        </w:rPr>
      </w:pPr>
      <w:r w:rsidRPr="00C71C0D">
        <w:rPr>
          <w:rFonts w:ascii="Arial" w:hAnsi="Arial" w:cs="Arial"/>
          <w:color w:val="auto"/>
          <w:sz w:val="22"/>
          <w:szCs w:val="22"/>
        </w:rPr>
        <w:t xml:space="preserve">Síndrome de </w:t>
      </w:r>
      <w:proofErr w:type="spellStart"/>
      <w:r w:rsidRPr="00C71C0D">
        <w:rPr>
          <w:rFonts w:ascii="Arial" w:hAnsi="Arial" w:cs="Arial"/>
          <w:color w:val="auto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color w:val="auto"/>
          <w:sz w:val="22"/>
          <w:szCs w:val="22"/>
        </w:rPr>
        <w:t>-</w:t>
      </w:r>
      <w:r w:rsidRPr="00C71C0D">
        <w:rPr>
          <w:rFonts w:ascii="Arial" w:hAnsi="Arial" w:cs="Arial"/>
          <w:color w:val="auto"/>
          <w:sz w:val="22"/>
          <w:szCs w:val="22"/>
        </w:rPr>
        <w:t>Johnson</w:t>
      </w: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Também conhecido como Eritema Multiforme e a sua forma mais severa como Necrose (</w:t>
      </w:r>
      <w:proofErr w:type="spellStart"/>
      <w:r w:rsidRPr="00C71C0D">
        <w:rPr>
          <w:rFonts w:ascii="Arial" w:hAnsi="Arial" w:cs="Arial"/>
          <w:sz w:val="22"/>
          <w:szCs w:val="22"/>
        </w:rPr>
        <w:t>necrólise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) Epidérmica Tóxica. </w:t>
      </w:r>
    </w:p>
    <w:p w:rsidR="00F364C1" w:rsidRPr="00C71C0D" w:rsidRDefault="000A1A32" w:rsidP="00C71C0D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O</w:t>
      </w:r>
      <w:r w:rsidR="00F364C1" w:rsidRPr="00C71C0D">
        <w:rPr>
          <w:rFonts w:ascii="Arial" w:hAnsi="Arial" w:cs="Arial"/>
          <w:sz w:val="22"/>
          <w:szCs w:val="22"/>
        </w:rPr>
        <w:t xml:space="preserve"> síndrome</w:t>
      </w:r>
      <w:proofErr w:type="gramEnd"/>
      <w:r w:rsidR="00F364C1" w:rsidRPr="00C71C0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F364C1" w:rsidRPr="00C71C0D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="00CC76FC" w:rsidRPr="00C71C0D">
        <w:rPr>
          <w:rFonts w:ascii="Arial" w:hAnsi="Arial" w:cs="Arial"/>
          <w:sz w:val="22"/>
          <w:szCs w:val="22"/>
        </w:rPr>
        <w:t>Johnson é uma complicação</w:t>
      </w:r>
      <w:r w:rsidR="00F364C1" w:rsidRPr="00C71C0D">
        <w:rPr>
          <w:rFonts w:ascii="Arial" w:hAnsi="Arial" w:cs="Arial"/>
          <w:sz w:val="22"/>
          <w:szCs w:val="22"/>
        </w:rPr>
        <w:t xml:space="preserve"> </w:t>
      </w:r>
      <w:r w:rsidR="003E5EA0" w:rsidRPr="00C71C0D">
        <w:rPr>
          <w:rFonts w:ascii="Arial" w:hAnsi="Arial" w:cs="Arial"/>
          <w:sz w:val="22"/>
          <w:szCs w:val="22"/>
        </w:rPr>
        <w:t>que, quando severa, causa</w:t>
      </w:r>
      <w:r w:rsidR="00F364C1" w:rsidRPr="00C71C0D">
        <w:rPr>
          <w:rFonts w:ascii="Arial" w:hAnsi="Arial" w:cs="Arial"/>
          <w:sz w:val="22"/>
          <w:szCs w:val="22"/>
        </w:rPr>
        <w:t xml:space="preserve"> alta </w:t>
      </w:r>
      <w:r w:rsidR="00CC76FC" w:rsidRPr="00C71C0D">
        <w:rPr>
          <w:rFonts w:ascii="Arial" w:hAnsi="Arial" w:cs="Arial"/>
          <w:sz w:val="22"/>
          <w:szCs w:val="22"/>
        </w:rPr>
        <w:t>morbilidade e mortalidade</w:t>
      </w:r>
      <w:r w:rsidR="00F364C1" w:rsidRPr="00C71C0D">
        <w:rPr>
          <w:rFonts w:ascii="Arial" w:hAnsi="Arial" w:cs="Arial"/>
          <w:sz w:val="22"/>
          <w:szCs w:val="22"/>
        </w:rPr>
        <w:t xml:space="preserve">. É uma complicação muco cutânea, que na maioria dos casos é devida </w:t>
      </w:r>
      <w:r w:rsidR="003E5EA0" w:rsidRPr="00C71C0D">
        <w:rPr>
          <w:rFonts w:ascii="Arial" w:hAnsi="Arial" w:cs="Arial"/>
          <w:sz w:val="22"/>
          <w:szCs w:val="22"/>
        </w:rPr>
        <w:t>à</w:t>
      </w:r>
      <w:r w:rsidR="00F364C1" w:rsidRPr="00C71C0D">
        <w:rPr>
          <w:rFonts w:ascii="Arial" w:hAnsi="Arial" w:cs="Arial"/>
          <w:sz w:val="22"/>
          <w:szCs w:val="22"/>
        </w:rPr>
        <w:t xml:space="preserve"> incapacidade </w:t>
      </w:r>
      <w:r w:rsidR="003E5EA0" w:rsidRPr="00C71C0D">
        <w:rPr>
          <w:rFonts w:ascii="Arial" w:hAnsi="Arial" w:cs="Arial"/>
          <w:sz w:val="22"/>
          <w:szCs w:val="22"/>
        </w:rPr>
        <w:t>de</w:t>
      </w:r>
      <w:r w:rsidR="00F364C1" w:rsidRPr="00C71C0D">
        <w:rPr>
          <w:rFonts w:ascii="Arial" w:hAnsi="Arial" w:cs="Arial"/>
          <w:sz w:val="22"/>
          <w:szCs w:val="22"/>
        </w:rPr>
        <w:t xml:space="preserve"> metabolizar devidamente certos medicamentos. 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E21FAD" w:rsidP="00C71C0D">
      <w:pPr>
        <w:jc w:val="both"/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Descrição d</w:t>
      </w:r>
      <w:r w:rsidR="000A1A32">
        <w:rPr>
          <w:rFonts w:ascii="Arial" w:hAnsi="Arial" w:cs="Arial"/>
          <w:b/>
          <w:sz w:val="22"/>
          <w:szCs w:val="22"/>
        </w:rPr>
        <w:t>o Síndrome</w:t>
      </w:r>
      <w:r w:rsidR="00F364C1" w:rsidRPr="00C71C0D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F364C1" w:rsidRPr="00C71C0D">
        <w:rPr>
          <w:rFonts w:ascii="Arial" w:hAnsi="Arial" w:cs="Arial"/>
          <w:b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b/>
          <w:sz w:val="22"/>
          <w:szCs w:val="22"/>
        </w:rPr>
        <w:t>-</w:t>
      </w:r>
      <w:r w:rsidR="00F364C1" w:rsidRPr="00C71C0D">
        <w:rPr>
          <w:rFonts w:ascii="Arial" w:hAnsi="Arial" w:cs="Arial"/>
          <w:b/>
          <w:sz w:val="22"/>
          <w:szCs w:val="22"/>
        </w:rPr>
        <w:t>Johnson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descrição original </w:t>
      </w:r>
      <w:proofErr w:type="gramStart"/>
      <w:r w:rsidRPr="00C71C0D">
        <w:rPr>
          <w:rFonts w:ascii="Arial" w:hAnsi="Arial" w:cs="Arial"/>
          <w:sz w:val="22"/>
          <w:szCs w:val="22"/>
        </w:rPr>
        <w:t>d</w:t>
      </w:r>
      <w:r w:rsidR="000A1A32">
        <w:rPr>
          <w:rFonts w:ascii="Arial" w:hAnsi="Arial" w:cs="Arial"/>
          <w:sz w:val="22"/>
          <w:szCs w:val="22"/>
        </w:rPr>
        <w:t>o</w:t>
      </w:r>
      <w:r w:rsidRPr="00C71C0D">
        <w:rPr>
          <w:rFonts w:ascii="Arial" w:hAnsi="Arial" w:cs="Arial"/>
          <w:sz w:val="22"/>
          <w:szCs w:val="22"/>
        </w:rPr>
        <w:t xml:space="preserve"> síndrome</w:t>
      </w:r>
      <w:proofErr w:type="gramEnd"/>
      <w:r w:rsidRPr="00C71C0D">
        <w:rPr>
          <w:rFonts w:ascii="Arial" w:hAnsi="Arial" w:cs="Arial"/>
          <w:sz w:val="22"/>
          <w:szCs w:val="22"/>
        </w:rPr>
        <w:t xml:space="preserve"> inclui o seguinte: </w:t>
      </w:r>
    </w:p>
    <w:p w:rsidR="00F364C1" w:rsidRPr="00C71C0D" w:rsidRDefault="00F364C1" w:rsidP="00C71C0D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bCs/>
          <w:sz w:val="22"/>
          <w:szCs w:val="22"/>
        </w:rPr>
        <w:t>Estomatite</w:t>
      </w:r>
      <w:r w:rsidRPr="00C71C0D">
        <w:rPr>
          <w:rFonts w:ascii="Arial" w:hAnsi="Arial" w:cs="Arial"/>
          <w:sz w:val="22"/>
          <w:szCs w:val="22"/>
        </w:rPr>
        <w:t xml:space="preserve"> aguda erosiva</w:t>
      </w:r>
      <w:r w:rsidR="00A204F3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bCs/>
          <w:sz w:val="22"/>
          <w:szCs w:val="22"/>
        </w:rPr>
        <w:t>Conjuntivite</w:t>
      </w:r>
      <w:r w:rsidRPr="00C71C0D">
        <w:rPr>
          <w:rFonts w:ascii="Arial" w:hAnsi="Arial" w:cs="Arial"/>
          <w:sz w:val="22"/>
          <w:szCs w:val="22"/>
        </w:rPr>
        <w:t xml:space="preserve"> severa aguda</w:t>
      </w:r>
      <w:r w:rsidR="00A204F3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bCs/>
          <w:sz w:val="22"/>
          <w:szCs w:val="22"/>
        </w:rPr>
        <w:t>Erupção</w:t>
      </w:r>
      <w:r w:rsidRPr="00C71C0D">
        <w:rPr>
          <w:rFonts w:ascii="Arial" w:hAnsi="Arial" w:cs="Arial"/>
          <w:sz w:val="22"/>
          <w:szCs w:val="22"/>
        </w:rPr>
        <w:t xml:space="preserve"> cutânea disseminada</w:t>
      </w:r>
      <w:r w:rsidR="004C6CD7" w:rsidRPr="00C71C0D">
        <w:rPr>
          <w:rFonts w:ascii="Arial" w:hAnsi="Arial" w:cs="Arial"/>
          <w:sz w:val="22"/>
          <w:szCs w:val="22"/>
        </w:rPr>
        <w:t>.</w:t>
      </w:r>
    </w:p>
    <w:p w:rsidR="00E21FAD" w:rsidRPr="00C71C0D" w:rsidRDefault="00E21FAD" w:rsidP="00C71C0D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F364C1" w:rsidP="00C71C0D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</w:t>
      </w:r>
      <w:r w:rsidR="00BE151C">
        <w:rPr>
          <w:rFonts w:ascii="Arial" w:hAnsi="Arial" w:cs="Arial"/>
          <w:sz w:val="22"/>
          <w:szCs w:val="22"/>
        </w:rPr>
        <w:t xml:space="preserve">diferença </w:t>
      </w:r>
      <w:r w:rsidRPr="00C71C0D">
        <w:rPr>
          <w:rFonts w:ascii="Arial" w:hAnsi="Arial" w:cs="Arial"/>
          <w:sz w:val="22"/>
          <w:szCs w:val="22"/>
        </w:rPr>
        <w:t xml:space="preserve">entre </w:t>
      </w:r>
      <w:r w:rsidR="004F19C3">
        <w:rPr>
          <w:rFonts w:ascii="Arial" w:hAnsi="Arial" w:cs="Arial"/>
          <w:sz w:val="22"/>
          <w:szCs w:val="22"/>
        </w:rPr>
        <w:t>o</w:t>
      </w:r>
      <w:r w:rsidRPr="00C71C0D">
        <w:rPr>
          <w:rFonts w:ascii="Arial" w:hAnsi="Arial" w:cs="Arial"/>
          <w:sz w:val="22"/>
          <w:szCs w:val="22"/>
        </w:rPr>
        <w:t xml:space="preserve"> Síndrome de </w:t>
      </w:r>
      <w:proofErr w:type="spellStart"/>
      <w:r w:rsidRPr="00C71C0D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="00CC76FC" w:rsidRPr="00C71C0D">
        <w:rPr>
          <w:rFonts w:ascii="Arial" w:hAnsi="Arial" w:cs="Arial"/>
          <w:sz w:val="22"/>
          <w:szCs w:val="22"/>
        </w:rPr>
        <w:t>Johnson e a Ne</w:t>
      </w:r>
      <w:r w:rsidRPr="00C71C0D">
        <w:rPr>
          <w:rFonts w:ascii="Arial" w:hAnsi="Arial" w:cs="Arial"/>
          <w:sz w:val="22"/>
          <w:szCs w:val="22"/>
        </w:rPr>
        <w:t xml:space="preserve">crose Epidérmica Tóxica </w:t>
      </w:r>
      <w:r w:rsidR="004C6CD7" w:rsidRPr="00C71C0D">
        <w:rPr>
          <w:rFonts w:ascii="Arial" w:hAnsi="Arial" w:cs="Arial"/>
          <w:sz w:val="22"/>
          <w:szCs w:val="22"/>
        </w:rPr>
        <w:t>base</w:t>
      </w:r>
      <w:r w:rsidR="003E5EA0" w:rsidRPr="00C71C0D">
        <w:rPr>
          <w:rFonts w:ascii="Arial" w:hAnsi="Arial" w:cs="Arial"/>
          <w:sz w:val="22"/>
          <w:szCs w:val="22"/>
        </w:rPr>
        <w:t>i</w:t>
      </w:r>
      <w:r w:rsidR="004C6CD7" w:rsidRPr="00C71C0D">
        <w:rPr>
          <w:rFonts w:ascii="Arial" w:hAnsi="Arial" w:cs="Arial"/>
          <w:sz w:val="22"/>
          <w:szCs w:val="22"/>
        </w:rPr>
        <w:t>a-se</w:t>
      </w:r>
      <w:r w:rsidRPr="00C71C0D">
        <w:rPr>
          <w:rFonts w:ascii="Arial" w:hAnsi="Arial" w:cs="Arial"/>
          <w:sz w:val="22"/>
          <w:szCs w:val="22"/>
        </w:rPr>
        <w:t xml:space="preserve"> na área de superfície do corpo afectada: </w:t>
      </w:r>
    </w:p>
    <w:p w:rsidR="00F364C1" w:rsidRPr="00C71C0D" w:rsidRDefault="00F364C1" w:rsidP="00C71C0D">
      <w:pPr>
        <w:pStyle w:val="ListParagraph"/>
        <w:numPr>
          <w:ilvl w:val="0"/>
          <w:numId w:val="10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Se a superfície do corpo afec</w:t>
      </w:r>
      <w:r w:rsidR="00CC76FC" w:rsidRPr="00C71C0D">
        <w:rPr>
          <w:rFonts w:ascii="Arial" w:hAnsi="Arial" w:cs="Arial"/>
          <w:sz w:val="22"/>
          <w:szCs w:val="22"/>
        </w:rPr>
        <w:t>tada é &lt;10%, falamos d</w:t>
      </w:r>
      <w:r w:rsidR="000A1A32">
        <w:rPr>
          <w:rFonts w:ascii="Arial" w:hAnsi="Arial" w:cs="Arial"/>
          <w:sz w:val="22"/>
          <w:szCs w:val="22"/>
        </w:rPr>
        <w:t>e</w:t>
      </w:r>
      <w:r w:rsidR="00CC76FC" w:rsidRPr="00C71C0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76FC" w:rsidRPr="00C71C0D">
        <w:rPr>
          <w:rFonts w:ascii="Arial" w:hAnsi="Arial" w:cs="Arial"/>
          <w:sz w:val="22"/>
          <w:szCs w:val="22"/>
        </w:rPr>
        <w:t>Sindrome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4F19C3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Pr="00C71C0D">
        <w:rPr>
          <w:rFonts w:ascii="Arial" w:hAnsi="Arial" w:cs="Arial"/>
          <w:sz w:val="22"/>
          <w:szCs w:val="22"/>
        </w:rPr>
        <w:t>Johnson</w:t>
      </w:r>
      <w:r w:rsidR="004C6CD7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10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Se a superfície corporal afectada </w:t>
      </w:r>
      <w:proofErr w:type="gramStart"/>
      <w:r w:rsidRPr="00C71C0D">
        <w:rPr>
          <w:rFonts w:ascii="Arial" w:hAnsi="Arial" w:cs="Arial"/>
          <w:sz w:val="22"/>
          <w:szCs w:val="22"/>
        </w:rPr>
        <w:t>é &gt;30%</w:t>
      </w:r>
      <w:proofErr w:type="gramEnd"/>
      <w:r w:rsidRPr="00C71C0D">
        <w:rPr>
          <w:rFonts w:ascii="Arial" w:hAnsi="Arial" w:cs="Arial"/>
          <w:sz w:val="22"/>
          <w:szCs w:val="22"/>
        </w:rPr>
        <w:t xml:space="preserve">, estamos </w:t>
      </w:r>
      <w:r w:rsidR="00B7201B" w:rsidRPr="00C71C0D">
        <w:rPr>
          <w:rFonts w:ascii="Arial" w:hAnsi="Arial" w:cs="Arial"/>
          <w:sz w:val="22"/>
          <w:szCs w:val="22"/>
        </w:rPr>
        <w:t>diante de</w:t>
      </w:r>
      <w:r w:rsidRPr="00C71C0D">
        <w:rPr>
          <w:rFonts w:ascii="Arial" w:hAnsi="Arial" w:cs="Arial"/>
          <w:sz w:val="22"/>
          <w:szCs w:val="22"/>
        </w:rPr>
        <w:t xml:space="preserve"> um caso </w:t>
      </w:r>
      <w:r w:rsidR="00CC76FC" w:rsidRPr="00C71C0D">
        <w:rPr>
          <w:rFonts w:ascii="Arial" w:hAnsi="Arial" w:cs="Arial"/>
          <w:sz w:val="22"/>
          <w:szCs w:val="22"/>
        </w:rPr>
        <w:t>de Necro</w:t>
      </w:r>
      <w:r w:rsidRPr="00C71C0D">
        <w:rPr>
          <w:rFonts w:ascii="Arial" w:hAnsi="Arial" w:cs="Arial"/>
          <w:sz w:val="22"/>
          <w:szCs w:val="22"/>
        </w:rPr>
        <w:t>se Epidérmica Tóxica</w:t>
      </w:r>
      <w:r w:rsidR="004C6CD7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10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Quando a superfície corporal afectada tem um tamanho interm</w:t>
      </w:r>
      <w:r w:rsidR="003E5EA0" w:rsidRPr="00C71C0D">
        <w:rPr>
          <w:rFonts w:ascii="Arial" w:hAnsi="Arial" w:cs="Arial"/>
          <w:sz w:val="22"/>
          <w:szCs w:val="22"/>
        </w:rPr>
        <w:t>ediári</w:t>
      </w:r>
      <w:r w:rsidRPr="00C71C0D">
        <w:rPr>
          <w:rFonts w:ascii="Arial" w:hAnsi="Arial" w:cs="Arial"/>
          <w:sz w:val="22"/>
          <w:szCs w:val="22"/>
        </w:rPr>
        <w:t xml:space="preserve">o entre as duas modalidades acima apresentadas, falamos de uma sobreposição </w:t>
      </w:r>
      <w:r w:rsidR="00CC76FC" w:rsidRPr="00C71C0D">
        <w:rPr>
          <w:rFonts w:ascii="Arial" w:hAnsi="Arial" w:cs="Arial"/>
          <w:sz w:val="22"/>
          <w:szCs w:val="22"/>
        </w:rPr>
        <w:t>d</w:t>
      </w:r>
      <w:r w:rsidR="000A1A32">
        <w:rPr>
          <w:rFonts w:ascii="Arial" w:hAnsi="Arial" w:cs="Arial"/>
          <w:sz w:val="22"/>
          <w:szCs w:val="22"/>
        </w:rPr>
        <w:t>o</w:t>
      </w:r>
      <w:r w:rsidR="00CC76FC" w:rsidRPr="00C71C0D">
        <w:rPr>
          <w:rFonts w:ascii="Arial" w:hAnsi="Arial" w:cs="Arial"/>
          <w:sz w:val="22"/>
          <w:szCs w:val="22"/>
        </w:rPr>
        <w:t xml:space="preserve"> </w:t>
      </w:r>
      <w:r w:rsidRPr="00C71C0D">
        <w:rPr>
          <w:rFonts w:ascii="Arial" w:hAnsi="Arial" w:cs="Arial"/>
          <w:sz w:val="22"/>
          <w:szCs w:val="22"/>
        </w:rPr>
        <w:t>Síndr</w:t>
      </w:r>
      <w:r w:rsidR="00CC76FC" w:rsidRPr="00C71C0D">
        <w:rPr>
          <w:rFonts w:ascii="Arial" w:hAnsi="Arial" w:cs="Arial"/>
          <w:sz w:val="22"/>
          <w:szCs w:val="22"/>
        </w:rPr>
        <w:t xml:space="preserve">ome de </w:t>
      </w:r>
      <w:proofErr w:type="spellStart"/>
      <w:r w:rsidR="004F19C3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="00CC76FC" w:rsidRPr="00C71C0D">
        <w:rPr>
          <w:rFonts w:ascii="Arial" w:hAnsi="Arial" w:cs="Arial"/>
          <w:sz w:val="22"/>
          <w:szCs w:val="22"/>
        </w:rPr>
        <w:t xml:space="preserve">Johnson e </w:t>
      </w:r>
      <w:r w:rsidR="004C6CD7" w:rsidRPr="00C71C0D">
        <w:rPr>
          <w:rFonts w:ascii="Arial" w:hAnsi="Arial" w:cs="Arial"/>
          <w:sz w:val="22"/>
          <w:szCs w:val="22"/>
        </w:rPr>
        <w:t xml:space="preserve">da </w:t>
      </w:r>
      <w:r w:rsidR="00CC76FC" w:rsidRPr="00C71C0D">
        <w:rPr>
          <w:rFonts w:ascii="Arial" w:hAnsi="Arial" w:cs="Arial"/>
          <w:sz w:val="22"/>
          <w:szCs w:val="22"/>
        </w:rPr>
        <w:t>Necro</w:t>
      </w:r>
      <w:r w:rsidRPr="00C71C0D">
        <w:rPr>
          <w:rFonts w:ascii="Arial" w:hAnsi="Arial" w:cs="Arial"/>
          <w:sz w:val="22"/>
          <w:szCs w:val="22"/>
        </w:rPr>
        <w:t>se Epidérmica Tóxica</w:t>
      </w:r>
      <w:r w:rsidR="004C6CD7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3E5EA0" w:rsidP="00C71C0D">
      <w:p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Q</w:t>
      </w:r>
      <w:r w:rsidR="00F364C1" w:rsidRPr="00C71C0D">
        <w:rPr>
          <w:rFonts w:ascii="Arial" w:hAnsi="Arial" w:cs="Arial"/>
          <w:sz w:val="22"/>
          <w:szCs w:val="22"/>
        </w:rPr>
        <w:t xml:space="preserve">uanto maior </w:t>
      </w:r>
      <w:r w:rsidR="004C6CD7" w:rsidRPr="00C71C0D">
        <w:rPr>
          <w:rFonts w:ascii="Arial" w:hAnsi="Arial" w:cs="Arial"/>
          <w:sz w:val="22"/>
          <w:szCs w:val="22"/>
        </w:rPr>
        <w:t xml:space="preserve">for </w:t>
      </w:r>
      <w:r w:rsidR="00F364C1" w:rsidRPr="00C71C0D">
        <w:rPr>
          <w:rFonts w:ascii="Arial" w:hAnsi="Arial" w:cs="Arial"/>
          <w:sz w:val="22"/>
          <w:szCs w:val="22"/>
        </w:rPr>
        <w:t>a superfície corporal afectada</w:t>
      </w:r>
      <w:r w:rsidRPr="00C71C0D">
        <w:rPr>
          <w:rFonts w:ascii="Arial" w:hAnsi="Arial" w:cs="Arial"/>
          <w:sz w:val="22"/>
          <w:szCs w:val="22"/>
        </w:rPr>
        <w:t>, maior será a mortalidade</w:t>
      </w:r>
      <w:r w:rsidR="00F364C1" w:rsidRPr="00C71C0D">
        <w:rPr>
          <w:rFonts w:ascii="Arial" w:hAnsi="Arial" w:cs="Arial"/>
          <w:sz w:val="22"/>
          <w:szCs w:val="22"/>
        </w:rPr>
        <w:t>.</w:t>
      </w:r>
    </w:p>
    <w:p w:rsidR="000A1A32" w:rsidRDefault="000A1A32" w:rsidP="00C71C0D">
      <w:pPr>
        <w:tabs>
          <w:tab w:val="num" w:pos="2880"/>
        </w:tabs>
        <w:jc w:val="both"/>
        <w:rPr>
          <w:rFonts w:ascii="Arial" w:hAnsi="Arial" w:cs="Arial"/>
          <w:b/>
          <w:sz w:val="22"/>
          <w:szCs w:val="22"/>
        </w:rPr>
      </w:pPr>
    </w:p>
    <w:p w:rsidR="00F364C1" w:rsidRPr="00C71C0D" w:rsidRDefault="00E21FAD" w:rsidP="00C71C0D">
      <w:pPr>
        <w:tabs>
          <w:tab w:val="num" w:pos="2880"/>
        </w:tabs>
        <w:jc w:val="both"/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t>Etiologia d</w:t>
      </w:r>
      <w:r w:rsidR="000A1A32">
        <w:rPr>
          <w:rFonts w:ascii="Arial" w:hAnsi="Arial" w:cs="Arial"/>
          <w:b/>
          <w:sz w:val="22"/>
          <w:szCs w:val="22"/>
        </w:rPr>
        <w:t>o</w:t>
      </w:r>
      <w:r w:rsidRPr="00C71C0D">
        <w:rPr>
          <w:rFonts w:ascii="Arial" w:hAnsi="Arial" w:cs="Arial"/>
          <w:b/>
          <w:sz w:val="22"/>
          <w:szCs w:val="22"/>
        </w:rPr>
        <w:t xml:space="preserve"> S</w:t>
      </w:r>
      <w:r w:rsidR="00F364C1" w:rsidRPr="00C71C0D">
        <w:rPr>
          <w:rFonts w:ascii="Arial" w:hAnsi="Arial" w:cs="Arial"/>
          <w:b/>
          <w:sz w:val="22"/>
          <w:szCs w:val="22"/>
        </w:rPr>
        <w:t xml:space="preserve">índrome de </w:t>
      </w:r>
      <w:proofErr w:type="spellStart"/>
      <w:r w:rsidR="00F364C1" w:rsidRPr="00C71C0D">
        <w:rPr>
          <w:rFonts w:ascii="Arial" w:hAnsi="Arial" w:cs="Arial"/>
          <w:b/>
          <w:sz w:val="22"/>
          <w:szCs w:val="22"/>
        </w:rPr>
        <w:t>Stevens</w:t>
      </w:r>
      <w:proofErr w:type="spellEnd"/>
      <w:r w:rsidR="00AB7798">
        <w:rPr>
          <w:rFonts w:ascii="Arial" w:hAnsi="Arial" w:cs="Arial"/>
          <w:b/>
          <w:sz w:val="22"/>
          <w:szCs w:val="22"/>
        </w:rPr>
        <w:t>-</w:t>
      </w:r>
      <w:r w:rsidR="00F364C1" w:rsidRPr="00C71C0D">
        <w:rPr>
          <w:rFonts w:ascii="Arial" w:hAnsi="Arial" w:cs="Arial"/>
          <w:b/>
          <w:sz w:val="22"/>
          <w:szCs w:val="22"/>
        </w:rPr>
        <w:t>Johnson</w:t>
      </w:r>
    </w:p>
    <w:p w:rsidR="00F364C1" w:rsidRPr="00C71C0D" w:rsidRDefault="00F364C1" w:rsidP="00C71C0D">
      <w:pPr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São vários os grupos com alto risco </w:t>
      </w:r>
      <w:r w:rsidR="00B7201B" w:rsidRPr="00C71C0D">
        <w:rPr>
          <w:rFonts w:ascii="Arial" w:hAnsi="Arial" w:cs="Arial"/>
          <w:sz w:val="22"/>
          <w:szCs w:val="22"/>
        </w:rPr>
        <w:t>para</w:t>
      </w:r>
      <w:r w:rsidR="002304C2" w:rsidRPr="00C71C0D">
        <w:rPr>
          <w:rFonts w:ascii="Arial" w:hAnsi="Arial" w:cs="Arial"/>
          <w:sz w:val="22"/>
          <w:szCs w:val="22"/>
        </w:rPr>
        <w:t xml:space="preserve"> desenvolver </w:t>
      </w:r>
      <w:r w:rsidR="000A1A32">
        <w:rPr>
          <w:rFonts w:ascii="Arial" w:hAnsi="Arial" w:cs="Arial"/>
          <w:sz w:val="22"/>
          <w:szCs w:val="22"/>
        </w:rPr>
        <w:t>o</w:t>
      </w:r>
      <w:r w:rsidRPr="00C71C0D">
        <w:rPr>
          <w:rFonts w:ascii="Arial" w:hAnsi="Arial" w:cs="Arial"/>
          <w:sz w:val="22"/>
          <w:szCs w:val="22"/>
        </w:rPr>
        <w:t xml:space="preserve"> síndrome de </w:t>
      </w:r>
      <w:proofErr w:type="spellStart"/>
      <w:r w:rsidR="004F19C3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Pr="00C71C0D">
        <w:rPr>
          <w:rFonts w:ascii="Arial" w:hAnsi="Arial" w:cs="Arial"/>
          <w:sz w:val="22"/>
          <w:szCs w:val="22"/>
        </w:rPr>
        <w:t xml:space="preserve">Johnson, </w:t>
      </w:r>
      <w:r w:rsidR="004C6CD7" w:rsidRPr="00C71C0D">
        <w:rPr>
          <w:rFonts w:ascii="Arial" w:hAnsi="Arial" w:cs="Arial"/>
          <w:sz w:val="22"/>
          <w:szCs w:val="22"/>
        </w:rPr>
        <w:t xml:space="preserve">de </w:t>
      </w:r>
      <w:r w:rsidRPr="00C71C0D">
        <w:rPr>
          <w:rFonts w:ascii="Arial" w:hAnsi="Arial" w:cs="Arial"/>
          <w:sz w:val="22"/>
          <w:szCs w:val="22"/>
        </w:rPr>
        <w:t xml:space="preserve">entre os quais estão os doentes de </w:t>
      </w:r>
      <w:proofErr w:type="gramStart"/>
      <w:r w:rsidRPr="00C71C0D">
        <w:rPr>
          <w:rFonts w:ascii="Arial" w:hAnsi="Arial" w:cs="Arial"/>
          <w:sz w:val="22"/>
          <w:szCs w:val="22"/>
        </w:rPr>
        <w:t>HIV</w:t>
      </w:r>
      <w:proofErr w:type="gramEnd"/>
      <w:r w:rsidRPr="00C71C0D">
        <w:rPr>
          <w:rFonts w:ascii="Arial" w:hAnsi="Arial" w:cs="Arial"/>
          <w:sz w:val="22"/>
          <w:szCs w:val="22"/>
        </w:rPr>
        <w:t>/SIDA. Mais d</w:t>
      </w:r>
      <w:r w:rsidR="00B7201B" w:rsidRPr="00C71C0D">
        <w:rPr>
          <w:rFonts w:ascii="Arial" w:hAnsi="Arial" w:cs="Arial"/>
          <w:sz w:val="22"/>
          <w:szCs w:val="22"/>
        </w:rPr>
        <w:t>e</w:t>
      </w:r>
      <w:r w:rsidRPr="00C71C0D">
        <w:rPr>
          <w:rFonts w:ascii="Arial" w:hAnsi="Arial" w:cs="Arial"/>
          <w:sz w:val="22"/>
          <w:szCs w:val="22"/>
        </w:rPr>
        <w:t xml:space="preserve"> 50% dos episódios podem estar ligados ao </w:t>
      </w:r>
      <w:r w:rsidR="00F415AB" w:rsidRPr="00C71C0D">
        <w:rPr>
          <w:rFonts w:ascii="Arial" w:hAnsi="Arial" w:cs="Arial"/>
          <w:sz w:val="22"/>
          <w:szCs w:val="22"/>
        </w:rPr>
        <w:t>uso de novos medicamen</w:t>
      </w:r>
      <w:r w:rsidR="00C71C0D">
        <w:rPr>
          <w:rFonts w:ascii="Arial" w:hAnsi="Arial" w:cs="Arial"/>
          <w:sz w:val="22"/>
          <w:szCs w:val="22"/>
        </w:rPr>
        <w:t>t</w:t>
      </w:r>
      <w:r w:rsidRPr="00C71C0D">
        <w:rPr>
          <w:rFonts w:ascii="Arial" w:hAnsi="Arial" w:cs="Arial"/>
          <w:sz w:val="22"/>
          <w:szCs w:val="22"/>
        </w:rPr>
        <w:t>os</w:t>
      </w:r>
      <w:r w:rsidR="003E5EA0" w:rsidRPr="00C71C0D">
        <w:rPr>
          <w:rFonts w:ascii="Arial" w:hAnsi="Arial" w:cs="Arial"/>
          <w:sz w:val="22"/>
          <w:szCs w:val="22"/>
        </w:rPr>
        <w:t>. E</w:t>
      </w:r>
      <w:r w:rsidRPr="00C71C0D">
        <w:rPr>
          <w:rFonts w:ascii="Arial" w:hAnsi="Arial" w:cs="Arial"/>
          <w:sz w:val="22"/>
          <w:szCs w:val="22"/>
        </w:rPr>
        <w:t>m geral</w:t>
      </w:r>
      <w:r w:rsidR="003E5EA0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as reacções manifestam</w:t>
      </w:r>
      <w:r w:rsidR="004C6CD7" w:rsidRPr="00C71C0D">
        <w:rPr>
          <w:rFonts w:ascii="Arial" w:hAnsi="Arial" w:cs="Arial"/>
          <w:sz w:val="22"/>
          <w:szCs w:val="22"/>
        </w:rPr>
        <w:t>-se</w:t>
      </w:r>
      <w:r w:rsidRPr="00C71C0D">
        <w:rPr>
          <w:rFonts w:ascii="Arial" w:hAnsi="Arial" w:cs="Arial"/>
          <w:sz w:val="22"/>
          <w:szCs w:val="22"/>
        </w:rPr>
        <w:t xml:space="preserve"> em menos de 14 dias (e inclusivamente mais tempo se for </w:t>
      </w:r>
      <w:proofErr w:type="spellStart"/>
      <w:r w:rsidRPr="00C71C0D">
        <w:rPr>
          <w:rFonts w:ascii="Arial" w:hAnsi="Arial" w:cs="Arial"/>
          <w:sz w:val="22"/>
          <w:szCs w:val="22"/>
        </w:rPr>
        <w:t>Fansidar</w:t>
      </w:r>
      <w:proofErr w:type="spellEnd"/>
      <w:r w:rsidRPr="00C71C0D">
        <w:rPr>
          <w:rFonts w:ascii="Arial" w:hAnsi="Arial" w:cs="Arial"/>
          <w:sz w:val="22"/>
          <w:szCs w:val="22"/>
        </w:rPr>
        <w:t>) após o início de tratamento com os novos medicamentos</w:t>
      </w:r>
      <w:r w:rsidR="004C6CD7" w:rsidRPr="00C71C0D">
        <w:rPr>
          <w:rFonts w:ascii="Arial" w:hAnsi="Arial" w:cs="Arial"/>
          <w:sz w:val="22"/>
          <w:szCs w:val="22"/>
        </w:rPr>
        <w:t>:</w:t>
      </w:r>
    </w:p>
    <w:p w:rsidR="00F364C1" w:rsidRPr="00C71C0D" w:rsidRDefault="00F364C1" w:rsidP="00C71C0D">
      <w:pPr>
        <w:pStyle w:val="ListParagraph"/>
        <w:numPr>
          <w:ilvl w:val="0"/>
          <w:numId w:val="11"/>
        </w:numPr>
        <w:tabs>
          <w:tab w:val="num" w:pos="2160"/>
          <w:tab w:val="num" w:pos="288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Medicamentos da família das </w:t>
      </w:r>
      <w:r w:rsidR="003E5EA0" w:rsidRPr="00C71C0D">
        <w:rPr>
          <w:rFonts w:ascii="Arial" w:hAnsi="Arial" w:cs="Arial"/>
          <w:sz w:val="22"/>
          <w:szCs w:val="22"/>
        </w:rPr>
        <w:t>s</w:t>
      </w:r>
      <w:r w:rsidRPr="00C71C0D">
        <w:rPr>
          <w:rFonts w:ascii="Arial" w:hAnsi="Arial" w:cs="Arial"/>
          <w:sz w:val="22"/>
          <w:szCs w:val="22"/>
        </w:rPr>
        <w:t xml:space="preserve">ulfamidas </w:t>
      </w:r>
      <w:r w:rsidR="004C6CD7" w:rsidRPr="00C71C0D">
        <w:rPr>
          <w:rFonts w:ascii="Arial" w:hAnsi="Arial" w:cs="Arial"/>
          <w:sz w:val="22"/>
          <w:szCs w:val="22"/>
        </w:rPr>
        <w:t xml:space="preserve">que </w:t>
      </w:r>
      <w:r w:rsidRPr="00C71C0D">
        <w:rPr>
          <w:rFonts w:ascii="Arial" w:hAnsi="Arial" w:cs="Arial"/>
          <w:sz w:val="22"/>
          <w:szCs w:val="22"/>
        </w:rPr>
        <w:t>estão implicados</w:t>
      </w:r>
      <w:r w:rsidR="004C6CD7" w:rsidRPr="00C71C0D">
        <w:rPr>
          <w:rFonts w:ascii="Arial" w:hAnsi="Arial" w:cs="Arial"/>
          <w:sz w:val="22"/>
          <w:szCs w:val="22"/>
        </w:rPr>
        <w:t xml:space="preserve"> no aparecimento da reacção</w:t>
      </w:r>
      <w:r w:rsidRPr="00C71C0D">
        <w:rPr>
          <w:rFonts w:ascii="Arial" w:hAnsi="Arial" w:cs="Arial"/>
          <w:sz w:val="22"/>
          <w:szCs w:val="22"/>
        </w:rPr>
        <w:t xml:space="preserve"> </w:t>
      </w:r>
      <w:r w:rsidR="003E5EA0" w:rsidRPr="00C71C0D">
        <w:rPr>
          <w:rFonts w:ascii="Arial" w:hAnsi="Arial" w:cs="Arial"/>
          <w:sz w:val="22"/>
          <w:szCs w:val="22"/>
        </w:rPr>
        <w:t xml:space="preserve">em </w:t>
      </w:r>
      <w:r w:rsidRPr="00C71C0D">
        <w:rPr>
          <w:rFonts w:ascii="Arial" w:hAnsi="Arial" w:cs="Arial"/>
          <w:sz w:val="22"/>
          <w:szCs w:val="22"/>
        </w:rPr>
        <w:t>até cerca d</w:t>
      </w:r>
      <w:r w:rsidR="004C6CD7" w:rsidRPr="00C71C0D">
        <w:rPr>
          <w:rFonts w:ascii="Arial" w:hAnsi="Arial" w:cs="Arial"/>
          <w:sz w:val="22"/>
          <w:szCs w:val="22"/>
        </w:rPr>
        <w:t>e</w:t>
      </w:r>
      <w:r w:rsidRPr="00C71C0D">
        <w:rPr>
          <w:rFonts w:ascii="Arial" w:hAnsi="Arial" w:cs="Arial"/>
          <w:sz w:val="22"/>
          <w:szCs w:val="22"/>
        </w:rPr>
        <w:t xml:space="preserve"> 30% dos casos</w:t>
      </w:r>
      <w:r w:rsidR="004C6CD7" w:rsidRPr="00C71C0D">
        <w:rPr>
          <w:rFonts w:ascii="Arial" w:hAnsi="Arial" w:cs="Arial"/>
          <w:sz w:val="22"/>
          <w:szCs w:val="22"/>
        </w:rPr>
        <w:t xml:space="preserve"> são</w:t>
      </w:r>
      <w:r w:rsidRPr="00C71C0D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C71C0D">
        <w:rPr>
          <w:rFonts w:ascii="Arial" w:hAnsi="Arial" w:cs="Arial"/>
          <w:sz w:val="22"/>
          <w:szCs w:val="22"/>
        </w:rPr>
        <w:t>Fansidar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4C6CD7" w:rsidRPr="00C71C0D">
        <w:rPr>
          <w:rFonts w:ascii="Arial" w:hAnsi="Arial" w:cs="Arial"/>
          <w:sz w:val="22"/>
          <w:szCs w:val="22"/>
        </w:rPr>
        <w:t>T</w:t>
      </w:r>
      <w:r w:rsidRPr="00C71C0D">
        <w:rPr>
          <w:rFonts w:ascii="Arial" w:hAnsi="Arial" w:cs="Arial"/>
          <w:sz w:val="22"/>
          <w:szCs w:val="22"/>
        </w:rPr>
        <w:t>rimetroprim-sulfametoxazol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 (Cotrimoxazol), </w:t>
      </w:r>
      <w:proofErr w:type="spellStart"/>
      <w:r w:rsidR="004C6CD7" w:rsidRPr="00C71C0D">
        <w:rPr>
          <w:rFonts w:ascii="Arial" w:hAnsi="Arial" w:cs="Arial"/>
          <w:sz w:val="22"/>
          <w:szCs w:val="22"/>
        </w:rPr>
        <w:t>S</w:t>
      </w:r>
      <w:r w:rsidRPr="00C71C0D">
        <w:rPr>
          <w:rFonts w:ascii="Arial" w:hAnsi="Arial" w:cs="Arial"/>
          <w:sz w:val="22"/>
          <w:szCs w:val="22"/>
        </w:rPr>
        <w:t>ulfadoxina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4C6CD7" w:rsidRPr="00C71C0D">
        <w:rPr>
          <w:rFonts w:ascii="Arial" w:hAnsi="Arial" w:cs="Arial"/>
          <w:sz w:val="22"/>
          <w:szCs w:val="22"/>
        </w:rPr>
        <w:t>S</w:t>
      </w:r>
      <w:r w:rsidRPr="00C71C0D">
        <w:rPr>
          <w:rFonts w:ascii="Arial" w:hAnsi="Arial" w:cs="Arial"/>
          <w:sz w:val="22"/>
          <w:szCs w:val="22"/>
        </w:rPr>
        <w:t>ulfadiazine</w:t>
      </w:r>
      <w:proofErr w:type="spellEnd"/>
      <w:r w:rsidR="004C6CD7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F364C1" w:rsidP="00C71C0D">
      <w:pPr>
        <w:pStyle w:val="ListParagraph"/>
        <w:numPr>
          <w:ilvl w:val="0"/>
          <w:numId w:val="11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C71C0D">
        <w:rPr>
          <w:rFonts w:ascii="Arial" w:hAnsi="Arial" w:cs="Arial"/>
          <w:sz w:val="22"/>
          <w:szCs w:val="22"/>
        </w:rPr>
        <w:t>Anti-convulsivante</w:t>
      </w:r>
      <w:r w:rsidR="003E5EA0" w:rsidRPr="00C71C0D">
        <w:rPr>
          <w:rFonts w:ascii="Arial" w:hAnsi="Arial" w:cs="Arial"/>
          <w:sz w:val="22"/>
          <w:szCs w:val="22"/>
        </w:rPr>
        <w:t>s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C71C0D">
        <w:rPr>
          <w:rFonts w:ascii="Arial" w:hAnsi="Arial" w:cs="Arial"/>
          <w:sz w:val="22"/>
          <w:szCs w:val="22"/>
        </w:rPr>
        <w:t>Carbamazepine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71C0D">
        <w:rPr>
          <w:rFonts w:ascii="Arial" w:hAnsi="Arial" w:cs="Arial"/>
          <w:sz w:val="22"/>
          <w:szCs w:val="22"/>
        </w:rPr>
        <w:t>Fenitoina</w:t>
      </w:r>
      <w:proofErr w:type="spellEnd"/>
      <w:r w:rsidR="004C6CD7" w:rsidRPr="00C71C0D">
        <w:rPr>
          <w:rFonts w:ascii="Arial" w:hAnsi="Arial" w:cs="Arial"/>
          <w:sz w:val="22"/>
          <w:szCs w:val="22"/>
        </w:rPr>
        <w:t>;</w:t>
      </w:r>
      <w:r w:rsidRPr="00C71C0D">
        <w:rPr>
          <w:rFonts w:ascii="Arial" w:hAnsi="Arial" w:cs="Arial"/>
          <w:sz w:val="22"/>
          <w:szCs w:val="22"/>
        </w:rPr>
        <w:t xml:space="preserve"> </w:t>
      </w:r>
    </w:p>
    <w:p w:rsidR="00F364C1" w:rsidRPr="00C71C0D" w:rsidRDefault="00F364C1" w:rsidP="00C71C0D">
      <w:pPr>
        <w:pStyle w:val="ListParagraph"/>
        <w:numPr>
          <w:ilvl w:val="0"/>
          <w:numId w:val="11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C71C0D">
        <w:rPr>
          <w:rFonts w:ascii="Arial" w:hAnsi="Arial" w:cs="Arial"/>
          <w:sz w:val="22"/>
          <w:szCs w:val="22"/>
        </w:rPr>
        <w:t>Anti-retrovirais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C71C0D">
        <w:rPr>
          <w:rFonts w:ascii="Arial" w:hAnsi="Arial" w:cs="Arial"/>
          <w:sz w:val="22"/>
          <w:szCs w:val="22"/>
        </w:rPr>
        <w:t>Nevirapina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71C0D">
        <w:rPr>
          <w:rFonts w:ascii="Arial" w:hAnsi="Arial" w:cs="Arial"/>
          <w:sz w:val="22"/>
          <w:szCs w:val="22"/>
        </w:rPr>
        <w:t>Efavirenz</w:t>
      </w:r>
      <w:proofErr w:type="spellEnd"/>
      <w:r w:rsidR="004C6CD7" w:rsidRPr="00C71C0D">
        <w:rPr>
          <w:rFonts w:ascii="Arial" w:hAnsi="Arial" w:cs="Arial"/>
          <w:sz w:val="22"/>
          <w:szCs w:val="22"/>
        </w:rPr>
        <w:t>;</w:t>
      </w:r>
    </w:p>
    <w:p w:rsidR="00F364C1" w:rsidRPr="00C71C0D" w:rsidRDefault="00C71C0D" w:rsidP="00C71C0D">
      <w:pPr>
        <w:pStyle w:val="ListParagraph"/>
        <w:numPr>
          <w:ilvl w:val="0"/>
          <w:numId w:val="11"/>
        </w:numPr>
        <w:tabs>
          <w:tab w:val="num" w:pos="28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Outros: V</w:t>
      </w:r>
      <w:r w:rsidR="00F364C1" w:rsidRPr="00C71C0D">
        <w:rPr>
          <w:rFonts w:ascii="Arial" w:hAnsi="Arial" w:cs="Arial"/>
          <w:sz w:val="22"/>
          <w:szCs w:val="22"/>
        </w:rPr>
        <w:t xml:space="preserve">er </w:t>
      </w:r>
      <w:r w:rsidR="006221C0" w:rsidRPr="00C71C0D">
        <w:rPr>
          <w:rFonts w:ascii="Arial" w:hAnsi="Arial" w:cs="Arial"/>
          <w:sz w:val="22"/>
          <w:szCs w:val="22"/>
        </w:rPr>
        <w:t xml:space="preserve">na </w:t>
      </w:r>
      <w:r w:rsidR="00D9099D" w:rsidRPr="00C71C0D">
        <w:rPr>
          <w:rFonts w:ascii="Arial" w:hAnsi="Arial" w:cs="Arial"/>
          <w:sz w:val="22"/>
          <w:szCs w:val="22"/>
        </w:rPr>
        <w:t>unidade</w:t>
      </w:r>
      <w:r w:rsidR="0012372B" w:rsidRPr="00C71C0D">
        <w:rPr>
          <w:rFonts w:ascii="Arial" w:hAnsi="Arial" w:cs="Arial"/>
          <w:sz w:val="22"/>
          <w:szCs w:val="22"/>
        </w:rPr>
        <w:t xml:space="preserve"> </w:t>
      </w:r>
      <w:r w:rsidR="006221C0" w:rsidRPr="00C71C0D">
        <w:rPr>
          <w:rFonts w:ascii="Arial" w:hAnsi="Arial" w:cs="Arial"/>
          <w:sz w:val="22"/>
          <w:szCs w:val="22"/>
        </w:rPr>
        <w:t>sobre</w:t>
      </w:r>
      <w:r w:rsidR="00F9656E" w:rsidRPr="00C71C0D">
        <w:rPr>
          <w:rFonts w:ascii="Arial" w:hAnsi="Arial" w:cs="Arial"/>
          <w:sz w:val="22"/>
          <w:szCs w:val="22"/>
        </w:rPr>
        <w:t xml:space="preserve"> RA</w:t>
      </w:r>
      <w:r w:rsidR="00E875AF" w:rsidRPr="00C71C0D">
        <w:rPr>
          <w:rFonts w:ascii="Arial" w:hAnsi="Arial" w:cs="Arial"/>
          <w:sz w:val="22"/>
          <w:szCs w:val="22"/>
        </w:rPr>
        <w:t>M</w:t>
      </w:r>
      <w:r w:rsidR="00F9656E" w:rsidRPr="00C71C0D">
        <w:rPr>
          <w:rFonts w:ascii="Arial" w:hAnsi="Arial" w:cs="Arial"/>
          <w:sz w:val="22"/>
          <w:szCs w:val="22"/>
        </w:rPr>
        <w:t xml:space="preserve"> (Reacções adversas</w:t>
      </w:r>
      <w:r w:rsidR="00E875AF" w:rsidRPr="00C71C0D">
        <w:rPr>
          <w:rFonts w:ascii="Arial" w:hAnsi="Arial" w:cs="Arial"/>
          <w:sz w:val="22"/>
          <w:szCs w:val="22"/>
        </w:rPr>
        <w:t xml:space="preserve"> </w:t>
      </w:r>
      <w:r w:rsidR="003E5EA0" w:rsidRPr="00C71C0D">
        <w:rPr>
          <w:rFonts w:ascii="Arial" w:hAnsi="Arial" w:cs="Arial"/>
          <w:sz w:val="22"/>
          <w:szCs w:val="22"/>
        </w:rPr>
        <w:t>a</w:t>
      </w:r>
      <w:r w:rsidR="00E875AF" w:rsidRPr="00C71C0D">
        <w:rPr>
          <w:rFonts w:ascii="Arial" w:hAnsi="Arial" w:cs="Arial"/>
          <w:sz w:val="22"/>
          <w:szCs w:val="22"/>
        </w:rPr>
        <w:t xml:space="preserve"> medicação</w:t>
      </w:r>
      <w:r w:rsidR="00F9656E" w:rsidRPr="00C71C0D">
        <w:rPr>
          <w:rFonts w:ascii="Arial" w:hAnsi="Arial" w:cs="Arial"/>
          <w:sz w:val="22"/>
          <w:szCs w:val="22"/>
        </w:rPr>
        <w:t>)</w:t>
      </w:r>
      <w:r w:rsidR="004C6CD7" w:rsidRPr="00C71C0D">
        <w:rPr>
          <w:rFonts w:ascii="Arial" w:hAnsi="Arial" w:cs="Arial"/>
          <w:sz w:val="22"/>
          <w:szCs w:val="22"/>
        </w:rPr>
        <w:t>.</w:t>
      </w:r>
    </w:p>
    <w:p w:rsidR="00BE151C" w:rsidRDefault="00BE151C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F364C1" w:rsidRPr="00C71C0D" w:rsidRDefault="00E21FAD" w:rsidP="00C71C0D">
      <w:pPr>
        <w:tabs>
          <w:tab w:val="num" w:pos="2880"/>
        </w:tabs>
        <w:jc w:val="both"/>
        <w:rPr>
          <w:rFonts w:ascii="Arial" w:hAnsi="Arial" w:cs="Arial"/>
          <w:b/>
          <w:sz w:val="22"/>
          <w:szCs w:val="22"/>
        </w:rPr>
      </w:pPr>
      <w:r w:rsidRPr="00C71C0D">
        <w:rPr>
          <w:rFonts w:ascii="Arial" w:hAnsi="Arial" w:cs="Arial"/>
          <w:b/>
          <w:sz w:val="22"/>
          <w:szCs w:val="22"/>
        </w:rPr>
        <w:lastRenderedPageBreak/>
        <w:t>História e Características Físicas d</w:t>
      </w:r>
      <w:r w:rsidR="00AB7798">
        <w:rPr>
          <w:rFonts w:ascii="Arial" w:hAnsi="Arial" w:cs="Arial"/>
          <w:b/>
          <w:sz w:val="22"/>
          <w:szCs w:val="22"/>
        </w:rPr>
        <w:t>o</w:t>
      </w:r>
      <w:r w:rsidRPr="00C71C0D">
        <w:rPr>
          <w:rFonts w:ascii="Arial" w:hAnsi="Arial" w:cs="Arial"/>
          <w:b/>
          <w:sz w:val="22"/>
          <w:szCs w:val="22"/>
        </w:rPr>
        <w:t xml:space="preserve"> S</w:t>
      </w:r>
      <w:r w:rsidR="00F364C1" w:rsidRPr="00C71C0D">
        <w:rPr>
          <w:rFonts w:ascii="Arial" w:hAnsi="Arial" w:cs="Arial"/>
          <w:b/>
          <w:sz w:val="22"/>
          <w:szCs w:val="22"/>
        </w:rPr>
        <w:t xml:space="preserve">índrome de </w:t>
      </w:r>
      <w:proofErr w:type="spellStart"/>
      <w:r w:rsidR="00F364C1" w:rsidRPr="00C71C0D">
        <w:rPr>
          <w:rFonts w:ascii="Arial" w:hAnsi="Arial" w:cs="Arial"/>
          <w:b/>
          <w:sz w:val="22"/>
          <w:szCs w:val="22"/>
        </w:rPr>
        <w:t>Stevens</w:t>
      </w:r>
      <w:proofErr w:type="spellEnd"/>
      <w:r w:rsidR="00AB7798">
        <w:rPr>
          <w:rFonts w:ascii="Arial" w:hAnsi="Arial" w:cs="Arial"/>
          <w:b/>
          <w:sz w:val="22"/>
          <w:szCs w:val="22"/>
        </w:rPr>
        <w:t>-</w:t>
      </w:r>
      <w:r w:rsidR="00F364C1" w:rsidRPr="00C71C0D">
        <w:rPr>
          <w:rFonts w:ascii="Arial" w:hAnsi="Arial" w:cs="Arial"/>
          <w:b/>
          <w:sz w:val="22"/>
          <w:szCs w:val="22"/>
        </w:rPr>
        <w:t>Johnson</w:t>
      </w:r>
    </w:p>
    <w:p w:rsidR="00F364C1" w:rsidRPr="00C71C0D" w:rsidRDefault="00E21FAD" w:rsidP="00C71C0D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eastAsiaTheme="majorEastAsia" w:hAnsi="Arial" w:cs="Arial"/>
          <w:b/>
          <w:bCs/>
          <w:sz w:val="22"/>
          <w:szCs w:val="22"/>
        </w:rPr>
        <w:t>Características F</w:t>
      </w:r>
      <w:r w:rsidR="00F364C1" w:rsidRPr="00C71C0D">
        <w:rPr>
          <w:rFonts w:ascii="Arial" w:eastAsiaTheme="majorEastAsia" w:hAnsi="Arial" w:cs="Arial"/>
          <w:b/>
          <w:bCs/>
          <w:sz w:val="22"/>
          <w:szCs w:val="22"/>
        </w:rPr>
        <w:t>ísicas:</w:t>
      </w:r>
      <w:r w:rsidR="00F364C1" w:rsidRPr="00C71C0D">
        <w:rPr>
          <w:rFonts w:ascii="Arial" w:hAnsi="Arial" w:cs="Arial"/>
          <w:sz w:val="22"/>
          <w:szCs w:val="22"/>
        </w:rPr>
        <w:t xml:space="preserve"> Ver imagens </w:t>
      </w:r>
      <w:proofErr w:type="gramStart"/>
      <w:r w:rsidR="006221C0" w:rsidRPr="00C71C0D">
        <w:rPr>
          <w:rFonts w:ascii="Arial" w:hAnsi="Arial" w:cs="Arial"/>
          <w:sz w:val="22"/>
          <w:szCs w:val="22"/>
        </w:rPr>
        <w:t>a</w:t>
      </w:r>
      <w:r w:rsidR="00F364C1" w:rsidRPr="00C71C0D">
        <w:rPr>
          <w:rFonts w:ascii="Arial" w:hAnsi="Arial" w:cs="Arial"/>
          <w:sz w:val="22"/>
          <w:szCs w:val="22"/>
        </w:rPr>
        <w:t>baixo</w:t>
      </w:r>
      <w:proofErr w:type="gramEnd"/>
      <w:r w:rsidR="00F364C1" w:rsidRPr="00C71C0D">
        <w:rPr>
          <w:rFonts w:ascii="Arial" w:hAnsi="Arial" w:cs="Arial"/>
          <w:sz w:val="22"/>
          <w:szCs w:val="22"/>
        </w:rPr>
        <w:t>.</w:t>
      </w:r>
    </w:p>
    <w:p w:rsidR="00F364C1" w:rsidRPr="00C71C0D" w:rsidRDefault="00F364C1" w:rsidP="00C71C0D">
      <w:pPr>
        <w:tabs>
          <w:tab w:val="num" w:pos="2160"/>
        </w:tabs>
        <w:spacing w:before="240"/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As lesões começam na face e tronco como máculas vermelhas, depois estendem-se até aos membros e se generalizam. As membranas mucosas </w:t>
      </w:r>
      <w:r w:rsidR="006221C0" w:rsidRPr="00C71C0D">
        <w:rPr>
          <w:rFonts w:ascii="Arial" w:hAnsi="Arial" w:cs="Arial"/>
          <w:sz w:val="22"/>
          <w:szCs w:val="22"/>
        </w:rPr>
        <w:t xml:space="preserve">são </w:t>
      </w:r>
      <w:r w:rsidR="0012372B" w:rsidRPr="00C71C0D">
        <w:rPr>
          <w:rFonts w:ascii="Arial" w:hAnsi="Arial" w:cs="Arial"/>
          <w:sz w:val="22"/>
          <w:szCs w:val="22"/>
        </w:rPr>
        <w:t>características em 90%</w:t>
      </w:r>
      <w:r w:rsidRPr="00C71C0D">
        <w:rPr>
          <w:rFonts w:ascii="Arial" w:hAnsi="Arial" w:cs="Arial"/>
          <w:sz w:val="22"/>
          <w:szCs w:val="22"/>
        </w:rPr>
        <w:t xml:space="preserve"> dos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>s, é preciso examinar todas as áreas do corpo com membranas mucosas.</w:t>
      </w:r>
    </w:p>
    <w:p w:rsidR="00F364C1" w:rsidRPr="00C71C0D" w:rsidRDefault="00E21FAD" w:rsidP="00C71C0D">
      <w:pPr>
        <w:tabs>
          <w:tab w:val="num" w:pos="2160"/>
        </w:tabs>
        <w:spacing w:before="240"/>
        <w:jc w:val="both"/>
        <w:rPr>
          <w:rFonts w:ascii="Arial" w:eastAsiaTheme="majorEastAsia" w:hAnsi="Arial" w:cs="Arial"/>
          <w:b/>
          <w:bCs/>
          <w:sz w:val="22"/>
          <w:szCs w:val="22"/>
        </w:rPr>
      </w:pPr>
      <w:r w:rsidRPr="00C71C0D">
        <w:rPr>
          <w:rFonts w:ascii="Arial" w:eastAsiaTheme="majorEastAsia" w:hAnsi="Arial" w:cs="Arial"/>
          <w:b/>
          <w:bCs/>
          <w:sz w:val="22"/>
          <w:szCs w:val="22"/>
        </w:rPr>
        <w:t>Sinais e S</w:t>
      </w:r>
      <w:r w:rsidR="00F364C1" w:rsidRPr="00C71C0D">
        <w:rPr>
          <w:rFonts w:ascii="Arial" w:eastAsiaTheme="majorEastAsia" w:hAnsi="Arial" w:cs="Arial"/>
          <w:b/>
          <w:bCs/>
          <w:sz w:val="22"/>
          <w:szCs w:val="22"/>
        </w:rPr>
        <w:t>intomas:</w:t>
      </w:r>
    </w:p>
    <w:p w:rsidR="006221C0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Máculas discretas, irregulares, sem relev</w:t>
      </w:r>
      <w:r w:rsidR="006221C0" w:rsidRPr="00C71C0D">
        <w:rPr>
          <w:rFonts w:ascii="Arial" w:hAnsi="Arial" w:cs="Arial"/>
          <w:sz w:val="22"/>
          <w:szCs w:val="22"/>
        </w:rPr>
        <w:t>o</w:t>
      </w:r>
      <w:r w:rsidRPr="00C71C0D">
        <w:rPr>
          <w:rFonts w:ascii="Arial" w:hAnsi="Arial" w:cs="Arial"/>
          <w:sz w:val="22"/>
          <w:szCs w:val="22"/>
        </w:rPr>
        <w:t xml:space="preserve">, de cor vermelho escuro, começam por ser lesões distribuídas na face e tronco. Após horas ou dias, as lesões progridem rapidamente de forma a envolver o abdómen, costas, e extremidades proximais. </w:t>
      </w:r>
    </w:p>
    <w:p w:rsidR="00F364C1" w:rsidRPr="00C71C0D" w:rsidRDefault="002304C2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Por definição, </w:t>
      </w:r>
      <w:proofErr w:type="gramStart"/>
      <w:r w:rsidR="000A1A32">
        <w:rPr>
          <w:rFonts w:ascii="Arial" w:hAnsi="Arial" w:cs="Arial"/>
          <w:sz w:val="22"/>
          <w:szCs w:val="22"/>
        </w:rPr>
        <w:t>o</w:t>
      </w:r>
      <w:r w:rsidR="00F364C1" w:rsidRPr="00C71C0D">
        <w:rPr>
          <w:rFonts w:ascii="Arial" w:hAnsi="Arial" w:cs="Arial"/>
          <w:sz w:val="22"/>
          <w:szCs w:val="22"/>
        </w:rPr>
        <w:t xml:space="preserve"> síndrome</w:t>
      </w:r>
      <w:proofErr w:type="gramEnd"/>
      <w:r w:rsidR="00F364C1" w:rsidRPr="00C71C0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4F19C3">
        <w:rPr>
          <w:rFonts w:ascii="Arial" w:hAnsi="Arial" w:cs="Arial"/>
          <w:sz w:val="22"/>
          <w:szCs w:val="22"/>
        </w:rPr>
        <w:t>Stevens</w:t>
      </w:r>
      <w:proofErr w:type="spellEnd"/>
      <w:r w:rsidR="004F19C3">
        <w:rPr>
          <w:rFonts w:ascii="Arial" w:hAnsi="Arial" w:cs="Arial"/>
          <w:sz w:val="22"/>
          <w:szCs w:val="22"/>
        </w:rPr>
        <w:t>-</w:t>
      </w:r>
      <w:r w:rsidR="00F364C1" w:rsidRPr="00C71C0D">
        <w:rPr>
          <w:rFonts w:ascii="Arial" w:hAnsi="Arial" w:cs="Arial"/>
          <w:sz w:val="22"/>
          <w:szCs w:val="22"/>
        </w:rPr>
        <w:t xml:space="preserve">Johnson </w:t>
      </w:r>
      <w:r w:rsidRPr="00C71C0D">
        <w:rPr>
          <w:rFonts w:ascii="Arial" w:hAnsi="Arial" w:cs="Arial"/>
          <w:sz w:val="22"/>
          <w:szCs w:val="22"/>
        </w:rPr>
        <w:t xml:space="preserve">caracteriza-se por </w:t>
      </w:r>
      <w:r w:rsidR="00F364C1" w:rsidRPr="00C71C0D">
        <w:rPr>
          <w:rFonts w:ascii="Arial" w:hAnsi="Arial" w:cs="Arial"/>
          <w:sz w:val="22"/>
          <w:szCs w:val="22"/>
        </w:rPr>
        <w:t xml:space="preserve">lesões </w:t>
      </w:r>
      <w:r w:rsidRPr="00C71C0D">
        <w:rPr>
          <w:rFonts w:ascii="Arial" w:hAnsi="Arial" w:cs="Arial"/>
          <w:sz w:val="22"/>
          <w:szCs w:val="22"/>
        </w:rPr>
        <w:t xml:space="preserve">que </w:t>
      </w:r>
      <w:r w:rsidR="00F364C1" w:rsidRPr="00C71C0D">
        <w:rPr>
          <w:rFonts w:ascii="Arial" w:hAnsi="Arial" w:cs="Arial"/>
          <w:sz w:val="22"/>
          <w:szCs w:val="22"/>
        </w:rPr>
        <w:t>cobrem menos d</w:t>
      </w:r>
      <w:r w:rsidR="006221C0" w:rsidRPr="00C71C0D">
        <w:rPr>
          <w:rFonts w:ascii="Arial" w:hAnsi="Arial" w:cs="Arial"/>
          <w:sz w:val="22"/>
          <w:szCs w:val="22"/>
        </w:rPr>
        <w:t>e</w:t>
      </w:r>
      <w:r w:rsidR="00F364C1" w:rsidRPr="00C71C0D">
        <w:rPr>
          <w:rFonts w:ascii="Arial" w:hAnsi="Arial" w:cs="Arial"/>
          <w:sz w:val="22"/>
          <w:szCs w:val="22"/>
        </w:rPr>
        <w:t xml:space="preserve"> 10% da superfície corporal. O centro de cada lesão pode revelar uma ferida ou a derme vermelha, descamada e com perda de líquido. </w:t>
      </w: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O envolvimento da membrana mucosa é observado </w:t>
      </w:r>
      <w:r w:rsidR="006221C0" w:rsidRPr="00C71C0D">
        <w:rPr>
          <w:rFonts w:ascii="Arial" w:hAnsi="Arial" w:cs="Arial"/>
          <w:sz w:val="22"/>
          <w:szCs w:val="22"/>
        </w:rPr>
        <w:t>em</w:t>
      </w:r>
      <w:r w:rsidRPr="00C71C0D">
        <w:rPr>
          <w:rFonts w:ascii="Arial" w:hAnsi="Arial" w:cs="Arial"/>
          <w:sz w:val="22"/>
          <w:szCs w:val="22"/>
        </w:rPr>
        <w:t xml:space="preserve"> 90% dos </w:t>
      </w:r>
      <w:r w:rsidR="00653B94" w:rsidRPr="00C71C0D">
        <w:rPr>
          <w:rFonts w:ascii="Arial" w:hAnsi="Arial" w:cs="Arial"/>
          <w:sz w:val="22"/>
          <w:szCs w:val="22"/>
        </w:rPr>
        <w:t>doente</w:t>
      </w:r>
      <w:r w:rsidRPr="00C71C0D">
        <w:rPr>
          <w:rFonts w:ascii="Arial" w:hAnsi="Arial" w:cs="Arial"/>
          <w:sz w:val="22"/>
          <w:szCs w:val="22"/>
        </w:rPr>
        <w:t>s. Os locais mais comuns</w:t>
      </w:r>
      <w:r w:rsidR="003E5EA0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por ordem de frequência</w:t>
      </w:r>
      <w:r w:rsidR="003E5EA0" w:rsidRPr="00C71C0D">
        <w:rPr>
          <w:rFonts w:ascii="Arial" w:hAnsi="Arial" w:cs="Arial"/>
          <w:sz w:val="22"/>
          <w:szCs w:val="22"/>
        </w:rPr>
        <w:t>,</w:t>
      </w:r>
      <w:r w:rsidRPr="00C71C0D">
        <w:rPr>
          <w:rFonts w:ascii="Arial" w:hAnsi="Arial" w:cs="Arial"/>
          <w:sz w:val="22"/>
          <w:szCs w:val="22"/>
        </w:rPr>
        <w:t xml:space="preserve"> são a orofaringe, conjuntiva, genitais, ânus, árvore brônquica, esófago e cólon. </w:t>
      </w: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Episódios de hiperventilação e </w:t>
      </w:r>
      <w:r w:rsidR="00D2551E" w:rsidRPr="00C71C0D">
        <w:rPr>
          <w:rFonts w:ascii="Arial" w:hAnsi="Arial" w:cs="Arial"/>
          <w:sz w:val="22"/>
          <w:szCs w:val="22"/>
        </w:rPr>
        <w:t>hipoxias ligeiras podem</w:t>
      </w:r>
      <w:r w:rsidRPr="00C71C0D">
        <w:rPr>
          <w:rFonts w:ascii="Arial" w:hAnsi="Arial" w:cs="Arial"/>
          <w:sz w:val="22"/>
          <w:szCs w:val="22"/>
        </w:rPr>
        <w:t xml:space="preserve"> acontecer como resultado da ansiedade ou do envolvimento </w:t>
      </w:r>
      <w:proofErr w:type="spellStart"/>
      <w:r w:rsidRPr="00C71C0D">
        <w:rPr>
          <w:rFonts w:ascii="Arial" w:hAnsi="Arial" w:cs="Arial"/>
          <w:sz w:val="22"/>
          <w:szCs w:val="22"/>
        </w:rPr>
        <w:t>traqueo</w:t>
      </w:r>
      <w:proofErr w:type="spellEnd"/>
      <w:r w:rsidRPr="00C71C0D">
        <w:rPr>
          <w:rFonts w:ascii="Arial" w:hAnsi="Arial" w:cs="Arial"/>
          <w:sz w:val="22"/>
          <w:szCs w:val="22"/>
        </w:rPr>
        <w:t xml:space="preserve">-bronquial. Normalmente se observa uma elevação ligeira da temperatura. </w:t>
      </w:r>
    </w:p>
    <w:p w:rsidR="00E21FAD" w:rsidRPr="00C71C0D" w:rsidRDefault="00E21FAD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:rsidR="00F364C1" w:rsidRPr="00C71C0D" w:rsidRDefault="00F364C1" w:rsidP="00C71C0D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A </w:t>
      </w:r>
      <w:r w:rsidR="002304C2" w:rsidRPr="00C71C0D">
        <w:rPr>
          <w:rFonts w:ascii="Arial" w:hAnsi="Arial" w:cs="Arial"/>
          <w:sz w:val="22"/>
          <w:szCs w:val="22"/>
        </w:rPr>
        <w:t>desidratação pode variar de ligeira</w:t>
      </w:r>
      <w:r w:rsidRPr="00C71C0D">
        <w:rPr>
          <w:rFonts w:ascii="Arial" w:hAnsi="Arial" w:cs="Arial"/>
          <w:sz w:val="22"/>
          <w:szCs w:val="22"/>
        </w:rPr>
        <w:t xml:space="preserve"> a </w:t>
      </w:r>
      <w:r w:rsidR="00DF131B" w:rsidRPr="00C71C0D">
        <w:rPr>
          <w:rFonts w:ascii="Arial" w:hAnsi="Arial" w:cs="Arial"/>
          <w:sz w:val="22"/>
          <w:szCs w:val="22"/>
        </w:rPr>
        <w:t>grave</w:t>
      </w:r>
      <w:r w:rsidRPr="00C71C0D">
        <w:rPr>
          <w:rFonts w:ascii="Arial" w:hAnsi="Arial" w:cs="Arial"/>
          <w:sz w:val="22"/>
          <w:szCs w:val="22"/>
        </w:rPr>
        <w:t xml:space="preserve"> como resultado </w:t>
      </w:r>
      <w:r w:rsidR="00DF131B" w:rsidRPr="00C71C0D">
        <w:rPr>
          <w:rFonts w:ascii="Arial" w:hAnsi="Arial" w:cs="Arial"/>
          <w:sz w:val="22"/>
          <w:szCs w:val="22"/>
        </w:rPr>
        <w:t xml:space="preserve">da presença </w:t>
      </w:r>
      <w:r w:rsidRPr="00C71C0D">
        <w:rPr>
          <w:rFonts w:ascii="Arial" w:hAnsi="Arial" w:cs="Arial"/>
          <w:sz w:val="22"/>
          <w:szCs w:val="22"/>
        </w:rPr>
        <w:t xml:space="preserve">dos seguintes factores:  </w:t>
      </w:r>
    </w:p>
    <w:p w:rsidR="00F364C1" w:rsidRPr="00C71C0D" w:rsidRDefault="00F364C1" w:rsidP="00C71C0D">
      <w:pPr>
        <w:pStyle w:val="ListParagraph"/>
        <w:numPr>
          <w:ilvl w:val="0"/>
          <w:numId w:val="12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Evaporação através d</w:t>
      </w:r>
      <w:r w:rsidR="00DF131B" w:rsidRPr="00C71C0D">
        <w:rPr>
          <w:rFonts w:ascii="Arial" w:hAnsi="Arial" w:cs="Arial"/>
          <w:sz w:val="22"/>
          <w:szCs w:val="22"/>
        </w:rPr>
        <w:t>as</w:t>
      </w:r>
      <w:r w:rsidRPr="00C71C0D">
        <w:rPr>
          <w:rFonts w:ascii="Arial" w:hAnsi="Arial" w:cs="Arial"/>
          <w:sz w:val="22"/>
          <w:szCs w:val="22"/>
        </w:rPr>
        <w:t xml:space="preserve"> lesões abertas na pele; </w:t>
      </w:r>
    </w:p>
    <w:p w:rsidR="00F364C1" w:rsidRPr="00C71C0D" w:rsidRDefault="00F364C1" w:rsidP="00C71C0D">
      <w:pPr>
        <w:pStyle w:val="ListParagraph"/>
        <w:numPr>
          <w:ilvl w:val="0"/>
          <w:numId w:val="12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>Fraca ingestão oral devido a</w:t>
      </w:r>
      <w:r w:rsidR="002304C2" w:rsidRPr="00C71C0D">
        <w:rPr>
          <w:rFonts w:ascii="Arial" w:hAnsi="Arial" w:cs="Arial"/>
          <w:sz w:val="22"/>
          <w:szCs w:val="22"/>
        </w:rPr>
        <w:t>o</w:t>
      </w:r>
      <w:r w:rsidRPr="00C71C0D">
        <w:rPr>
          <w:rFonts w:ascii="Arial" w:hAnsi="Arial" w:cs="Arial"/>
          <w:sz w:val="22"/>
          <w:szCs w:val="22"/>
        </w:rPr>
        <w:t xml:space="preserve"> envolvimento da membrana mucosa orofaríngea; </w:t>
      </w:r>
    </w:p>
    <w:p w:rsidR="004C6CD7" w:rsidRPr="00C71C0D" w:rsidRDefault="00F364C1" w:rsidP="00C71C0D">
      <w:pPr>
        <w:pStyle w:val="ListParagraph"/>
        <w:numPr>
          <w:ilvl w:val="0"/>
          <w:numId w:val="12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C71C0D">
        <w:rPr>
          <w:rFonts w:ascii="Arial" w:hAnsi="Arial" w:cs="Arial"/>
          <w:sz w:val="22"/>
          <w:szCs w:val="22"/>
        </w:rPr>
        <w:t xml:space="preserve">Diarreia </w:t>
      </w:r>
      <w:r w:rsidR="00DF131B" w:rsidRPr="00C71C0D">
        <w:rPr>
          <w:rFonts w:ascii="Arial" w:hAnsi="Arial" w:cs="Arial"/>
          <w:sz w:val="22"/>
          <w:szCs w:val="22"/>
        </w:rPr>
        <w:t>abundante</w:t>
      </w:r>
      <w:r w:rsidRPr="00C71C0D">
        <w:rPr>
          <w:rFonts w:ascii="Arial" w:hAnsi="Arial" w:cs="Arial"/>
          <w:sz w:val="22"/>
          <w:szCs w:val="22"/>
        </w:rPr>
        <w:t xml:space="preserve"> devido ao envolvimento da mucosa do cólon; </w:t>
      </w:r>
    </w:p>
    <w:p w:rsidR="000A1A32" w:rsidRPr="000A1A32" w:rsidRDefault="004C6CD7" w:rsidP="00210905">
      <w:pPr>
        <w:pStyle w:val="ListParagraph"/>
        <w:numPr>
          <w:ilvl w:val="0"/>
          <w:numId w:val="12"/>
        </w:num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  <w:r w:rsidRPr="00C71C0D">
        <w:rPr>
          <w:rFonts w:ascii="Arial" w:hAnsi="Arial" w:cs="Arial"/>
          <w:sz w:val="22"/>
          <w:szCs w:val="22"/>
        </w:rPr>
        <w:t>P</w:t>
      </w:r>
      <w:r w:rsidR="00F364C1" w:rsidRPr="00C71C0D">
        <w:rPr>
          <w:rFonts w:ascii="Arial" w:hAnsi="Arial" w:cs="Arial"/>
          <w:sz w:val="22"/>
          <w:szCs w:val="22"/>
        </w:rPr>
        <w:t>erdas aumentadas devido à elevada temperatura corporal.</w:t>
      </w:r>
    </w:p>
    <w:p w:rsidR="00F364C1" w:rsidRPr="00C71C0D" w:rsidRDefault="00F364C1" w:rsidP="000A1A32">
      <w:pPr>
        <w:pStyle w:val="ListParagraph"/>
        <w:spacing w:line="276" w:lineRule="auto"/>
        <w:jc w:val="both"/>
        <w:rPr>
          <w:rFonts w:ascii="Arial" w:hAnsi="Arial" w:cs="Arial"/>
        </w:rPr>
      </w:pPr>
      <w:r w:rsidRPr="00C71C0D">
        <w:rPr>
          <w:rFonts w:ascii="Arial" w:hAnsi="Arial" w:cs="Arial"/>
        </w:rPr>
        <w:t xml:space="preserve"> </w:t>
      </w: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733675" cy="3086100"/>
            <wp:effectExtent l="19050" t="19050" r="28575" b="19050"/>
            <wp:docPr id="8" name="Picture 1" descr="Stevens-Johnso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1028" descr="Stevens-Johnson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86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C" w:rsidRPr="00BE151C" w:rsidRDefault="00F364C1" w:rsidP="00210905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 w:rsidRPr="00517908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E151C" w:rsidRPr="00BE151C">
        <w:rPr>
          <w:rFonts w:ascii="Arial" w:hAnsi="Arial" w:cs="Arial"/>
          <w:b/>
          <w:sz w:val="20"/>
          <w:szCs w:val="20"/>
        </w:rPr>
        <w:t xml:space="preserve">Figura 13: </w:t>
      </w:r>
      <w:r w:rsidR="00BE151C" w:rsidRPr="00BE151C">
        <w:rPr>
          <w:rFonts w:ascii="Arial" w:hAnsi="Arial" w:cs="Arial"/>
          <w:sz w:val="20"/>
          <w:szCs w:val="20"/>
        </w:rPr>
        <w:t xml:space="preserve">Síndrome de </w:t>
      </w:r>
      <w:proofErr w:type="spellStart"/>
      <w:r w:rsidR="00BE151C" w:rsidRPr="00BE151C">
        <w:rPr>
          <w:rFonts w:ascii="Arial" w:hAnsi="Arial" w:cs="Arial"/>
          <w:sz w:val="20"/>
          <w:szCs w:val="20"/>
        </w:rPr>
        <w:t>Stevens</w:t>
      </w:r>
      <w:proofErr w:type="spellEnd"/>
      <w:r w:rsidR="00BE151C" w:rsidRPr="00BE151C">
        <w:rPr>
          <w:rFonts w:ascii="Arial" w:hAnsi="Arial" w:cs="Arial"/>
          <w:sz w:val="20"/>
          <w:szCs w:val="20"/>
        </w:rPr>
        <w:t>-Johnson</w:t>
      </w:r>
    </w:p>
    <w:p w:rsidR="00F364C1" w:rsidRPr="00D2551E" w:rsidRDefault="00F364C1" w:rsidP="00BE151C">
      <w:pPr>
        <w:spacing w:line="276" w:lineRule="auto"/>
        <w:ind w:left="720"/>
        <w:jc w:val="center"/>
        <w:rPr>
          <w:rFonts w:ascii="Arial" w:hAnsi="Arial" w:cs="Arial"/>
          <w:sz w:val="18"/>
          <w:szCs w:val="18"/>
        </w:rPr>
      </w:pPr>
      <w:r w:rsidRPr="00D2551E">
        <w:rPr>
          <w:rFonts w:ascii="Arial" w:hAnsi="Arial" w:cs="Arial"/>
          <w:sz w:val="18"/>
          <w:szCs w:val="18"/>
        </w:rPr>
        <w:t xml:space="preserve">Fonte: © </w:t>
      </w:r>
      <w:proofErr w:type="spellStart"/>
      <w:r w:rsidRPr="00D2551E">
        <w:rPr>
          <w:rFonts w:ascii="Arial" w:hAnsi="Arial" w:cs="Arial"/>
          <w:sz w:val="18"/>
          <w:szCs w:val="18"/>
        </w:rPr>
        <w:t>Wellcome</w:t>
      </w:r>
      <w:proofErr w:type="spellEnd"/>
      <w:r w:rsidRPr="00D2551E">
        <w:rPr>
          <w:rFonts w:ascii="Arial" w:hAnsi="Arial" w:cs="Arial"/>
          <w:sz w:val="18"/>
          <w:szCs w:val="18"/>
        </w:rPr>
        <w:t xml:space="preserve"> Trust 2000</w:t>
      </w:r>
    </w:p>
    <w:p w:rsidR="00F364C1" w:rsidRPr="00443FAE" w:rsidRDefault="00E21FAD" w:rsidP="00D2551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Diagnóstico e T</w:t>
      </w:r>
      <w:r w:rsidR="00F364C1" w:rsidRPr="00443FAE">
        <w:rPr>
          <w:rFonts w:ascii="Arial" w:hAnsi="Arial" w:cs="Arial"/>
          <w:b/>
          <w:sz w:val="22"/>
          <w:szCs w:val="22"/>
        </w:rPr>
        <w:t>ratamento</w:t>
      </w:r>
    </w:p>
    <w:p w:rsidR="00F364C1" w:rsidRPr="00443FAE" w:rsidRDefault="00F364C1" w:rsidP="00443FAE">
      <w:pPr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Diagnóstico: </w:t>
      </w:r>
      <w:r w:rsidRPr="00443FAE">
        <w:rPr>
          <w:rFonts w:ascii="Arial" w:hAnsi="Arial" w:cs="Arial"/>
          <w:sz w:val="22"/>
          <w:szCs w:val="22"/>
        </w:rPr>
        <w:t xml:space="preserve">É principalmente clínico. Cursa com leucopenia e trombocitopenia. 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E21FAD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Tratamento: </w:t>
      </w:r>
      <w:r w:rsidRPr="00443FAE">
        <w:rPr>
          <w:rFonts w:ascii="Arial" w:hAnsi="Arial" w:cs="Arial"/>
          <w:sz w:val="22"/>
          <w:szCs w:val="22"/>
        </w:rPr>
        <w:t xml:space="preserve">Suspender a medicação envolvida e internar imediatamente 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 para administração endovenosa de líquidos</w:t>
      </w:r>
      <w:r w:rsidR="00EA19C6" w:rsidRPr="00443FAE">
        <w:rPr>
          <w:rFonts w:ascii="Arial" w:hAnsi="Arial" w:cs="Arial"/>
          <w:sz w:val="22"/>
          <w:szCs w:val="22"/>
        </w:rPr>
        <w:t>. T</w:t>
      </w:r>
      <w:r w:rsidRPr="00443FAE">
        <w:rPr>
          <w:rFonts w:ascii="Arial" w:hAnsi="Arial" w:cs="Arial"/>
          <w:sz w:val="22"/>
          <w:szCs w:val="22"/>
        </w:rPr>
        <w:t>odas as áreas afectadas deverão ser tratadas como se fossem queimaduras. (</w:t>
      </w:r>
      <w:r w:rsidR="00EA19C6" w:rsidRPr="00443FAE">
        <w:rPr>
          <w:rFonts w:ascii="Arial" w:hAnsi="Arial" w:cs="Arial"/>
          <w:sz w:val="22"/>
          <w:szCs w:val="22"/>
        </w:rPr>
        <w:t>V</w:t>
      </w:r>
      <w:r w:rsidRPr="00443FAE">
        <w:rPr>
          <w:rFonts w:ascii="Arial" w:hAnsi="Arial" w:cs="Arial"/>
          <w:sz w:val="22"/>
          <w:szCs w:val="22"/>
        </w:rPr>
        <w:t>er</w:t>
      </w:r>
      <w:r w:rsidR="00EA19C6" w:rsidRPr="00443FAE">
        <w:rPr>
          <w:rFonts w:ascii="Arial" w:hAnsi="Arial" w:cs="Arial"/>
          <w:sz w:val="22"/>
          <w:szCs w:val="22"/>
        </w:rPr>
        <w:t xml:space="preserve">/Consultar </w:t>
      </w:r>
      <w:r w:rsidR="00F425CA" w:rsidRPr="00443FAE">
        <w:rPr>
          <w:rFonts w:ascii="Arial" w:hAnsi="Arial" w:cs="Arial"/>
          <w:sz w:val="22"/>
          <w:szCs w:val="22"/>
        </w:rPr>
        <w:t>a</w:t>
      </w:r>
      <w:r w:rsidR="002304C2" w:rsidRPr="00443FAE">
        <w:rPr>
          <w:rFonts w:ascii="Arial" w:hAnsi="Arial" w:cs="Arial"/>
          <w:sz w:val="22"/>
          <w:szCs w:val="22"/>
        </w:rPr>
        <w:t>s</w:t>
      </w:r>
      <w:r w:rsidR="00F425CA" w:rsidRPr="00443FAE">
        <w:rPr>
          <w:rFonts w:ascii="Arial" w:hAnsi="Arial" w:cs="Arial"/>
          <w:sz w:val="22"/>
          <w:szCs w:val="22"/>
        </w:rPr>
        <w:t xml:space="preserve"> </w:t>
      </w:r>
      <w:r w:rsidRPr="00443FAE">
        <w:rPr>
          <w:rFonts w:ascii="Arial" w:hAnsi="Arial" w:cs="Arial"/>
          <w:sz w:val="22"/>
          <w:szCs w:val="22"/>
        </w:rPr>
        <w:t>unidade</w:t>
      </w:r>
      <w:r w:rsidR="002304C2" w:rsidRPr="00443FAE">
        <w:rPr>
          <w:rFonts w:ascii="Arial" w:hAnsi="Arial" w:cs="Arial"/>
          <w:sz w:val="22"/>
          <w:szCs w:val="22"/>
        </w:rPr>
        <w:t>s</w:t>
      </w:r>
      <w:r w:rsidRPr="00443FAE">
        <w:rPr>
          <w:rFonts w:ascii="Arial" w:hAnsi="Arial" w:cs="Arial"/>
          <w:sz w:val="22"/>
          <w:szCs w:val="22"/>
        </w:rPr>
        <w:t xml:space="preserve"> </w:t>
      </w:r>
      <w:r w:rsidR="00F425CA" w:rsidRPr="00443FAE">
        <w:rPr>
          <w:rFonts w:ascii="Arial" w:hAnsi="Arial" w:cs="Arial"/>
          <w:sz w:val="22"/>
          <w:szCs w:val="22"/>
        </w:rPr>
        <w:t xml:space="preserve">sobre </w:t>
      </w:r>
      <w:r w:rsidR="00D9099D" w:rsidRPr="00443FAE">
        <w:rPr>
          <w:rFonts w:ascii="Arial" w:hAnsi="Arial" w:cs="Arial"/>
          <w:sz w:val="22"/>
          <w:szCs w:val="22"/>
        </w:rPr>
        <w:t xml:space="preserve">Emergências </w:t>
      </w:r>
      <w:r w:rsidR="00BE151C" w:rsidRPr="00443FAE">
        <w:rPr>
          <w:rFonts w:ascii="Arial" w:hAnsi="Arial" w:cs="Arial"/>
          <w:sz w:val="22"/>
          <w:szCs w:val="22"/>
        </w:rPr>
        <w:t>e Reacções</w:t>
      </w:r>
      <w:r w:rsidRPr="00443FAE">
        <w:rPr>
          <w:rFonts w:ascii="Arial" w:hAnsi="Arial" w:cs="Arial"/>
          <w:sz w:val="22"/>
          <w:szCs w:val="22"/>
        </w:rPr>
        <w:t xml:space="preserve"> adversas)</w:t>
      </w:r>
      <w:r w:rsidR="00EA19C6" w:rsidRPr="00443FAE">
        <w:rPr>
          <w:rFonts w:ascii="Arial" w:hAnsi="Arial" w:cs="Arial"/>
          <w:sz w:val="22"/>
          <w:szCs w:val="22"/>
        </w:rPr>
        <w:t xml:space="preserve">. </w:t>
      </w:r>
      <w:r w:rsidRPr="00443FAE">
        <w:rPr>
          <w:rFonts w:ascii="Arial" w:hAnsi="Arial" w:cs="Arial"/>
          <w:sz w:val="22"/>
          <w:szCs w:val="22"/>
        </w:rPr>
        <w:t xml:space="preserve">Deverá suspender o TARV e consultar o médico. </w:t>
      </w:r>
    </w:p>
    <w:p w:rsidR="000A1A32" w:rsidRDefault="000A1A32">
      <w:pPr>
        <w:spacing w:after="200" w:line="276" w:lineRule="auto"/>
        <w:rPr>
          <w:rFonts w:ascii="Book Antiqua" w:hAnsi="Book Antiqua" w:cs="Arial"/>
          <w:b/>
          <w:bCs/>
          <w:sz w:val="26"/>
          <w:szCs w:val="26"/>
        </w:rPr>
      </w:pPr>
      <w:r>
        <w:rPr>
          <w:rFonts w:ascii="Book Antiqua" w:hAnsi="Book Antiqua" w:cs="Arial"/>
          <w:sz w:val="26"/>
          <w:szCs w:val="26"/>
        </w:rPr>
        <w:br w:type="page"/>
      </w:r>
    </w:p>
    <w:p w:rsidR="00F364C1" w:rsidRPr="002304C2" w:rsidRDefault="00E21FAD" w:rsidP="00210905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2304C2">
        <w:rPr>
          <w:rFonts w:ascii="Book Antiqua" w:hAnsi="Book Antiqua" w:cs="Arial"/>
          <w:sz w:val="26"/>
          <w:szCs w:val="26"/>
        </w:rPr>
        <w:lastRenderedPageBreak/>
        <w:t>Outras D</w:t>
      </w:r>
      <w:r w:rsidR="00F364C1" w:rsidRPr="002304C2">
        <w:rPr>
          <w:rFonts w:ascii="Book Antiqua" w:hAnsi="Book Antiqua" w:cs="Arial"/>
          <w:sz w:val="26"/>
          <w:szCs w:val="26"/>
        </w:rPr>
        <w:t>oenças</w:t>
      </w:r>
    </w:p>
    <w:p w:rsidR="00F415AB" w:rsidRPr="00443FAE" w:rsidRDefault="00F364C1" w:rsidP="00443FAE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Gengivite e Peri</w:t>
      </w:r>
      <w:r w:rsidR="00D9099D" w:rsidRPr="00443FAE">
        <w:rPr>
          <w:rFonts w:ascii="Arial" w:hAnsi="Arial" w:cs="Arial"/>
          <w:b/>
          <w:sz w:val="22"/>
          <w:szCs w:val="22"/>
        </w:rPr>
        <w:t>o</w:t>
      </w:r>
      <w:r w:rsidRPr="00443FAE">
        <w:rPr>
          <w:rFonts w:ascii="Arial" w:hAnsi="Arial" w:cs="Arial"/>
          <w:b/>
          <w:sz w:val="22"/>
          <w:szCs w:val="22"/>
        </w:rPr>
        <w:t>do</w:t>
      </w:r>
      <w:r w:rsidR="00D9099D" w:rsidRPr="00443FAE">
        <w:rPr>
          <w:rFonts w:ascii="Arial" w:hAnsi="Arial" w:cs="Arial"/>
          <w:b/>
          <w:sz w:val="22"/>
          <w:szCs w:val="22"/>
        </w:rPr>
        <w:t>n</w:t>
      </w:r>
      <w:r w:rsidR="002D0E93" w:rsidRPr="00443FAE">
        <w:rPr>
          <w:rFonts w:ascii="Arial" w:hAnsi="Arial" w:cs="Arial"/>
          <w:b/>
          <w:sz w:val="22"/>
          <w:szCs w:val="22"/>
        </w:rPr>
        <w:t>tite Necrótica</w:t>
      </w:r>
      <w:r w:rsidR="004C6CD7" w:rsidRPr="00443FAE">
        <w:rPr>
          <w:rFonts w:ascii="Arial" w:hAnsi="Arial" w:cs="Arial"/>
          <w:b/>
          <w:sz w:val="22"/>
          <w:szCs w:val="22"/>
        </w:rPr>
        <w:t xml:space="preserve"> </w:t>
      </w:r>
    </w:p>
    <w:p w:rsidR="00E21FAD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 gengivite e peri</w:t>
      </w:r>
      <w:r w:rsidR="00D9099D" w:rsidRPr="00443FAE">
        <w:rPr>
          <w:rFonts w:ascii="Arial" w:hAnsi="Arial" w:cs="Arial"/>
          <w:sz w:val="22"/>
          <w:szCs w:val="22"/>
        </w:rPr>
        <w:t>o</w:t>
      </w:r>
      <w:r w:rsidRPr="00443FAE">
        <w:rPr>
          <w:rFonts w:ascii="Arial" w:hAnsi="Arial" w:cs="Arial"/>
          <w:sz w:val="22"/>
          <w:szCs w:val="22"/>
        </w:rPr>
        <w:t>do</w:t>
      </w:r>
      <w:r w:rsidR="00D9099D" w:rsidRPr="00443FAE">
        <w:rPr>
          <w:rFonts w:ascii="Arial" w:hAnsi="Arial" w:cs="Arial"/>
          <w:sz w:val="22"/>
          <w:szCs w:val="22"/>
        </w:rPr>
        <w:t>n</w:t>
      </w:r>
      <w:r w:rsidR="002304C2" w:rsidRPr="00443FAE">
        <w:rPr>
          <w:rFonts w:ascii="Arial" w:hAnsi="Arial" w:cs="Arial"/>
          <w:sz w:val="22"/>
          <w:szCs w:val="22"/>
        </w:rPr>
        <w:t>tite necrótica</w:t>
      </w:r>
      <w:r w:rsidRPr="00443FAE">
        <w:rPr>
          <w:rFonts w:ascii="Arial" w:hAnsi="Arial" w:cs="Arial"/>
          <w:sz w:val="22"/>
          <w:szCs w:val="22"/>
        </w:rPr>
        <w:t xml:space="preserve"> constituem dois processos destrutivos severos que afectam o tecido gengival ou a parte óssea </w:t>
      </w:r>
      <w:proofErr w:type="spellStart"/>
      <w:r w:rsidRPr="00443FAE">
        <w:rPr>
          <w:rFonts w:ascii="Arial" w:hAnsi="Arial" w:cs="Arial"/>
          <w:sz w:val="22"/>
          <w:szCs w:val="22"/>
        </w:rPr>
        <w:t>respectivamente</w:t>
      </w:r>
      <w:proofErr w:type="spellEnd"/>
      <w:r w:rsidRPr="00443FAE">
        <w:rPr>
          <w:rFonts w:ascii="Arial" w:hAnsi="Arial" w:cs="Arial"/>
          <w:sz w:val="22"/>
          <w:szCs w:val="22"/>
        </w:rPr>
        <w:t>, e indicam imunossupressão severa.</w:t>
      </w:r>
      <w:r w:rsidR="00E21FAD" w:rsidRPr="00443FAE">
        <w:rPr>
          <w:rFonts w:ascii="Arial" w:hAnsi="Arial" w:cs="Arial"/>
          <w:sz w:val="22"/>
          <w:szCs w:val="22"/>
        </w:rPr>
        <w:t xml:space="preserve"> </w:t>
      </w:r>
      <w:r w:rsidRPr="00443FAE">
        <w:rPr>
          <w:rFonts w:ascii="Arial" w:hAnsi="Arial" w:cs="Arial"/>
          <w:sz w:val="22"/>
          <w:szCs w:val="22"/>
        </w:rPr>
        <w:t xml:space="preserve">Ambos são reconhecidos como doenças do Estadio III da OMS e geralmente </w:t>
      </w:r>
      <w:r w:rsidR="002304C2" w:rsidRPr="00443FAE">
        <w:rPr>
          <w:rFonts w:ascii="Arial" w:hAnsi="Arial" w:cs="Arial"/>
          <w:sz w:val="22"/>
          <w:szCs w:val="22"/>
        </w:rPr>
        <w:t xml:space="preserve">ocorrem em contagens de </w:t>
      </w:r>
      <w:r w:rsidRPr="00443FAE">
        <w:rPr>
          <w:rFonts w:ascii="Arial" w:hAnsi="Arial" w:cs="Arial"/>
          <w:sz w:val="22"/>
          <w:szCs w:val="22"/>
        </w:rPr>
        <w:t xml:space="preserve">CD4 abaixo de 200 </w:t>
      </w:r>
      <w:proofErr w:type="spellStart"/>
      <w:r w:rsidR="00513918" w:rsidRPr="00443FAE">
        <w:rPr>
          <w:rFonts w:ascii="Arial" w:hAnsi="Arial" w:cs="Arial"/>
          <w:bCs/>
          <w:sz w:val="22"/>
          <w:szCs w:val="22"/>
        </w:rPr>
        <w:t>cels</w:t>
      </w:r>
      <w:proofErr w:type="spellEnd"/>
      <w:r w:rsidR="00E30BF9" w:rsidRPr="00443FAE">
        <w:rPr>
          <w:rFonts w:ascii="Arial" w:hAnsi="Arial" w:cs="Arial"/>
          <w:bCs/>
          <w:sz w:val="22"/>
          <w:szCs w:val="22"/>
        </w:rPr>
        <w:t>/</w:t>
      </w:r>
      <w:proofErr w:type="spellStart"/>
      <w:r w:rsidR="00E30BF9" w:rsidRPr="00443FAE">
        <w:rPr>
          <w:rFonts w:ascii="Arial" w:hAnsi="Arial" w:cs="Arial"/>
          <w:bCs/>
          <w:sz w:val="22"/>
          <w:szCs w:val="22"/>
        </w:rPr>
        <w:t>mm</w:t>
      </w:r>
      <w:r w:rsidR="00E30BF9" w:rsidRPr="00443FAE">
        <w:rPr>
          <w:rFonts w:ascii="Arial" w:hAnsi="Arial" w:cs="Arial"/>
          <w:bCs/>
          <w:sz w:val="22"/>
          <w:szCs w:val="22"/>
          <w:vertAlign w:val="superscript"/>
        </w:rPr>
        <w:t>3</w:t>
      </w:r>
      <w:proofErr w:type="spellEnd"/>
      <w:r w:rsidRPr="00443FAE">
        <w:rPr>
          <w:rFonts w:ascii="Arial" w:hAnsi="Arial" w:cs="Arial"/>
          <w:sz w:val="22"/>
          <w:szCs w:val="22"/>
        </w:rPr>
        <w:t>.</w:t>
      </w:r>
    </w:p>
    <w:p w:rsidR="00F364C1" w:rsidRPr="00443FAE" w:rsidRDefault="00F425CA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D</w:t>
      </w:r>
      <w:r w:rsidR="00F364C1" w:rsidRPr="00443FAE">
        <w:rPr>
          <w:rFonts w:ascii="Arial" w:hAnsi="Arial" w:cs="Arial"/>
          <w:sz w:val="22"/>
          <w:szCs w:val="22"/>
        </w:rPr>
        <w:t>esconhece</w:t>
      </w:r>
      <w:r w:rsidRPr="00443FAE">
        <w:rPr>
          <w:rFonts w:ascii="Arial" w:hAnsi="Arial" w:cs="Arial"/>
          <w:sz w:val="22"/>
          <w:szCs w:val="22"/>
        </w:rPr>
        <w:t>-se</w:t>
      </w:r>
      <w:r w:rsidR="00F364C1" w:rsidRPr="00443FAE">
        <w:rPr>
          <w:rFonts w:ascii="Arial" w:hAnsi="Arial" w:cs="Arial"/>
          <w:sz w:val="22"/>
          <w:szCs w:val="22"/>
        </w:rPr>
        <w:t xml:space="preserve"> o processo infeccioso destas doenças, para além d</w:t>
      </w:r>
      <w:r w:rsidR="00152142" w:rsidRPr="00443FAE">
        <w:rPr>
          <w:rFonts w:ascii="Arial" w:hAnsi="Arial" w:cs="Arial"/>
          <w:sz w:val="22"/>
          <w:szCs w:val="22"/>
        </w:rPr>
        <w:t>e bactérias anaeróbias</w:t>
      </w:r>
      <w:r w:rsidR="00152142" w:rsidRPr="00443FAE">
        <w:rPr>
          <w:rStyle w:val="FootnoteReference"/>
          <w:rFonts w:ascii="Arial" w:hAnsi="Arial" w:cs="Arial"/>
          <w:sz w:val="22"/>
          <w:szCs w:val="22"/>
        </w:rPr>
        <w:footnoteReference w:id="2"/>
      </w:r>
      <w:r w:rsidR="00E93E08" w:rsidRPr="00443FAE">
        <w:rPr>
          <w:rFonts w:ascii="Arial" w:hAnsi="Arial" w:cs="Arial"/>
          <w:sz w:val="22"/>
          <w:szCs w:val="22"/>
        </w:rPr>
        <w:t xml:space="preserve"> </w:t>
      </w:r>
      <w:r w:rsidR="002D0E93" w:rsidRPr="00443FAE">
        <w:rPr>
          <w:rFonts w:ascii="Arial" w:hAnsi="Arial" w:cs="Arial"/>
          <w:sz w:val="22"/>
          <w:szCs w:val="22"/>
        </w:rPr>
        <w:t xml:space="preserve">que provocam </w:t>
      </w:r>
      <w:r w:rsidR="004C6CD7" w:rsidRPr="00443FAE">
        <w:rPr>
          <w:rFonts w:ascii="Arial" w:hAnsi="Arial" w:cs="Arial"/>
          <w:sz w:val="22"/>
          <w:szCs w:val="22"/>
        </w:rPr>
        <w:t xml:space="preserve">a </w:t>
      </w:r>
      <w:r w:rsidR="002D0E93" w:rsidRPr="00443FAE">
        <w:rPr>
          <w:rFonts w:ascii="Arial" w:hAnsi="Arial" w:cs="Arial"/>
          <w:sz w:val="22"/>
          <w:szCs w:val="22"/>
        </w:rPr>
        <w:t>infecção em doentes imunodeprimidos</w:t>
      </w:r>
      <w:r w:rsidR="00E93E08" w:rsidRPr="00443FAE">
        <w:rPr>
          <w:rFonts w:ascii="Arial" w:hAnsi="Arial" w:cs="Arial"/>
          <w:sz w:val="22"/>
          <w:szCs w:val="22"/>
        </w:rPr>
        <w:t xml:space="preserve">, nenhum outro </w:t>
      </w:r>
      <w:proofErr w:type="spellStart"/>
      <w:r w:rsidR="00E93E08" w:rsidRPr="00443FAE">
        <w:rPr>
          <w:rFonts w:ascii="Arial" w:hAnsi="Arial" w:cs="Arial"/>
          <w:sz w:val="22"/>
          <w:szCs w:val="22"/>
        </w:rPr>
        <w:t>factor</w:t>
      </w:r>
      <w:proofErr w:type="spellEnd"/>
      <w:r w:rsidR="00E93E08" w:rsidRPr="00443FAE">
        <w:rPr>
          <w:rFonts w:ascii="Arial" w:hAnsi="Arial" w:cs="Arial"/>
          <w:sz w:val="22"/>
          <w:szCs w:val="22"/>
        </w:rPr>
        <w:t xml:space="preserve"> </w:t>
      </w:r>
      <w:r w:rsidR="00F364C1" w:rsidRPr="00443FAE">
        <w:rPr>
          <w:rFonts w:ascii="Arial" w:hAnsi="Arial" w:cs="Arial"/>
          <w:sz w:val="22"/>
          <w:szCs w:val="22"/>
        </w:rPr>
        <w:t>foi ide</w:t>
      </w:r>
      <w:r w:rsidR="002D0E93" w:rsidRPr="00443FAE">
        <w:rPr>
          <w:rFonts w:ascii="Arial" w:hAnsi="Arial" w:cs="Arial"/>
          <w:sz w:val="22"/>
          <w:szCs w:val="22"/>
        </w:rPr>
        <w:t>ntificado. A dor pode ser intensa e provocar problemas</w:t>
      </w:r>
      <w:r w:rsidR="00E93E08" w:rsidRPr="00443FAE">
        <w:rPr>
          <w:rFonts w:ascii="Arial" w:hAnsi="Arial" w:cs="Arial"/>
          <w:sz w:val="22"/>
          <w:szCs w:val="22"/>
        </w:rPr>
        <w:t xml:space="preserve"> </w:t>
      </w:r>
      <w:r w:rsidR="004C6CD7" w:rsidRPr="00443FAE">
        <w:rPr>
          <w:rFonts w:ascii="Arial" w:hAnsi="Arial" w:cs="Arial"/>
          <w:sz w:val="22"/>
          <w:szCs w:val="22"/>
        </w:rPr>
        <w:t xml:space="preserve">durante a </w:t>
      </w:r>
      <w:r w:rsidR="002D0E93" w:rsidRPr="00443FAE">
        <w:rPr>
          <w:rFonts w:ascii="Arial" w:hAnsi="Arial" w:cs="Arial"/>
          <w:sz w:val="22"/>
          <w:szCs w:val="22"/>
        </w:rPr>
        <w:t>mastigação dos alimentos e</w:t>
      </w:r>
      <w:r w:rsidR="00EA19C6" w:rsidRPr="00443FAE">
        <w:rPr>
          <w:rFonts w:ascii="Arial" w:hAnsi="Arial" w:cs="Arial"/>
          <w:sz w:val="22"/>
          <w:szCs w:val="22"/>
        </w:rPr>
        <w:t>,</w:t>
      </w:r>
      <w:r w:rsidR="002D0E93" w:rsidRPr="00443FAE">
        <w:rPr>
          <w:rFonts w:ascii="Arial" w:hAnsi="Arial" w:cs="Arial"/>
          <w:sz w:val="22"/>
          <w:szCs w:val="22"/>
        </w:rPr>
        <w:t xml:space="preserve"> </w:t>
      </w:r>
      <w:r w:rsidR="00F364C1" w:rsidRPr="00443FAE">
        <w:rPr>
          <w:rFonts w:ascii="Arial" w:hAnsi="Arial" w:cs="Arial"/>
          <w:sz w:val="22"/>
          <w:szCs w:val="22"/>
        </w:rPr>
        <w:t>como</w:t>
      </w:r>
      <w:r w:rsidR="002D0E93" w:rsidRPr="00443FAE">
        <w:rPr>
          <w:rFonts w:ascii="Arial" w:hAnsi="Arial" w:cs="Arial"/>
          <w:sz w:val="22"/>
          <w:szCs w:val="22"/>
        </w:rPr>
        <w:t xml:space="preserve"> consequ</w:t>
      </w:r>
      <w:r w:rsidR="004C6CD7" w:rsidRPr="00443FAE">
        <w:rPr>
          <w:rFonts w:ascii="Arial" w:hAnsi="Arial" w:cs="Arial"/>
          <w:sz w:val="22"/>
          <w:szCs w:val="22"/>
        </w:rPr>
        <w:t>ê</w:t>
      </w:r>
      <w:r w:rsidR="002D0E93" w:rsidRPr="00443FAE">
        <w:rPr>
          <w:rFonts w:ascii="Arial" w:hAnsi="Arial" w:cs="Arial"/>
          <w:sz w:val="22"/>
          <w:szCs w:val="22"/>
        </w:rPr>
        <w:t>ncia</w:t>
      </w:r>
      <w:r w:rsidR="00EA19C6" w:rsidRPr="00443FAE">
        <w:rPr>
          <w:rFonts w:ascii="Arial" w:hAnsi="Arial" w:cs="Arial"/>
          <w:sz w:val="22"/>
          <w:szCs w:val="22"/>
        </w:rPr>
        <w:t>,</w:t>
      </w:r>
      <w:r w:rsidR="002D0E93" w:rsidRPr="00443FAE">
        <w:rPr>
          <w:rFonts w:ascii="Arial" w:hAnsi="Arial" w:cs="Arial"/>
          <w:sz w:val="22"/>
          <w:szCs w:val="22"/>
        </w:rPr>
        <w:t xml:space="preserve"> o doente ficará</w:t>
      </w:r>
      <w:r w:rsidR="00F364C1" w:rsidRPr="00443FAE">
        <w:rPr>
          <w:rFonts w:ascii="Arial" w:hAnsi="Arial" w:cs="Arial"/>
          <w:sz w:val="22"/>
          <w:szCs w:val="22"/>
        </w:rPr>
        <w:t xml:space="preserve"> </w:t>
      </w:r>
      <w:r w:rsidR="00EA19C6" w:rsidRPr="00443FAE">
        <w:rPr>
          <w:rFonts w:ascii="Arial" w:hAnsi="Arial" w:cs="Arial"/>
          <w:sz w:val="22"/>
          <w:szCs w:val="22"/>
        </w:rPr>
        <w:t xml:space="preserve">com </w:t>
      </w:r>
      <w:r w:rsidR="00F364C1" w:rsidRPr="00443FAE">
        <w:rPr>
          <w:rFonts w:ascii="Arial" w:hAnsi="Arial" w:cs="Arial"/>
          <w:sz w:val="22"/>
          <w:szCs w:val="22"/>
        </w:rPr>
        <w:t>malnutrição</w:t>
      </w:r>
      <w:r w:rsidR="002D0E93" w:rsidRPr="00443FAE">
        <w:rPr>
          <w:rFonts w:ascii="Arial" w:hAnsi="Arial" w:cs="Arial"/>
          <w:sz w:val="22"/>
          <w:szCs w:val="22"/>
        </w:rPr>
        <w:t xml:space="preserve">, </w:t>
      </w:r>
      <w:r w:rsidR="00F364C1" w:rsidRPr="00443FAE">
        <w:rPr>
          <w:rFonts w:ascii="Arial" w:hAnsi="Arial" w:cs="Arial"/>
          <w:sz w:val="22"/>
          <w:szCs w:val="22"/>
        </w:rPr>
        <w:t>portanto</w:t>
      </w:r>
      <w:r w:rsidR="002D0E93" w:rsidRPr="00443FAE">
        <w:rPr>
          <w:rFonts w:ascii="Arial" w:hAnsi="Arial" w:cs="Arial"/>
          <w:sz w:val="22"/>
          <w:szCs w:val="22"/>
        </w:rPr>
        <w:t>,</w:t>
      </w:r>
      <w:r w:rsidR="00F364C1" w:rsidRPr="00443FAE">
        <w:rPr>
          <w:rFonts w:ascii="Arial" w:hAnsi="Arial" w:cs="Arial"/>
          <w:sz w:val="22"/>
          <w:szCs w:val="22"/>
        </w:rPr>
        <w:t xml:space="preserve"> o diagnóstico e </w:t>
      </w:r>
      <w:r w:rsidR="002D0E93" w:rsidRPr="00443FAE">
        <w:rPr>
          <w:rFonts w:ascii="Arial" w:hAnsi="Arial" w:cs="Arial"/>
          <w:sz w:val="22"/>
          <w:szCs w:val="22"/>
        </w:rPr>
        <w:t xml:space="preserve">a </w:t>
      </w:r>
      <w:r w:rsidR="00F364C1" w:rsidRPr="00443FAE">
        <w:rPr>
          <w:rFonts w:ascii="Arial" w:hAnsi="Arial" w:cs="Arial"/>
          <w:sz w:val="22"/>
          <w:szCs w:val="22"/>
        </w:rPr>
        <w:t>gestão destas doenças são importantes.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213839" w:rsidRPr="00443FAE" w:rsidRDefault="00E21FAD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Anamnese e Ex</w:t>
      </w:r>
      <w:r w:rsidR="00907896" w:rsidRPr="00443FAE">
        <w:rPr>
          <w:rFonts w:ascii="Arial" w:hAnsi="Arial" w:cs="Arial"/>
          <w:b/>
          <w:sz w:val="22"/>
          <w:szCs w:val="22"/>
        </w:rPr>
        <w:t>ame Físico</w:t>
      </w:r>
    </w:p>
    <w:p w:rsidR="00F364C1" w:rsidRPr="00443FAE" w:rsidRDefault="00F364C1" w:rsidP="00443FAE">
      <w:pPr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Anamnese: </w:t>
      </w:r>
      <w:r w:rsidRPr="00443FAE">
        <w:rPr>
          <w:rFonts w:ascii="Arial" w:hAnsi="Arial" w:cs="Arial"/>
          <w:sz w:val="22"/>
          <w:szCs w:val="22"/>
        </w:rPr>
        <w:t xml:space="preserve">Muitas vezes, os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s queixam-se de dores nas gengivas, “dores profundas no maxilar”, dentes e ulceração nas mesmas áreas. 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F415AB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Exame físico</w:t>
      </w:r>
      <w:r w:rsidR="00F364C1" w:rsidRPr="00443FAE">
        <w:rPr>
          <w:rFonts w:ascii="Arial" w:hAnsi="Arial" w:cs="Arial"/>
          <w:i/>
          <w:sz w:val="22"/>
          <w:szCs w:val="22"/>
        </w:rPr>
        <w:t>:</w:t>
      </w:r>
      <w:r w:rsidR="00F364C1" w:rsidRPr="00443FAE">
        <w:rPr>
          <w:rFonts w:ascii="Arial" w:hAnsi="Arial" w:cs="Arial"/>
          <w:sz w:val="22"/>
          <w:szCs w:val="22"/>
        </w:rPr>
        <w:t xml:space="preserve"> ver imagens </w:t>
      </w:r>
      <w:proofErr w:type="gramStart"/>
      <w:r w:rsidR="00F425CA" w:rsidRPr="00443FAE">
        <w:rPr>
          <w:rFonts w:ascii="Arial" w:hAnsi="Arial" w:cs="Arial"/>
          <w:sz w:val="22"/>
          <w:szCs w:val="22"/>
        </w:rPr>
        <w:t>a</w:t>
      </w:r>
      <w:r w:rsidR="00F364C1" w:rsidRPr="00443FAE">
        <w:rPr>
          <w:rFonts w:ascii="Arial" w:hAnsi="Arial" w:cs="Arial"/>
          <w:sz w:val="22"/>
          <w:szCs w:val="22"/>
        </w:rPr>
        <w:t>baixo</w:t>
      </w:r>
      <w:proofErr w:type="gramEnd"/>
      <w:r w:rsidR="00F364C1" w:rsidRPr="00443FAE">
        <w:rPr>
          <w:rFonts w:ascii="Arial" w:hAnsi="Arial" w:cs="Arial"/>
          <w:sz w:val="22"/>
          <w:szCs w:val="22"/>
        </w:rPr>
        <w:t xml:space="preserve">. </w:t>
      </w:r>
    </w:p>
    <w:p w:rsidR="000A1A32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Grande destruição da gengiva com características ulcerativa e enfraquecimento dos dentes, exposição extensiva </w:t>
      </w:r>
      <w:r w:rsidR="00F425CA" w:rsidRPr="00443FAE">
        <w:rPr>
          <w:rFonts w:ascii="Arial" w:hAnsi="Arial" w:cs="Arial"/>
          <w:sz w:val="22"/>
          <w:szCs w:val="22"/>
        </w:rPr>
        <w:t xml:space="preserve">dos </w:t>
      </w:r>
      <w:r w:rsidRPr="00443FAE">
        <w:rPr>
          <w:rFonts w:ascii="Arial" w:hAnsi="Arial" w:cs="Arial"/>
          <w:sz w:val="22"/>
          <w:szCs w:val="22"/>
        </w:rPr>
        <w:t>ossos e necrose.</w:t>
      </w:r>
    </w:p>
    <w:p w:rsidR="00FE688E" w:rsidRDefault="00FE688E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466975" cy="1638300"/>
            <wp:effectExtent l="19050" t="19050" r="28575" b="19050"/>
            <wp:docPr id="10" name="Picture 3" descr="gingiviti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4" descr="gingivitis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</w:rPr>
        <w:t xml:space="preserve">  </w:t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505075" cy="1638300"/>
            <wp:effectExtent l="19050" t="19050" r="28575" b="19050"/>
            <wp:docPr id="27" name="Picture 4" descr="clinical_results_xerostom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6" name="Picture 5" descr="clinical_results_xerostomi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38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8E" w:rsidRPr="00FE688E" w:rsidRDefault="00FE688E" w:rsidP="00FE688E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E688E">
        <w:rPr>
          <w:rFonts w:ascii="Arial" w:hAnsi="Arial" w:cs="Arial"/>
          <w:b/>
          <w:sz w:val="20"/>
          <w:szCs w:val="20"/>
        </w:rPr>
        <w:t>Figura 14:</w:t>
      </w:r>
      <w:r w:rsidRPr="00FE688E">
        <w:rPr>
          <w:rFonts w:ascii="Arial" w:hAnsi="Arial" w:cs="Arial"/>
          <w:i/>
          <w:sz w:val="20"/>
          <w:szCs w:val="20"/>
        </w:rPr>
        <w:t xml:space="preserve"> Gengivite ulcerativa </w:t>
      </w:r>
      <w:proofErr w:type="gramStart"/>
      <w:r w:rsidRPr="00FE688E">
        <w:rPr>
          <w:rFonts w:ascii="Arial" w:hAnsi="Arial" w:cs="Arial"/>
          <w:i/>
          <w:sz w:val="20"/>
          <w:szCs w:val="20"/>
        </w:rPr>
        <w:t xml:space="preserve">ligeira         </w:t>
      </w:r>
      <w:r w:rsidRPr="00FE688E">
        <w:rPr>
          <w:rFonts w:ascii="Arial" w:hAnsi="Arial" w:cs="Arial"/>
          <w:b/>
          <w:i/>
          <w:sz w:val="20"/>
          <w:szCs w:val="20"/>
        </w:rPr>
        <w:t>Figura</w:t>
      </w:r>
      <w:proofErr w:type="gramEnd"/>
      <w:r w:rsidRPr="00FE688E">
        <w:rPr>
          <w:rFonts w:ascii="Arial" w:hAnsi="Arial" w:cs="Arial"/>
          <w:b/>
          <w:i/>
          <w:sz w:val="20"/>
          <w:szCs w:val="20"/>
        </w:rPr>
        <w:t xml:space="preserve"> 15:</w:t>
      </w:r>
      <w:r w:rsidRPr="00FE688E">
        <w:rPr>
          <w:rFonts w:ascii="Arial" w:hAnsi="Arial" w:cs="Arial"/>
          <w:i/>
          <w:sz w:val="20"/>
          <w:szCs w:val="20"/>
        </w:rPr>
        <w:t xml:space="preserve"> Gengivite ulcerativa aguda</w:t>
      </w:r>
    </w:p>
    <w:p w:rsidR="00F364C1" w:rsidRPr="00D2551E" w:rsidRDefault="00F364C1" w:rsidP="00D2551E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D2551E">
        <w:rPr>
          <w:rFonts w:ascii="Arial" w:hAnsi="Arial" w:cs="Arial"/>
          <w:sz w:val="18"/>
          <w:szCs w:val="18"/>
        </w:rPr>
        <w:t xml:space="preserve">Fonte: </w:t>
      </w:r>
      <w:hyperlink r:id="rId33" w:history="1">
        <w:r w:rsidRPr="00D2551E">
          <w:rPr>
            <w:rStyle w:val="Hyperlink"/>
            <w:rFonts w:ascii="Arial" w:hAnsi="Arial" w:cs="Arial"/>
            <w:sz w:val="18"/>
            <w:szCs w:val="18"/>
          </w:rPr>
          <w:t>www.hivdent.org</w:t>
        </w:r>
      </w:hyperlink>
    </w:p>
    <w:p w:rsidR="00B318AF" w:rsidRPr="00443FAE" w:rsidRDefault="00B318AF" w:rsidP="00210905">
      <w:pPr>
        <w:spacing w:line="276" w:lineRule="auto"/>
        <w:rPr>
          <w:rFonts w:ascii="Arial" w:hAnsi="Arial" w:cs="Arial"/>
          <w:sz w:val="22"/>
          <w:szCs w:val="22"/>
        </w:rPr>
      </w:pPr>
    </w:p>
    <w:p w:rsidR="00F364C1" w:rsidRDefault="00F364C1" w:rsidP="0021090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PT"/>
        </w:rPr>
        <w:drawing>
          <wp:inline distT="0" distB="0" distL="0" distR="0">
            <wp:extent cx="2352675" cy="1529239"/>
            <wp:effectExtent l="19050" t="0" r="9525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2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8E" w:rsidRPr="00FE688E" w:rsidRDefault="00FE688E" w:rsidP="00FE688E">
      <w:pPr>
        <w:jc w:val="center"/>
        <w:rPr>
          <w:rFonts w:ascii="Arial" w:hAnsi="Arial" w:cs="Arial"/>
          <w:sz w:val="20"/>
          <w:szCs w:val="20"/>
        </w:rPr>
      </w:pPr>
      <w:r w:rsidRPr="00FE688E">
        <w:rPr>
          <w:rFonts w:ascii="Arial" w:hAnsi="Arial" w:cs="Arial"/>
          <w:b/>
          <w:sz w:val="20"/>
          <w:szCs w:val="20"/>
        </w:rPr>
        <w:t>Figura 16:</w:t>
      </w:r>
      <w:r w:rsidRPr="00FE688E">
        <w:rPr>
          <w:rFonts w:ascii="Arial" w:hAnsi="Arial" w:cs="Arial"/>
          <w:sz w:val="20"/>
          <w:szCs w:val="20"/>
        </w:rPr>
        <w:t xml:space="preserve"> Periodontite Ulcerativa Necrótica</w:t>
      </w:r>
    </w:p>
    <w:p w:rsidR="00F364C1" w:rsidRPr="00D2551E" w:rsidRDefault="00F364C1" w:rsidP="00210905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D2551E">
        <w:rPr>
          <w:rFonts w:ascii="Arial" w:hAnsi="Arial" w:cs="Arial"/>
          <w:sz w:val="18"/>
          <w:szCs w:val="18"/>
        </w:rPr>
        <w:t xml:space="preserve">Fonte: </w:t>
      </w:r>
      <w:hyperlink r:id="rId35" w:history="1">
        <w:r w:rsidRPr="00D2551E">
          <w:rPr>
            <w:rStyle w:val="Hyperlink"/>
            <w:rFonts w:ascii="Arial" w:hAnsi="Arial" w:cs="Arial"/>
            <w:sz w:val="18"/>
            <w:szCs w:val="18"/>
          </w:rPr>
          <w:t>www.hivdent.org</w:t>
        </w:r>
      </w:hyperlink>
    </w:p>
    <w:p w:rsidR="00F364C1" w:rsidRPr="00443FAE" w:rsidRDefault="00E21FAD" w:rsidP="00D2551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Diagnóstico e T</w:t>
      </w:r>
      <w:r w:rsidR="00F364C1" w:rsidRPr="00443FAE">
        <w:rPr>
          <w:rFonts w:ascii="Arial" w:hAnsi="Arial" w:cs="Arial"/>
          <w:b/>
          <w:sz w:val="22"/>
          <w:szCs w:val="22"/>
        </w:rPr>
        <w:t>ratamento</w:t>
      </w:r>
    </w:p>
    <w:p w:rsidR="00F364C1" w:rsidRPr="00443FAE" w:rsidRDefault="00E21FAD" w:rsidP="00443FAE">
      <w:pPr>
        <w:jc w:val="both"/>
        <w:rPr>
          <w:rFonts w:ascii="Arial" w:hAnsi="Arial" w:cs="Arial"/>
          <w:i/>
          <w:sz w:val="22"/>
          <w:szCs w:val="22"/>
          <w:lang w:val="pt-BR"/>
        </w:rPr>
      </w:pPr>
      <w:proofErr w:type="spellStart"/>
      <w:r w:rsidRPr="00443FAE">
        <w:rPr>
          <w:rFonts w:ascii="Arial" w:hAnsi="Arial" w:cs="Arial"/>
          <w:i/>
          <w:sz w:val="22"/>
          <w:szCs w:val="22"/>
        </w:rPr>
        <w:t>Diagn</w:t>
      </w:r>
      <w:proofErr w:type="spellEnd"/>
      <w:r w:rsidRPr="00443FAE">
        <w:rPr>
          <w:rFonts w:ascii="Arial" w:hAnsi="Arial" w:cs="Arial"/>
          <w:i/>
          <w:sz w:val="22"/>
          <w:szCs w:val="22"/>
          <w:lang w:val="pt-BR"/>
        </w:rPr>
        <w:t>óstico:</w:t>
      </w:r>
      <w:r w:rsidR="00E93E08" w:rsidRPr="00443FAE">
        <w:rPr>
          <w:rFonts w:ascii="Arial" w:hAnsi="Arial" w:cs="Arial"/>
          <w:i/>
          <w:sz w:val="22"/>
          <w:szCs w:val="22"/>
          <w:lang w:val="pt-BR"/>
        </w:rPr>
        <w:t xml:space="preserve"> </w:t>
      </w:r>
      <w:r w:rsidR="00F364C1" w:rsidRPr="00443FAE">
        <w:rPr>
          <w:rFonts w:ascii="Arial" w:hAnsi="Arial" w:cs="Arial"/>
          <w:sz w:val="22"/>
          <w:szCs w:val="22"/>
        </w:rPr>
        <w:t xml:space="preserve">O diagnóstico </w:t>
      </w:r>
      <w:r w:rsidR="004C6CD7" w:rsidRPr="00443FAE">
        <w:rPr>
          <w:rFonts w:ascii="Arial" w:hAnsi="Arial" w:cs="Arial"/>
          <w:sz w:val="22"/>
          <w:szCs w:val="22"/>
        </w:rPr>
        <w:t>é feito</w:t>
      </w:r>
      <w:r w:rsidR="00F364C1" w:rsidRPr="00443FAE">
        <w:rPr>
          <w:rFonts w:ascii="Arial" w:hAnsi="Arial" w:cs="Arial"/>
          <w:sz w:val="22"/>
          <w:szCs w:val="22"/>
        </w:rPr>
        <w:t xml:space="preserve"> pela clínica.</w:t>
      </w:r>
    </w:p>
    <w:p w:rsidR="00E21FAD" w:rsidRPr="00443FAE" w:rsidRDefault="00E21FAD" w:rsidP="00443FAE">
      <w:p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t-BR"/>
        </w:rPr>
      </w:pPr>
    </w:p>
    <w:p w:rsidR="00F364C1" w:rsidRPr="00443FAE" w:rsidRDefault="00E21FAD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Tratamento:</w:t>
      </w:r>
      <w:r w:rsidR="00F336D2" w:rsidRPr="00443FAE">
        <w:rPr>
          <w:rFonts w:ascii="Arial" w:hAnsi="Arial" w:cs="Arial"/>
          <w:i/>
          <w:sz w:val="22"/>
          <w:szCs w:val="22"/>
        </w:rPr>
        <w:t xml:space="preserve"> </w:t>
      </w:r>
      <w:r w:rsidR="00F364C1" w:rsidRPr="00443FAE">
        <w:rPr>
          <w:rFonts w:ascii="Arial" w:hAnsi="Arial" w:cs="Arial"/>
          <w:sz w:val="22"/>
          <w:szCs w:val="22"/>
        </w:rPr>
        <w:t xml:space="preserve">Sempre que for possível, </w:t>
      </w:r>
      <w:r w:rsidR="00F425CA" w:rsidRPr="00443FAE">
        <w:rPr>
          <w:rFonts w:ascii="Arial" w:hAnsi="Arial" w:cs="Arial"/>
          <w:sz w:val="22"/>
          <w:szCs w:val="22"/>
        </w:rPr>
        <w:t xml:space="preserve">encaminhar </w:t>
      </w:r>
      <w:r w:rsidR="00F364C1" w:rsidRPr="00443FAE">
        <w:rPr>
          <w:rFonts w:ascii="Arial" w:hAnsi="Arial" w:cs="Arial"/>
          <w:sz w:val="22"/>
          <w:szCs w:val="22"/>
        </w:rPr>
        <w:t xml:space="preserve">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="00F364C1" w:rsidRPr="00443FAE">
        <w:rPr>
          <w:rFonts w:ascii="Arial" w:hAnsi="Arial" w:cs="Arial"/>
          <w:sz w:val="22"/>
          <w:szCs w:val="22"/>
        </w:rPr>
        <w:t xml:space="preserve"> </w:t>
      </w:r>
      <w:r w:rsidR="00F425CA" w:rsidRPr="00443FAE">
        <w:rPr>
          <w:rFonts w:ascii="Arial" w:hAnsi="Arial" w:cs="Arial"/>
          <w:sz w:val="22"/>
          <w:szCs w:val="22"/>
        </w:rPr>
        <w:t>ao</w:t>
      </w:r>
      <w:r w:rsidR="00F364C1" w:rsidRPr="00443FAE">
        <w:rPr>
          <w:rFonts w:ascii="Arial" w:hAnsi="Arial" w:cs="Arial"/>
          <w:sz w:val="22"/>
          <w:szCs w:val="22"/>
        </w:rPr>
        <w:t xml:space="preserve"> </w:t>
      </w:r>
      <w:r w:rsidR="00F364C1" w:rsidRPr="00443FAE">
        <w:rPr>
          <w:rFonts w:ascii="Arial" w:hAnsi="Arial" w:cs="Arial"/>
          <w:bCs/>
          <w:sz w:val="22"/>
          <w:szCs w:val="22"/>
        </w:rPr>
        <w:t>dentista</w:t>
      </w:r>
      <w:r w:rsidR="00F364C1" w:rsidRPr="00443FAE">
        <w:rPr>
          <w:rFonts w:ascii="Arial" w:hAnsi="Arial" w:cs="Arial"/>
          <w:sz w:val="22"/>
          <w:szCs w:val="22"/>
        </w:rPr>
        <w:t xml:space="preserve"> para intervenção cirúrgica e remo</w:t>
      </w:r>
      <w:r w:rsidR="00E93E08" w:rsidRPr="00443FAE">
        <w:rPr>
          <w:rFonts w:ascii="Arial" w:hAnsi="Arial" w:cs="Arial"/>
          <w:sz w:val="22"/>
          <w:szCs w:val="22"/>
        </w:rPr>
        <w:t>ção dos dentes fracos</w:t>
      </w:r>
      <w:r w:rsidR="00EA19C6" w:rsidRPr="00443FAE">
        <w:rPr>
          <w:rFonts w:ascii="Arial" w:hAnsi="Arial" w:cs="Arial"/>
          <w:sz w:val="22"/>
          <w:szCs w:val="22"/>
        </w:rPr>
        <w:t>,</w:t>
      </w:r>
      <w:r w:rsidR="00E93E08" w:rsidRPr="00443FAE">
        <w:rPr>
          <w:rFonts w:ascii="Arial" w:hAnsi="Arial" w:cs="Arial"/>
          <w:sz w:val="22"/>
          <w:szCs w:val="22"/>
        </w:rPr>
        <w:t xml:space="preserve"> no caso da</w:t>
      </w:r>
      <w:r w:rsidR="00F364C1" w:rsidRPr="00443FAE">
        <w:rPr>
          <w:rFonts w:ascii="Arial" w:hAnsi="Arial" w:cs="Arial"/>
          <w:sz w:val="22"/>
          <w:szCs w:val="22"/>
        </w:rPr>
        <w:t xml:space="preserve"> periodontite ulcerativa </w:t>
      </w:r>
      <w:r w:rsidR="00E93E08" w:rsidRPr="00443FAE">
        <w:rPr>
          <w:rFonts w:ascii="Arial" w:hAnsi="Arial" w:cs="Arial"/>
          <w:sz w:val="22"/>
          <w:szCs w:val="22"/>
        </w:rPr>
        <w:t>necrótica</w:t>
      </w:r>
      <w:r w:rsidR="00F364C1" w:rsidRPr="00443FAE">
        <w:rPr>
          <w:rFonts w:ascii="Arial" w:hAnsi="Arial" w:cs="Arial"/>
          <w:sz w:val="22"/>
          <w:szCs w:val="22"/>
        </w:rPr>
        <w:t xml:space="preserve"> severa, ou se existir dificuldade para </w:t>
      </w:r>
      <w:r w:rsidR="00426F13" w:rsidRPr="00443FAE">
        <w:rPr>
          <w:rFonts w:ascii="Arial" w:hAnsi="Arial" w:cs="Arial"/>
          <w:sz w:val="22"/>
          <w:szCs w:val="22"/>
        </w:rPr>
        <w:t xml:space="preserve">consumir </w:t>
      </w:r>
      <w:r w:rsidR="00F364C1" w:rsidRPr="00443FAE">
        <w:rPr>
          <w:rFonts w:ascii="Arial" w:hAnsi="Arial" w:cs="Arial"/>
          <w:sz w:val="22"/>
          <w:szCs w:val="22"/>
        </w:rPr>
        <w:t>alimentos.</w:t>
      </w:r>
    </w:p>
    <w:p w:rsidR="00F364C1" w:rsidRPr="00443FAE" w:rsidRDefault="00EA19C6" w:rsidP="00443FAE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N</w:t>
      </w:r>
      <w:r w:rsidR="00F425CA" w:rsidRPr="00443FAE">
        <w:rPr>
          <w:rFonts w:ascii="Arial" w:hAnsi="Arial" w:cs="Arial"/>
          <w:sz w:val="22"/>
          <w:szCs w:val="22"/>
        </w:rPr>
        <w:t xml:space="preserve">os </w:t>
      </w:r>
      <w:r w:rsidR="00F364C1" w:rsidRPr="00443FAE">
        <w:rPr>
          <w:rFonts w:ascii="Arial" w:hAnsi="Arial" w:cs="Arial"/>
          <w:sz w:val="22"/>
          <w:szCs w:val="22"/>
        </w:rPr>
        <w:t>casos d</w:t>
      </w:r>
      <w:r w:rsidR="00F425CA" w:rsidRPr="00443FAE">
        <w:rPr>
          <w:rFonts w:ascii="Arial" w:hAnsi="Arial" w:cs="Arial"/>
          <w:sz w:val="22"/>
          <w:szCs w:val="22"/>
        </w:rPr>
        <w:t>a</w:t>
      </w:r>
      <w:r w:rsidR="00F364C1" w:rsidRPr="00443FAE">
        <w:rPr>
          <w:rFonts w:ascii="Arial" w:hAnsi="Arial" w:cs="Arial"/>
          <w:sz w:val="22"/>
          <w:szCs w:val="22"/>
        </w:rPr>
        <w:t xml:space="preserve"> periodontite ulcerativa </w:t>
      </w:r>
      <w:r w:rsidR="00E93E08" w:rsidRPr="00443FAE">
        <w:rPr>
          <w:rFonts w:ascii="Arial" w:hAnsi="Arial" w:cs="Arial"/>
          <w:sz w:val="22"/>
          <w:szCs w:val="22"/>
        </w:rPr>
        <w:t>necrótica</w:t>
      </w:r>
      <w:r w:rsidR="00F364C1" w:rsidRPr="00443FAE">
        <w:rPr>
          <w:rFonts w:ascii="Arial" w:hAnsi="Arial" w:cs="Arial"/>
          <w:sz w:val="22"/>
          <w:szCs w:val="22"/>
        </w:rPr>
        <w:t xml:space="preserve"> </w:t>
      </w:r>
      <w:r w:rsidR="00F425CA" w:rsidRPr="00443FAE">
        <w:rPr>
          <w:rFonts w:ascii="Arial" w:hAnsi="Arial" w:cs="Arial"/>
          <w:sz w:val="22"/>
          <w:szCs w:val="22"/>
        </w:rPr>
        <w:t>(</w:t>
      </w:r>
      <w:r w:rsidR="00F364C1" w:rsidRPr="00443FAE">
        <w:rPr>
          <w:rFonts w:ascii="Arial" w:hAnsi="Arial" w:cs="Arial"/>
          <w:sz w:val="22"/>
          <w:szCs w:val="22"/>
        </w:rPr>
        <w:t>para interromper a infecção do tecido morto</w:t>
      </w:r>
      <w:r w:rsidR="00F425CA" w:rsidRPr="00443FAE">
        <w:rPr>
          <w:rFonts w:ascii="Arial" w:hAnsi="Arial" w:cs="Arial"/>
          <w:sz w:val="22"/>
          <w:szCs w:val="22"/>
        </w:rPr>
        <w:t>)</w:t>
      </w:r>
      <w:r w:rsidR="00F364C1" w:rsidRPr="00443FAE">
        <w:rPr>
          <w:rFonts w:ascii="Arial" w:hAnsi="Arial" w:cs="Arial"/>
          <w:sz w:val="22"/>
          <w:szCs w:val="22"/>
        </w:rPr>
        <w:t xml:space="preserve">, </w:t>
      </w:r>
      <w:r w:rsidRPr="00443FAE">
        <w:rPr>
          <w:rFonts w:ascii="Arial" w:hAnsi="Arial" w:cs="Arial"/>
          <w:sz w:val="22"/>
          <w:szCs w:val="22"/>
        </w:rPr>
        <w:t xml:space="preserve">pode ser recomendável </w:t>
      </w:r>
      <w:r w:rsidR="00F364C1" w:rsidRPr="00443FAE">
        <w:rPr>
          <w:rFonts w:ascii="Arial" w:hAnsi="Arial" w:cs="Arial"/>
          <w:sz w:val="22"/>
          <w:szCs w:val="22"/>
        </w:rPr>
        <w:t xml:space="preserve">dar </w:t>
      </w:r>
      <w:proofErr w:type="spellStart"/>
      <w:r w:rsidR="00937FF8" w:rsidRPr="00443FAE">
        <w:rPr>
          <w:rFonts w:ascii="Arial" w:hAnsi="Arial" w:cs="Arial"/>
          <w:sz w:val="22"/>
          <w:szCs w:val="22"/>
        </w:rPr>
        <w:t>Metronidazol</w:t>
      </w:r>
      <w:proofErr w:type="spellEnd"/>
      <w:r w:rsidR="00F364C1" w:rsidRPr="00443F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364C1" w:rsidRPr="00443FAE">
        <w:rPr>
          <w:rFonts w:ascii="Arial" w:hAnsi="Arial" w:cs="Arial"/>
          <w:sz w:val="22"/>
          <w:szCs w:val="22"/>
        </w:rPr>
        <w:t>500mg</w:t>
      </w:r>
      <w:proofErr w:type="spellEnd"/>
      <w:r w:rsidR="00F364C1" w:rsidRPr="00443FAE">
        <w:rPr>
          <w:rFonts w:ascii="Arial" w:hAnsi="Arial" w:cs="Arial"/>
          <w:sz w:val="22"/>
          <w:szCs w:val="22"/>
        </w:rPr>
        <w:t xml:space="preserve"> via oral </w:t>
      </w:r>
      <w:r w:rsidR="006E7B44" w:rsidRPr="00443FAE">
        <w:rPr>
          <w:rFonts w:ascii="Arial" w:hAnsi="Arial" w:cs="Arial"/>
          <w:sz w:val="22"/>
          <w:szCs w:val="22"/>
        </w:rPr>
        <w:t>a</w:t>
      </w:r>
      <w:r w:rsidR="00F425CA" w:rsidRPr="00443FAE">
        <w:rPr>
          <w:rFonts w:ascii="Arial" w:hAnsi="Arial" w:cs="Arial"/>
          <w:sz w:val="22"/>
          <w:szCs w:val="22"/>
        </w:rPr>
        <w:t xml:space="preserve"> </w:t>
      </w:r>
      <w:r w:rsidR="00F364C1" w:rsidRPr="00443FAE">
        <w:rPr>
          <w:rFonts w:ascii="Arial" w:hAnsi="Arial" w:cs="Arial"/>
          <w:sz w:val="22"/>
          <w:szCs w:val="22"/>
        </w:rPr>
        <w:t>cada 8 horas durante 10 dias.</w:t>
      </w:r>
    </w:p>
    <w:p w:rsidR="00F364C1" w:rsidRPr="00443FAE" w:rsidRDefault="00F364C1" w:rsidP="00443FAE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lastRenderedPageBreak/>
        <w:t>Recomendar alimentos suaves e líquidos</w:t>
      </w:r>
      <w:r w:rsidR="00426F13" w:rsidRPr="00443FAE">
        <w:rPr>
          <w:rFonts w:ascii="Arial" w:hAnsi="Arial" w:cs="Arial"/>
          <w:sz w:val="22"/>
          <w:szCs w:val="22"/>
        </w:rPr>
        <w:t xml:space="preserve">; </w:t>
      </w:r>
      <w:r w:rsidRPr="00443FAE">
        <w:rPr>
          <w:rFonts w:ascii="Arial" w:hAnsi="Arial" w:cs="Arial"/>
          <w:sz w:val="22"/>
          <w:szCs w:val="22"/>
        </w:rPr>
        <w:t xml:space="preserve">Uma solução de </w:t>
      </w:r>
      <w:proofErr w:type="spellStart"/>
      <w:r w:rsidRPr="00443FAE">
        <w:rPr>
          <w:rFonts w:ascii="Arial" w:hAnsi="Arial" w:cs="Arial"/>
          <w:sz w:val="22"/>
          <w:szCs w:val="22"/>
        </w:rPr>
        <w:t>gluconato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443FAE">
        <w:rPr>
          <w:rFonts w:ascii="Arial" w:hAnsi="Arial" w:cs="Arial"/>
          <w:sz w:val="22"/>
          <w:szCs w:val="22"/>
        </w:rPr>
        <w:t>clorhexidina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 (0</w:t>
      </w:r>
      <w:r w:rsidR="006E7B44" w:rsidRPr="00443FAE">
        <w:rPr>
          <w:rFonts w:ascii="Arial" w:hAnsi="Arial" w:cs="Arial"/>
          <w:sz w:val="22"/>
          <w:szCs w:val="22"/>
        </w:rPr>
        <w:t>,</w:t>
      </w:r>
      <w:r w:rsidRPr="00443FAE">
        <w:rPr>
          <w:rFonts w:ascii="Arial" w:hAnsi="Arial" w:cs="Arial"/>
          <w:sz w:val="22"/>
          <w:szCs w:val="22"/>
        </w:rPr>
        <w:t xml:space="preserve">12%) ou </w:t>
      </w:r>
      <w:proofErr w:type="spellStart"/>
      <w:r w:rsidRPr="00443FAE">
        <w:rPr>
          <w:rFonts w:ascii="Arial" w:hAnsi="Arial" w:cs="Arial"/>
          <w:sz w:val="22"/>
          <w:szCs w:val="22"/>
        </w:rPr>
        <w:t>povidona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 iodada (1</w:t>
      </w:r>
      <w:r w:rsidR="006E7B44" w:rsidRPr="00443FAE">
        <w:rPr>
          <w:rFonts w:ascii="Arial" w:hAnsi="Arial" w:cs="Arial"/>
          <w:sz w:val="22"/>
          <w:szCs w:val="22"/>
        </w:rPr>
        <w:t>,</w:t>
      </w:r>
      <w:r w:rsidRPr="00443FAE">
        <w:rPr>
          <w:rFonts w:ascii="Arial" w:hAnsi="Arial" w:cs="Arial"/>
          <w:sz w:val="22"/>
          <w:szCs w:val="22"/>
        </w:rPr>
        <w:t xml:space="preserve">0 %) pode ajudar a retirar o tecido morto. </w:t>
      </w:r>
    </w:p>
    <w:p w:rsidR="00443FAE" w:rsidRDefault="00443FAE" w:rsidP="00443FAE">
      <w:pPr>
        <w:rPr>
          <w:rFonts w:ascii="Arial" w:hAnsi="Arial" w:cs="Arial"/>
          <w:b/>
          <w:sz w:val="22"/>
          <w:szCs w:val="22"/>
        </w:rPr>
      </w:pPr>
    </w:p>
    <w:p w:rsidR="00B318AF" w:rsidRPr="00443FAE" w:rsidRDefault="003D2E45" w:rsidP="00443FAE">
      <w:pPr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Úlceras Aftosas</w:t>
      </w:r>
    </w:p>
    <w:p w:rsidR="00E21FAD" w:rsidRPr="00443FAE" w:rsidRDefault="00F364C1" w:rsidP="00443FAE">
      <w:pPr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São doenças ulcerosas da boca de etiologia desconhecida</w:t>
      </w:r>
      <w:r w:rsidR="006E7B44" w:rsidRPr="00443FAE">
        <w:rPr>
          <w:rFonts w:ascii="Arial" w:hAnsi="Arial" w:cs="Arial"/>
          <w:sz w:val="22"/>
          <w:szCs w:val="22"/>
        </w:rPr>
        <w:t>. E</w:t>
      </w:r>
      <w:r w:rsidRPr="00443FAE">
        <w:rPr>
          <w:rFonts w:ascii="Arial" w:hAnsi="Arial" w:cs="Arial"/>
          <w:sz w:val="22"/>
          <w:szCs w:val="22"/>
        </w:rPr>
        <w:t xml:space="preserve">stão associadas </w:t>
      </w:r>
      <w:r w:rsidR="00443FAE">
        <w:rPr>
          <w:rFonts w:ascii="Arial" w:hAnsi="Arial" w:cs="Arial"/>
          <w:sz w:val="22"/>
          <w:szCs w:val="22"/>
        </w:rPr>
        <w:t>a</w:t>
      </w:r>
      <w:r w:rsidRPr="00443FAE">
        <w:rPr>
          <w:rFonts w:ascii="Arial" w:hAnsi="Arial" w:cs="Arial"/>
          <w:sz w:val="22"/>
          <w:szCs w:val="22"/>
        </w:rPr>
        <w:t xml:space="preserve"> estados de imunossupressão, particularmente se a imunossupressão é recorrente.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As ulcerações aftosas orais recorrentes são identificadas como uma doença</w:t>
      </w:r>
      <w:r w:rsidR="00937FF8" w:rsidRPr="00443FAE">
        <w:rPr>
          <w:rFonts w:ascii="Arial" w:hAnsi="Arial" w:cs="Arial"/>
          <w:sz w:val="22"/>
          <w:szCs w:val="22"/>
        </w:rPr>
        <w:t xml:space="preserve"> do Estadio II </w:t>
      </w:r>
      <w:r w:rsidRPr="00443FAE">
        <w:rPr>
          <w:rFonts w:ascii="Arial" w:hAnsi="Arial" w:cs="Arial"/>
          <w:sz w:val="22"/>
          <w:szCs w:val="22"/>
        </w:rPr>
        <w:t xml:space="preserve">da OMS e são diferentes das úlceras crónicas provocadas pelo vírus Herpes </w:t>
      </w:r>
      <w:proofErr w:type="spellStart"/>
      <w:r w:rsidRPr="00443FAE">
        <w:rPr>
          <w:rFonts w:ascii="Arial" w:hAnsi="Arial" w:cs="Arial"/>
          <w:sz w:val="22"/>
          <w:szCs w:val="22"/>
        </w:rPr>
        <w:t>Simplex</w:t>
      </w:r>
      <w:proofErr w:type="spellEnd"/>
      <w:r w:rsidRPr="00443FAE">
        <w:rPr>
          <w:rFonts w:ascii="Arial" w:hAnsi="Arial" w:cs="Arial"/>
          <w:sz w:val="22"/>
          <w:szCs w:val="22"/>
        </w:rPr>
        <w:t>, que é uma doença do Estadio IV (</w:t>
      </w:r>
      <w:r w:rsidR="006E7B44" w:rsidRPr="00443FAE">
        <w:rPr>
          <w:rFonts w:ascii="Arial" w:hAnsi="Arial" w:cs="Arial"/>
          <w:sz w:val="22"/>
          <w:szCs w:val="22"/>
        </w:rPr>
        <w:t>u</w:t>
      </w:r>
      <w:r w:rsidRPr="00443FAE">
        <w:rPr>
          <w:rFonts w:ascii="Arial" w:hAnsi="Arial" w:cs="Arial"/>
          <w:bCs/>
          <w:color w:val="000000"/>
          <w:sz w:val="22"/>
          <w:szCs w:val="22"/>
        </w:rPr>
        <w:t xml:space="preserve">lceração progressiva e dolorosa </w:t>
      </w:r>
      <w:proofErr w:type="spellStart"/>
      <w:r w:rsidRPr="00443FAE">
        <w:rPr>
          <w:rFonts w:ascii="Arial" w:hAnsi="Arial" w:cs="Arial"/>
          <w:bCs/>
          <w:color w:val="000000"/>
          <w:sz w:val="22"/>
          <w:szCs w:val="22"/>
        </w:rPr>
        <w:t>orolabial</w:t>
      </w:r>
      <w:proofErr w:type="spellEnd"/>
      <w:r w:rsidRPr="00443FAE">
        <w:rPr>
          <w:rFonts w:ascii="Arial" w:hAnsi="Arial" w:cs="Arial"/>
          <w:bCs/>
          <w:color w:val="000000"/>
          <w:sz w:val="22"/>
          <w:szCs w:val="22"/>
        </w:rPr>
        <w:t xml:space="preserve"> ou ânus genital causada por infecção recorrente do Herpes </w:t>
      </w:r>
      <w:proofErr w:type="spellStart"/>
      <w:r w:rsidRPr="00443FAE">
        <w:rPr>
          <w:rFonts w:ascii="Arial" w:hAnsi="Arial" w:cs="Arial"/>
          <w:bCs/>
          <w:color w:val="000000"/>
          <w:sz w:val="22"/>
          <w:szCs w:val="22"/>
        </w:rPr>
        <w:t>Simplex</w:t>
      </w:r>
      <w:proofErr w:type="spellEnd"/>
      <w:r w:rsidRPr="00443FAE">
        <w:rPr>
          <w:rFonts w:ascii="Arial" w:hAnsi="Arial" w:cs="Arial"/>
          <w:bCs/>
          <w:color w:val="000000"/>
          <w:sz w:val="22"/>
          <w:szCs w:val="22"/>
        </w:rPr>
        <w:t xml:space="preserve"> e presente por mais de 1 mês)</w:t>
      </w:r>
      <w:r w:rsidR="00E21FAD" w:rsidRPr="00443FAE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F364C1" w:rsidRPr="00517908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  <w:b/>
        </w:rPr>
      </w:pPr>
    </w:p>
    <w:p w:rsidR="00F364C1" w:rsidRPr="00443FAE" w:rsidRDefault="00E21FAD" w:rsidP="00443FAE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 xml:space="preserve">Anamnese e </w:t>
      </w:r>
      <w:r w:rsidR="00F415AB" w:rsidRPr="00443FAE">
        <w:rPr>
          <w:rFonts w:ascii="Arial" w:hAnsi="Arial" w:cs="Arial"/>
          <w:b/>
          <w:sz w:val="22"/>
          <w:szCs w:val="22"/>
        </w:rPr>
        <w:t>Exame físico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Anamnese: </w:t>
      </w:r>
      <w:r w:rsidR="006E7B44" w:rsidRPr="00443FAE">
        <w:rPr>
          <w:rFonts w:ascii="Arial" w:hAnsi="Arial" w:cs="Arial"/>
          <w:sz w:val="22"/>
          <w:szCs w:val="22"/>
        </w:rPr>
        <w:t>Um</w:t>
      </w:r>
      <w:r w:rsidRPr="00443FAE">
        <w:rPr>
          <w:rFonts w:ascii="Arial" w:hAnsi="Arial" w:cs="Arial"/>
          <w:sz w:val="22"/>
          <w:szCs w:val="22"/>
        </w:rPr>
        <w:t xml:space="preserve"> ou </w:t>
      </w:r>
      <w:r w:rsidR="006E7B44" w:rsidRPr="00443FAE">
        <w:rPr>
          <w:rFonts w:ascii="Arial" w:hAnsi="Arial" w:cs="Arial"/>
          <w:sz w:val="22"/>
          <w:szCs w:val="22"/>
        </w:rPr>
        <w:t>dois</w:t>
      </w:r>
      <w:r w:rsidRPr="00443FAE">
        <w:rPr>
          <w:rFonts w:ascii="Arial" w:hAnsi="Arial" w:cs="Arial"/>
          <w:sz w:val="22"/>
          <w:szCs w:val="22"/>
        </w:rPr>
        <w:t xml:space="preserve"> dias antes da aparição da lesão,</w:t>
      </w:r>
      <w:r w:rsidR="006E7B44" w:rsidRPr="00443FAE">
        <w:rPr>
          <w:rFonts w:ascii="Arial" w:hAnsi="Arial" w:cs="Arial"/>
          <w:sz w:val="22"/>
          <w:szCs w:val="22"/>
        </w:rPr>
        <w:t xml:space="preserve"> os doentes geralmente</w:t>
      </w:r>
      <w:r w:rsidRPr="00443FAE">
        <w:rPr>
          <w:rFonts w:ascii="Arial" w:hAnsi="Arial" w:cs="Arial"/>
          <w:sz w:val="22"/>
          <w:szCs w:val="22"/>
        </w:rPr>
        <w:t xml:space="preserve"> queixam-se de dores, ardores e/ou </w:t>
      </w:r>
      <w:r w:rsidR="00426F13" w:rsidRPr="00443FAE">
        <w:rPr>
          <w:rFonts w:ascii="Arial" w:hAnsi="Arial" w:cs="Arial"/>
          <w:sz w:val="22"/>
          <w:szCs w:val="22"/>
        </w:rPr>
        <w:t xml:space="preserve">sensação de dormência </w:t>
      </w:r>
      <w:r w:rsidRPr="00443FAE">
        <w:rPr>
          <w:rFonts w:ascii="Arial" w:hAnsi="Arial" w:cs="Arial"/>
          <w:sz w:val="22"/>
          <w:szCs w:val="22"/>
        </w:rPr>
        <w:t>no local onde a úlcera surge; podem existir antecedentes de trauma (alimentos, líquidos quentes). As dores podem limitar a ingestão de alim</w:t>
      </w:r>
      <w:r w:rsidR="00937FF8" w:rsidRPr="00443FAE">
        <w:rPr>
          <w:rFonts w:ascii="Arial" w:hAnsi="Arial" w:cs="Arial"/>
          <w:sz w:val="22"/>
          <w:szCs w:val="22"/>
        </w:rPr>
        <w:t>entos, em particular, se exist</w:t>
      </w:r>
      <w:r w:rsidR="00426F13" w:rsidRPr="00443FAE">
        <w:rPr>
          <w:rFonts w:ascii="Arial" w:hAnsi="Arial" w:cs="Arial"/>
          <w:sz w:val="22"/>
          <w:szCs w:val="22"/>
        </w:rPr>
        <w:t>irem</w:t>
      </w:r>
      <w:r w:rsidRPr="00443FAE">
        <w:rPr>
          <w:rFonts w:ascii="Arial" w:hAnsi="Arial" w:cs="Arial"/>
          <w:sz w:val="22"/>
          <w:szCs w:val="22"/>
        </w:rPr>
        <w:t xml:space="preserve"> úlceras grandes ou várias úlceras, ou se h</w:t>
      </w:r>
      <w:r w:rsidR="00426F13" w:rsidRPr="00443FAE">
        <w:rPr>
          <w:rFonts w:ascii="Arial" w:hAnsi="Arial" w:cs="Arial"/>
          <w:sz w:val="22"/>
          <w:szCs w:val="22"/>
        </w:rPr>
        <w:t>ouver</w:t>
      </w:r>
      <w:r w:rsidRPr="00443FAE">
        <w:rPr>
          <w:rFonts w:ascii="Arial" w:hAnsi="Arial" w:cs="Arial"/>
          <w:sz w:val="22"/>
          <w:szCs w:val="22"/>
        </w:rPr>
        <w:t xml:space="preserve"> expansão para a orofaringe e esófago.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</w:p>
    <w:p w:rsidR="00B318AF" w:rsidRPr="00443FAE" w:rsidRDefault="00F415AB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Exame físico</w:t>
      </w:r>
      <w:r w:rsidR="00F364C1" w:rsidRPr="00443FAE">
        <w:rPr>
          <w:rFonts w:ascii="Arial" w:hAnsi="Arial" w:cs="Arial"/>
          <w:i/>
          <w:sz w:val="22"/>
          <w:szCs w:val="22"/>
        </w:rPr>
        <w:t xml:space="preserve">: </w:t>
      </w:r>
      <w:r w:rsidR="00F364C1" w:rsidRPr="00443FAE">
        <w:rPr>
          <w:rFonts w:ascii="Arial" w:hAnsi="Arial" w:cs="Arial"/>
          <w:sz w:val="22"/>
          <w:szCs w:val="22"/>
        </w:rPr>
        <w:t>É notável o aparecimento de úlceras locais, sem danos em redor, não destrutivas e podem ser localizadas em toda região da or</w:t>
      </w:r>
      <w:r w:rsidR="00937FF8" w:rsidRPr="00443FAE">
        <w:rPr>
          <w:rFonts w:ascii="Arial" w:hAnsi="Arial" w:cs="Arial"/>
          <w:sz w:val="22"/>
          <w:szCs w:val="22"/>
        </w:rPr>
        <w:t>ofaringe. O seu tamanho varia entre</w:t>
      </w:r>
      <w:r w:rsidR="00F364C1" w:rsidRPr="00443FAE">
        <w:rPr>
          <w:rFonts w:ascii="Arial" w:hAnsi="Arial" w:cs="Arial"/>
          <w:sz w:val="22"/>
          <w:szCs w:val="22"/>
        </w:rPr>
        <w:t xml:space="preserve"> 3mm a 1cm de diâmetro.</w:t>
      </w:r>
    </w:p>
    <w:p w:rsidR="00B318AF" w:rsidRPr="00443FAE" w:rsidRDefault="00B318AF" w:rsidP="00443FAE">
      <w:pPr>
        <w:tabs>
          <w:tab w:val="num" w:pos="1440"/>
          <w:tab w:val="num" w:pos="2160"/>
        </w:tabs>
        <w:jc w:val="center"/>
        <w:rPr>
          <w:rFonts w:ascii="Arial" w:hAnsi="Arial" w:cs="Arial"/>
          <w:sz w:val="22"/>
          <w:szCs w:val="22"/>
        </w:rPr>
      </w:pPr>
    </w:p>
    <w:p w:rsidR="00F364C1" w:rsidRPr="00517908" w:rsidRDefault="00F364C1" w:rsidP="00210905">
      <w:pPr>
        <w:spacing w:line="276" w:lineRule="auto"/>
        <w:jc w:val="center"/>
      </w:pPr>
      <w:r w:rsidRPr="00517908">
        <w:rPr>
          <w:noProof/>
          <w:lang w:eastAsia="pt-PT"/>
        </w:rPr>
        <w:drawing>
          <wp:inline distT="0" distB="0" distL="0" distR="0">
            <wp:extent cx="2295525" cy="1657350"/>
            <wp:effectExtent l="19050" t="19050" r="28575" b="19050"/>
            <wp:docPr id="29" name="Picture 6" descr="Apthou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4" descr="Apthous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57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t xml:space="preserve">        </w:t>
      </w:r>
      <w:r w:rsidRPr="00517908">
        <w:rPr>
          <w:noProof/>
          <w:lang w:eastAsia="pt-PT"/>
        </w:rPr>
        <w:drawing>
          <wp:inline distT="0" distB="0" distL="0" distR="0">
            <wp:extent cx="2257425" cy="1666875"/>
            <wp:effectExtent l="19050" t="0" r="9525" b="0"/>
            <wp:docPr id="30" name="Picture 7" descr="major_apthous_ulcer_pre_thalid_therapy_m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5" descr="major_apthous_ulcer_pre_thalid_therapy_m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8E" w:rsidRDefault="00F364C1" w:rsidP="00FE688E">
      <w:pPr>
        <w:tabs>
          <w:tab w:val="num" w:pos="1440"/>
          <w:tab w:val="num" w:pos="2160"/>
        </w:tabs>
        <w:rPr>
          <w:rFonts w:ascii="Arial" w:hAnsi="Arial" w:cs="Arial"/>
          <w:sz w:val="20"/>
          <w:szCs w:val="20"/>
        </w:rPr>
      </w:pPr>
      <w:r w:rsidRPr="00517908">
        <w:rPr>
          <w:rFonts w:ascii="Arial" w:hAnsi="Arial" w:cs="Arial"/>
          <w:sz w:val="20"/>
          <w:szCs w:val="20"/>
        </w:rPr>
        <w:t xml:space="preserve">      </w:t>
      </w:r>
      <w:r w:rsidR="00FE688E">
        <w:rPr>
          <w:rFonts w:ascii="Arial" w:hAnsi="Arial" w:cs="Arial"/>
          <w:sz w:val="20"/>
          <w:szCs w:val="20"/>
        </w:rPr>
        <w:tab/>
      </w:r>
      <w:r w:rsidR="00FE688E">
        <w:rPr>
          <w:rFonts w:ascii="Arial" w:hAnsi="Arial" w:cs="Arial"/>
          <w:sz w:val="20"/>
          <w:szCs w:val="20"/>
        </w:rPr>
        <w:tab/>
      </w:r>
      <w:r w:rsidR="00FE688E">
        <w:rPr>
          <w:rFonts w:ascii="Arial" w:hAnsi="Arial" w:cs="Arial"/>
          <w:sz w:val="20"/>
          <w:szCs w:val="20"/>
        </w:rPr>
        <w:tab/>
      </w:r>
      <w:r w:rsidR="00FE688E" w:rsidRPr="00FE688E">
        <w:rPr>
          <w:rFonts w:ascii="Arial" w:hAnsi="Arial" w:cs="Arial"/>
          <w:b/>
          <w:sz w:val="20"/>
          <w:szCs w:val="20"/>
        </w:rPr>
        <w:t>Figura 17:</w:t>
      </w:r>
      <w:r w:rsidR="00FE688E" w:rsidRPr="00FE688E">
        <w:rPr>
          <w:rFonts w:ascii="Arial" w:hAnsi="Arial" w:cs="Arial"/>
          <w:sz w:val="20"/>
          <w:szCs w:val="20"/>
        </w:rPr>
        <w:t xml:space="preserve"> Úlceras aftosas</w:t>
      </w:r>
    </w:p>
    <w:p w:rsidR="00F364C1" w:rsidRPr="00FE688E" w:rsidRDefault="00FE688E" w:rsidP="00FE688E">
      <w:pPr>
        <w:tabs>
          <w:tab w:val="num" w:pos="1440"/>
          <w:tab w:val="num" w:pos="2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</w:t>
      </w:r>
      <w:r w:rsidR="00F364C1" w:rsidRPr="00443FAE">
        <w:rPr>
          <w:rFonts w:ascii="Arial" w:hAnsi="Arial" w:cs="Arial"/>
          <w:sz w:val="22"/>
          <w:szCs w:val="22"/>
        </w:rPr>
        <w:t>Fonte: hivdent.org</w:t>
      </w:r>
    </w:p>
    <w:p w:rsidR="00F364C1" w:rsidRPr="00443FAE" w:rsidRDefault="00F364C1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Diagnóstico e tratamento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Diagnóstico: </w:t>
      </w:r>
      <w:r w:rsidRPr="00443FAE">
        <w:rPr>
          <w:rFonts w:ascii="Arial" w:hAnsi="Arial" w:cs="Arial"/>
          <w:sz w:val="22"/>
          <w:szCs w:val="22"/>
        </w:rPr>
        <w:t xml:space="preserve">É clínico. Os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s com Úlceras Aftosas Recorrentes </w:t>
      </w:r>
      <w:r w:rsidR="00937FF8" w:rsidRPr="00443FAE">
        <w:rPr>
          <w:rFonts w:ascii="Arial" w:hAnsi="Arial" w:cs="Arial"/>
          <w:sz w:val="22"/>
          <w:szCs w:val="22"/>
        </w:rPr>
        <w:t>referem</w:t>
      </w:r>
      <w:r w:rsidRPr="00443FAE">
        <w:rPr>
          <w:rFonts w:ascii="Arial" w:hAnsi="Arial" w:cs="Arial"/>
          <w:sz w:val="22"/>
          <w:szCs w:val="22"/>
        </w:rPr>
        <w:t xml:space="preserve"> frequentemente factores precipitantes, tais como trauma local ou hipersensibilidade </w:t>
      </w:r>
      <w:r w:rsidR="006E7B44" w:rsidRPr="00443FAE">
        <w:rPr>
          <w:rFonts w:ascii="Arial" w:hAnsi="Arial" w:cs="Arial"/>
          <w:sz w:val="22"/>
          <w:szCs w:val="22"/>
        </w:rPr>
        <w:t>a</w:t>
      </w:r>
      <w:r w:rsidRPr="00443FAE">
        <w:rPr>
          <w:rFonts w:ascii="Arial" w:hAnsi="Arial" w:cs="Arial"/>
          <w:sz w:val="22"/>
          <w:szCs w:val="22"/>
        </w:rPr>
        <w:t xml:space="preserve"> alimentos. 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Tratamento:</w:t>
      </w:r>
    </w:p>
    <w:p w:rsidR="00152142" w:rsidRPr="00443FAE" w:rsidRDefault="00152142" w:rsidP="00443FAE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A aplicação de Lidocaína gel e </w:t>
      </w:r>
      <w:r w:rsidR="00FE688E" w:rsidRPr="00443FAE">
        <w:rPr>
          <w:rFonts w:ascii="Arial" w:hAnsi="Arial" w:cs="Arial"/>
          <w:sz w:val="22"/>
          <w:szCs w:val="22"/>
        </w:rPr>
        <w:t>antissépticos</w:t>
      </w:r>
      <w:r w:rsidRPr="00443FAE">
        <w:rPr>
          <w:rFonts w:ascii="Arial" w:hAnsi="Arial" w:cs="Arial"/>
          <w:sz w:val="22"/>
          <w:szCs w:val="22"/>
        </w:rPr>
        <w:t xml:space="preserve"> pode aliviar a sintomatologia dolorosa</w:t>
      </w:r>
      <w:r w:rsidR="00426F13" w:rsidRPr="00443FAE">
        <w:rPr>
          <w:rFonts w:ascii="Arial" w:hAnsi="Arial" w:cs="Arial"/>
          <w:sz w:val="22"/>
          <w:szCs w:val="22"/>
        </w:rPr>
        <w:t>;</w:t>
      </w:r>
    </w:p>
    <w:p w:rsidR="00F364C1" w:rsidRPr="00443FAE" w:rsidRDefault="00F364C1" w:rsidP="00443FAE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As dores devido a úlceras aftosas podem ser bastante intensas e podem dificultar a entrada oral de alimentos ou líquidos</w:t>
      </w:r>
      <w:r w:rsidR="006E7B44" w:rsidRPr="00443FAE">
        <w:rPr>
          <w:rFonts w:ascii="Arial" w:hAnsi="Arial" w:cs="Arial"/>
          <w:sz w:val="22"/>
          <w:szCs w:val="22"/>
        </w:rPr>
        <w:t>. N</w:t>
      </w:r>
      <w:r w:rsidRPr="00443FAE">
        <w:rPr>
          <w:rFonts w:ascii="Arial" w:hAnsi="Arial" w:cs="Arial"/>
          <w:sz w:val="22"/>
          <w:szCs w:val="22"/>
        </w:rPr>
        <w:t xml:space="preserve">estes casos será preciso iniciar a </w:t>
      </w:r>
      <w:r w:rsidR="00B42655" w:rsidRPr="00443FAE">
        <w:rPr>
          <w:rFonts w:ascii="Arial" w:hAnsi="Arial" w:cs="Arial"/>
          <w:sz w:val="22"/>
          <w:szCs w:val="22"/>
        </w:rPr>
        <w:t>reidratação</w:t>
      </w:r>
      <w:r w:rsidRPr="00443FAE">
        <w:rPr>
          <w:rFonts w:ascii="Arial" w:hAnsi="Arial" w:cs="Arial"/>
          <w:sz w:val="22"/>
          <w:szCs w:val="22"/>
        </w:rPr>
        <w:t xml:space="preserve"> endovenosa do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="00426F13" w:rsidRPr="00443FAE">
        <w:rPr>
          <w:rFonts w:ascii="Arial" w:hAnsi="Arial" w:cs="Arial"/>
          <w:sz w:val="22"/>
          <w:szCs w:val="22"/>
        </w:rPr>
        <w:t>;</w:t>
      </w:r>
    </w:p>
    <w:p w:rsidR="00F364C1" w:rsidRPr="00443FAE" w:rsidRDefault="00F364C1" w:rsidP="00443FAE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Nos casos de úlceras aftosas recorrentes e/ou severas pode ser necessário o internamento do doente.</w:t>
      </w:r>
    </w:p>
    <w:p w:rsidR="00F364C1" w:rsidRPr="00517908" w:rsidRDefault="00F364C1" w:rsidP="00210905">
      <w:pPr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spacing w:line="276" w:lineRule="auto"/>
        <w:jc w:val="both"/>
        <w:rPr>
          <w:rFonts w:ascii="Arial" w:hAnsi="Arial" w:cs="Arial"/>
          <w:b/>
        </w:rPr>
      </w:pPr>
      <w:r w:rsidRPr="00E10BB7">
        <w:rPr>
          <w:rFonts w:ascii="Arial" w:hAnsi="Arial" w:cs="Arial"/>
          <w:b/>
        </w:rPr>
        <w:t>Parotidite</w:t>
      </w:r>
      <w:r w:rsidR="00E10BB7" w:rsidRPr="00E10BB7">
        <w:rPr>
          <w:rFonts w:ascii="Arial" w:hAnsi="Arial" w:cs="Arial"/>
          <w:b/>
        </w:rPr>
        <w:t xml:space="preserve"> </w:t>
      </w:r>
      <w:r w:rsidRPr="00E10BB7">
        <w:rPr>
          <w:rFonts w:ascii="Arial" w:hAnsi="Arial" w:cs="Arial"/>
          <w:b/>
        </w:rPr>
        <w:t>do HIV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 parotidite é uma inflamação da glândula parótida que é uma glândula salivar exócrina. O aumento da glândula parótida, com comprometimento da sua função, é comum</w:t>
      </w:r>
      <w:r w:rsidR="006851F6" w:rsidRPr="00443FAE">
        <w:rPr>
          <w:rFonts w:ascii="Arial" w:hAnsi="Arial" w:cs="Arial"/>
          <w:sz w:val="22"/>
          <w:szCs w:val="22"/>
        </w:rPr>
        <w:t xml:space="preserve"> em doentes com HIV/SIDA</w:t>
      </w:r>
      <w:r w:rsidRPr="00443FAE">
        <w:rPr>
          <w:rFonts w:ascii="Arial" w:hAnsi="Arial" w:cs="Arial"/>
          <w:sz w:val="22"/>
          <w:szCs w:val="22"/>
        </w:rPr>
        <w:t xml:space="preserve">. A parotidite é mais frequente em crianças infectadas </w:t>
      </w:r>
      <w:r w:rsidR="00F425CA" w:rsidRPr="00443FAE">
        <w:rPr>
          <w:rFonts w:ascii="Arial" w:hAnsi="Arial" w:cs="Arial"/>
          <w:sz w:val="22"/>
          <w:szCs w:val="22"/>
        </w:rPr>
        <w:t>pelo</w:t>
      </w:r>
      <w:r w:rsidRPr="00443FAE">
        <w:rPr>
          <w:rFonts w:ascii="Arial" w:hAnsi="Arial" w:cs="Arial"/>
          <w:sz w:val="22"/>
          <w:szCs w:val="22"/>
        </w:rPr>
        <w:t xml:space="preserve"> HIV, mas pode estar também presente em adultos.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F364C1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 xml:space="preserve">Anamnese e </w:t>
      </w:r>
      <w:r w:rsidR="00F415AB" w:rsidRPr="00443FAE">
        <w:rPr>
          <w:rFonts w:ascii="Arial" w:hAnsi="Arial" w:cs="Arial"/>
          <w:b/>
          <w:sz w:val="22"/>
          <w:szCs w:val="22"/>
        </w:rPr>
        <w:t>Exame físico</w:t>
      </w:r>
    </w:p>
    <w:p w:rsidR="00F364C1" w:rsidRPr="00443FAE" w:rsidRDefault="00F364C1" w:rsidP="00443FAE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Anamnese</w:t>
      </w:r>
      <w:r w:rsidRPr="00443FAE">
        <w:rPr>
          <w:rFonts w:ascii="Arial" w:hAnsi="Arial" w:cs="Arial"/>
          <w:sz w:val="22"/>
          <w:szCs w:val="22"/>
        </w:rPr>
        <w:t xml:space="preserve">: 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 queixa</w:t>
      </w:r>
      <w:r w:rsidR="00513799" w:rsidRPr="00443FAE">
        <w:rPr>
          <w:rFonts w:ascii="Arial" w:hAnsi="Arial" w:cs="Arial"/>
          <w:sz w:val="22"/>
          <w:szCs w:val="22"/>
        </w:rPr>
        <w:t>-se</w:t>
      </w:r>
      <w:r w:rsidRPr="00443FAE">
        <w:rPr>
          <w:rFonts w:ascii="Arial" w:hAnsi="Arial" w:cs="Arial"/>
          <w:sz w:val="22"/>
          <w:szCs w:val="22"/>
        </w:rPr>
        <w:t xml:space="preserve"> da </w:t>
      </w:r>
      <w:r w:rsidR="00426F13" w:rsidRPr="00443FAE">
        <w:rPr>
          <w:rFonts w:ascii="Arial" w:hAnsi="Arial" w:cs="Arial"/>
          <w:sz w:val="22"/>
          <w:szCs w:val="22"/>
        </w:rPr>
        <w:t xml:space="preserve">sensação da </w:t>
      </w:r>
      <w:r w:rsidRPr="00443FAE">
        <w:rPr>
          <w:rFonts w:ascii="Arial" w:hAnsi="Arial" w:cs="Arial"/>
          <w:sz w:val="22"/>
          <w:szCs w:val="22"/>
        </w:rPr>
        <w:t xml:space="preserve">boca seca e inchaço, pode </w:t>
      </w:r>
      <w:r w:rsidR="00513799" w:rsidRPr="00443FAE">
        <w:rPr>
          <w:rFonts w:ascii="Arial" w:hAnsi="Arial" w:cs="Arial"/>
          <w:sz w:val="22"/>
          <w:szCs w:val="22"/>
        </w:rPr>
        <w:t>manifestar</w:t>
      </w:r>
      <w:r w:rsidR="00426F13" w:rsidRPr="00443FAE">
        <w:rPr>
          <w:rFonts w:ascii="Arial" w:hAnsi="Arial" w:cs="Arial"/>
          <w:sz w:val="22"/>
          <w:szCs w:val="22"/>
        </w:rPr>
        <w:t>-se</w:t>
      </w:r>
      <w:r w:rsidRPr="00443FAE">
        <w:rPr>
          <w:rFonts w:ascii="Arial" w:hAnsi="Arial" w:cs="Arial"/>
          <w:sz w:val="22"/>
          <w:szCs w:val="22"/>
        </w:rPr>
        <w:t xml:space="preserve"> durante semanas a meses e não é dolorosa.</w:t>
      </w:r>
    </w:p>
    <w:p w:rsidR="00F364C1" w:rsidRPr="00443FAE" w:rsidRDefault="00F415AB" w:rsidP="00443FAE">
      <w:pPr>
        <w:tabs>
          <w:tab w:val="num" w:pos="216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Exame físico</w:t>
      </w:r>
      <w:r w:rsidR="00F364C1" w:rsidRPr="00443FAE">
        <w:rPr>
          <w:rFonts w:ascii="Arial" w:hAnsi="Arial" w:cs="Arial"/>
          <w:i/>
          <w:sz w:val="22"/>
          <w:szCs w:val="22"/>
        </w:rPr>
        <w:t xml:space="preserve">: </w:t>
      </w:r>
      <w:r w:rsidR="00F364C1" w:rsidRPr="00443FAE">
        <w:rPr>
          <w:rFonts w:ascii="Arial" w:hAnsi="Arial" w:cs="Arial"/>
          <w:sz w:val="22"/>
          <w:szCs w:val="22"/>
        </w:rPr>
        <w:t>Muitas vezes o inchaço é aparente sob inspecção visual, não dolorosa sob apalpação, as dores indicam infecção.</w:t>
      </w:r>
    </w:p>
    <w:p w:rsidR="00F364C1" w:rsidRPr="00443FAE" w:rsidRDefault="00F364C1" w:rsidP="00443FAE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lastRenderedPageBreak/>
        <w:t>Deve se examinar o canal de saída da parótida (dentro da boca) e fazer uma massagem da glândula várias vezes, observando se aparece uma descarga purulenta na abertura do canal.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F364C1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Diagnóstico e tratamento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Diagnóstico: </w:t>
      </w:r>
      <w:r w:rsidRPr="00443FAE">
        <w:rPr>
          <w:rFonts w:ascii="Arial" w:hAnsi="Arial" w:cs="Arial"/>
          <w:sz w:val="22"/>
          <w:szCs w:val="22"/>
        </w:rPr>
        <w:t>É um diagnóstico clínico. O ponto mais importante é a eliminação da infecção bacteriana, se existir.</w:t>
      </w:r>
    </w:p>
    <w:p w:rsidR="00F364C1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i/>
          <w:sz w:val="22"/>
          <w:szCs w:val="22"/>
        </w:rPr>
      </w:pPr>
    </w:p>
    <w:p w:rsidR="00E21FAD" w:rsidRPr="00443FAE" w:rsidRDefault="00F364C1" w:rsidP="00443FAE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Tratamento: </w:t>
      </w:r>
      <w:r w:rsidRPr="00443FAE">
        <w:rPr>
          <w:rFonts w:ascii="Arial" w:hAnsi="Arial" w:cs="Arial"/>
          <w:sz w:val="22"/>
          <w:szCs w:val="22"/>
        </w:rPr>
        <w:t>Não existe tratamento específico para a parotidite</w:t>
      </w:r>
      <w:r w:rsidR="0003184F" w:rsidRPr="00443FAE">
        <w:rPr>
          <w:rFonts w:ascii="Arial" w:hAnsi="Arial" w:cs="Arial"/>
          <w:sz w:val="22"/>
          <w:szCs w:val="22"/>
        </w:rPr>
        <w:t xml:space="preserve"> </w:t>
      </w:r>
      <w:r w:rsidR="00513799" w:rsidRPr="00443FAE">
        <w:rPr>
          <w:rFonts w:ascii="Arial" w:hAnsi="Arial" w:cs="Arial"/>
          <w:sz w:val="22"/>
          <w:szCs w:val="22"/>
        </w:rPr>
        <w:t xml:space="preserve">causada </w:t>
      </w:r>
      <w:r w:rsidR="00AC6FC7" w:rsidRPr="00443FAE">
        <w:rPr>
          <w:rFonts w:ascii="Arial" w:hAnsi="Arial" w:cs="Arial"/>
          <w:sz w:val="22"/>
          <w:szCs w:val="22"/>
        </w:rPr>
        <w:t xml:space="preserve">pelo </w:t>
      </w:r>
      <w:proofErr w:type="gramStart"/>
      <w:r w:rsidR="00AC6FC7" w:rsidRPr="00443FAE">
        <w:rPr>
          <w:rFonts w:ascii="Arial" w:hAnsi="Arial" w:cs="Arial"/>
          <w:sz w:val="22"/>
          <w:szCs w:val="22"/>
        </w:rPr>
        <w:t>HIV</w:t>
      </w:r>
      <w:proofErr w:type="gramEnd"/>
      <w:r w:rsidRPr="00443FAE">
        <w:rPr>
          <w:rFonts w:ascii="Arial" w:hAnsi="Arial" w:cs="Arial"/>
          <w:sz w:val="22"/>
          <w:szCs w:val="22"/>
        </w:rPr>
        <w:t>, contudo o TARV pode ser um factor importante para a melhorar.</w:t>
      </w:r>
    </w:p>
    <w:p w:rsidR="00E21FAD" w:rsidRPr="00E10BB7" w:rsidRDefault="009968A4" w:rsidP="00210905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3" type="#_x0000_t202" style="position:absolute;margin-left:.2pt;margin-top:5.9pt;width:512.9pt;height:193.5pt;z-index:251664384;mso-width-relative:margin;mso-height-relative:margin;v-text-anchor:middle" fillcolor="#c6d9f1 [671]" strokecolor="white [3212]" strokeweight="6pt">
            <v:stroke linestyle="thickBetweenThin"/>
            <v:textbox style="mso-next-textbox:#_x0000_s1033">
              <w:txbxContent>
                <w:p w:rsidR="006851F6" w:rsidRPr="0003184F" w:rsidRDefault="006851F6" w:rsidP="00D2551E">
                  <w:pPr>
                    <w:pStyle w:val="Heading1"/>
                    <w:spacing w:before="0" w:after="12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3184F">
                    <w:rPr>
                      <w:rFonts w:ascii="Arial" w:hAnsi="Arial" w:cs="Arial"/>
                      <w:sz w:val="24"/>
                      <w:szCs w:val="24"/>
                    </w:rPr>
                    <w:t>Diagnóstico Diferencial</w:t>
                  </w:r>
                </w:p>
                <w:p w:rsidR="006851F6" w:rsidRPr="00A91466" w:rsidRDefault="006851F6" w:rsidP="00D2551E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 glândula </w:t>
                  </w:r>
                  <w:r w:rsidRPr="00A91466">
                    <w:rPr>
                      <w:rFonts w:ascii="Arial" w:hAnsi="Arial" w:cs="Arial"/>
                    </w:rPr>
                    <w:t>parótid</w:t>
                  </w:r>
                  <w:r>
                    <w:rPr>
                      <w:rFonts w:ascii="Arial" w:hAnsi="Arial" w:cs="Arial"/>
                    </w:rPr>
                    <w:t>a</w:t>
                  </w:r>
                  <w:r w:rsidRPr="00A91466">
                    <w:rPr>
                      <w:rFonts w:ascii="Arial" w:hAnsi="Arial" w:cs="Arial"/>
                    </w:rPr>
                    <w:t xml:space="preserve"> é ocasio</w:t>
                  </w:r>
                  <w:r>
                    <w:rPr>
                      <w:rFonts w:ascii="Arial" w:hAnsi="Arial" w:cs="Arial"/>
                    </w:rPr>
                    <w:t xml:space="preserve">nalmente um local para o desenvolvimento da TB </w:t>
                  </w:r>
                  <w:r w:rsidR="00D2551E">
                    <w:rPr>
                      <w:rFonts w:ascii="Arial" w:hAnsi="Arial" w:cs="Arial"/>
                    </w:rPr>
                    <w:t>extra</w:t>
                  </w:r>
                  <w:r w:rsidR="00D2551E" w:rsidRPr="00A91466">
                    <w:rPr>
                      <w:rFonts w:ascii="Arial" w:hAnsi="Arial" w:cs="Arial"/>
                    </w:rPr>
                    <w:t xml:space="preserve"> pulmonar</w:t>
                  </w:r>
                  <w:r>
                    <w:rPr>
                      <w:rFonts w:ascii="Arial" w:hAnsi="Arial" w:cs="Arial"/>
                    </w:rPr>
                    <w:t>, pelo que deve-se fazer um historial cuidadoso do doente para se descartar uma possível história de TB.</w:t>
                  </w:r>
                </w:p>
                <w:p w:rsidR="006851F6" w:rsidRPr="00DC61CF" w:rsidRDefault="006851F6" w:rsidP="00D2551E">
                  <w:pPr>
                    <w:spacing w:line="360" w:lineRule="auto"/>
                    <w:ind w:right="59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A </w:t>
                  </w:r>
                  <w:r w:rsidRPr="00E10BB7">
                    <w:rPr>
                      <w:rFonts w:ascii="Arial" w:hAnsi="Arial" w:cs="Arial"/>
                    </w:rPr>
                    <w:t>parotidite pode ser também o resultado de uma infecção bacteriana/viral, conhecida como Papeiras, e a diferença entre a parotidite causada pelo HIV é que esta caracteriza-se pela presença de um inchaço de rápida evolução, dores e febre. Neste caso, é importante questionar o doente sobre a orquite (inflamação do testículo)</w:t>
                  </w:r>
                  <w:r>
                    <w:rPr>
                      <w:rFonts w:ascii="Arial" w:hAnsi="Arial" w:cs="Arial"/>
                    </w:rPr>
                    <w:t>,</w:t>
                  </w:r>
                  <w:r w:rsidRPr="00E10BB7">
                    <w:rPr>
                      <w:rFonts w:ascii="Arial" w:hAnsi="Arial" w:cs="Arial"/>
                    </w:rPr>
                    <w:t xml:space="preserve"> já que </w:t>
                  </w:r>
                  <w:r>
                    <w:rPr>
                      <w:rFonts w:ascii="Arial" w:hAnsi="Arial" w:cs="Arial"/>
                    </w:rPr>
                    <w:t>à</w:t>
                  </w:r>
                  <w:r w:rsidRPr="00E10BB7">
                    <w:rPr>
                      <w:rFonts w:ascii="Arial" w:hAnsi="Arial" w:cs="Arial"/>
                    </w:rPr>
                    <w:t>s vezes com a parotidite estes órgãos</w:t>
                  </w:r>
                  <w:r w:rsidRPr="00DC61CF">
                    <w:rPr>
                      <w:rFonts w:ascii="Arial" w:hAnsi="Arial" w:cs="Arial"/>
                    </w:rPr>
                    <w:t xml:space="preserve"> podem ficar afectados.</w:t>
                  </w:r>
                </w:p>
                <w:p w:rsidR="006851F6" w:rsidRPr="00D758E8" w:rsidRDefault="006851F6" w:rsidP="00D2551E">
                  <w:pPr>
                    <w:jc w:val="both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F364C1" w:rsidRPr="00E10BB7" w:rsidRDefault="00F364C1" w:rsidP="00210905">
      <w:pPr>
        <w:tabs>
          <w:tab w:val="num" w:pos="1440"/>
        </w:tabs>
        <w:spacing w:line="276" w:lineRule="auto"/>
        <w:jc w:val="both"/>
        <w:rPr>
          <w:rFonts w:ascii="Arial" w:hAnsi="Arial" w:cs="Arial"/>
        </w:rPr>
      </w:pPr>
    </w:p>
    <w:p w:rsidR="0043413D" w:rsidRDefault="0043413D" w:rsidP="00210905">
      <w:pPr>
        <w:spacing w:line="276" w:lineRule="auto"/>
        <w:jc w:val="both"/>
        <w:rPr>
          <w:rFonts w:ascii="Arial" w:hAnsi="Arial" w:cs="Arial"/>
          <w:b/>
        </w:rPr>
      </w:pPr>
    </w:p>
    <w:p w:rsidR="00F364C1" w:rsidRPr="0018549D" w:rsidRDefault="00F364C1" w:rsidP="00443FAE">
      <w:pPr>
        <w:jc w:val="both"/>
        <w:rPr>
          <w:rFonts w:ascii="Arial" w:hAnsi="Arial" w:cs="Arial"/>
          <w:b/>
        </w:rPr>
      </w:pPr>
      <w:r w:rsidRPr="0018549D">
        <w:rPr>
          <w:rFonts w:ascii="Arial" w:hAnsi="Arial" w:cs="Arial"/>
          <w:b/>
        </w:rPr>
        <w:t>Sífilis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As lesões primárias d</w:t>
      </w:r>
      <w:r w:rsidR="00513799" w:rsidRPr="00443FAE">
        <w:rPr>
          <w:rFonts w:ascii="Arial" w:hAnsi="Arial" w:cs="Arial"/>
          <w:sz w:val="22"/>
          <w:szCs w:val="22"/>
        </w:rPr>
        <w:t>a</w:t>
      </w:r>
      <w:r w:rsidRPr="00443FAE">
        <w:rPr>
          <w:rFonts w:ascii="Arial" w:hAnsi="Arial" w:cs="Arial"/>
          <w:sz w:val="22"/>
          <w:szCs w:val="22"/>
        </w:rPr>
        <w:t xml:space="preserve"> sífilis podem ocorrer na boca dependendo da via de exposição</w:t>
      </w:r>
      <w:r w:rsidR="00DC61CF" w:rsidRPr="00443FAE">
        <w:rPr>
          <w:rFonts w:ascii="Arial" w:hAnsi="Arial" w:cs="Arial"/>
          <w:sz w:val="22"/>
          <w:szCs w:val="22"/>
        </w:rPr>
        <w:t>.</w:t>
      </w:r>
      <w:r w:rsidRPr="00443FAE">
        <w:rPr>
          <w:rFonts w:ascii="Arial" w:hAnsi="Arial" w:cs="Arial"/>
          <w:sz w:val="22"/>
          <w:szCs w:val="22"/>
        </w:rPr>
        <w:t xml:space="preserve"> </w:t>
      </w:r>
    </w:p>
    <w:p w:rsidR="00AC6FC7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As lesões d</w:t>
      </w:r>
      <w:r w:rsidR="00513799" w:rsidRPr="00443FAE">
        <w:rPr>
          <w:rFonts w:ascii="Arial" w:hAnsi="Arial" w:cs="Arial"/>
          <w:sz w:val="22"/>
          <w:szCs w:val="22"/>
        </w:rPr>
        <w:t>a</w:t>
      </w:r>
      <w:r w:rsidRPr="00443FAE">
        <w:rPr>
          <w:rFonts w:ascii="Arial" w:hAnsi="Arial" w:cs="Arial"/>
          <w:sz w:val="22"/>
          <w:szCs w:val="22"/>
        </w:rPr>
        <w:t xml:space="preserve"> sífilis secundária são muitas vezes cutâneas. No entanto, entre 10 e 15% dos casos de lesão podem surgir na orofaringe como erosões superficiais, “manchas mucosas” que são evidentes quando surgem e são altamente contagiosas.</w:t>
      </w:r>
    </w:p>
    <w:p w:rsidR="00D2551E" w:rsidRPr="00D2551E" w:rsidRDefault="00D2551E" w:rsidP="00443FAE">
      <w:pPr>
        <w:jc w:val="center"/>
        <w:rPr>
          <w:rFonts w:ascii="Arial" w:hAnsi="Arial" w:cs="Arial"/>
          <w:i/>
          <w:sz w:val="22"/>
          <w:szCs w:val="22"/>
        </w:rPr>
      </w:pPr>
    </w:p>
    <w:p w:rsidR="00F364C1" w:rsidRPr="00517908" w:rsidRDefault="00F364C1" w:rsidP="00210905">
      <w:pPr>
        <w:spacing w:line="276" w:lineRule="auto"/>
        <w:jc w:val="center"/>
        <w:rPr>
          <w:rFonts w:ascii="Arial" w:hAnsi="Arial" w:cs="Arial"/>
        </w:rPr>
      </w:pP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505075" cy="1666875"/>
            <wp:effectExtent l="19050" t="0" r="9525" b="0"/>
            <wp:docPr id="31" name="Picture 8" descr="oralsyphilis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4" descr="oralsyphilis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08">
        <w:rPr>
          <w:rFonts w:ascii="Arial" w:hAnsi="Arial" w:cs="Arial"/>
        </w:rPr>
        <w:t xml:space="preserve">    </w:t>
      </w:r>
      <w:r w:rsidRPr="00517908">
        <w:rPr>
          <w:rFonts w:ascii="Arial" w:hAnsi="Arial" w:cs="Arial"/>
          <w:noProof/>
          <w:lang w:eastAsia="pt-PT"/>
        </w:rPr>
        <w:drawing>
          <wp:inline distT="0" distB="0" distL="0" distR="0">
            <wp:extent cx="2505075" cy="1695450"/>
            <wp:effectExtent l="19050" t="0" r="9525" b="0"/>
            <wp:docPr id="35" name="Picture 9" descr="oralsyphilis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Picture 6" descr="oralsyphilisimage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8E" w:rsidRDefault="00F364C1" w:rsidP="00FE688E">
      <w:pPr>
        <w:rPr>
          <w:rFonts w:ascii="Arial" w:hAnsi="Arial" w:cs="Arial"/>
          <w:i/>
          <w:sz w:val="22"/>
          <w:szCs w:val="22"/>
        </w:rPr>
      </w:pPr>
      <w:r w:rsidRPr="00517908">
        <w:rPr>
          <w:rFonts w:ascii="Arial" w:hAnsi="Arial" w:cs="Arial"/>
          <w:sz w:val="20"/>
          <w:szCs w:val="20"/>
        </w:rPr>
        <w:t xml:space="preserve">                </w:t>
      </w:r>
      <w:r w:rsidR="00E160B4">
        <w:rPr>
          <w:rFonts w:ascii="Arial" w:hAnsi="Arial" w:cs="Arial"/>
          <w:sz w:val="20"/>
          <w:szCs w:val="20"/>
        </w:rPr>
        <w:t xml:space="preserve">    </w:t>
      </w:r>
      <w:r w:rsidRPr="00517908">
        <w:rPr>
          <w:rFonts w:ascii="Arial" w:hAnsi="Arial" w:cs="Arial"/>
          <w:sz w:val="20"/>
          <w:szCs w:val="20"/>
        </w:rPr>
        <w:t xml:space="preserve">   </w:t>
      </w:r>
      <w:r w:rsidR="00D2551E">
        <w:rPr>
          <w:rFonts w:ascii="Arial" w:hAnsi="Arial" w:cs="Arial"/>
          <w:sz w:val="20"/>
          <w:szCs w:val="20"/>
        </w:rPr>
        <w:t xml:space="preserve">                     </w:t>
      </w:r>
      <w:r w:rsidR="00FE688E">
        <w:rPr>
          <w:rFonts w:ascii="Arial" w:hAnsi="Arial" w:cs="Arial"/>
          <w:sz w:val="20"/>
          <w:szCs w:val="20"/>
        </w:rPr>
        <w:t xml:space="preserve">                            Figura 18:</w:t>
      </w:r>
      <w:r w:rsidR="00FE688E" w:rsidRPr="00FE688E">
        <w:rPr>
          <w:rFonts w:ascii="Arial" w:hAnsi="Arial" w:cs="Arial"/>
          <w:i/>
          <w:sz w:val="22"/>
          <w:szCs w:val="22"/>
        </w:rPr>
        <w:t xml:space="preserve"> </w:t>
      </w:r>
      <w:r w:rsidR="00FE688E" w:rsidRPr="00D2551E">
        <w:rPr>
          <w:rFonts w:ascii="Arial" w:hAnsi="Arial" w:cs="Arial"/>
          <w:i/>
          <w:sz w:val="22"/>
          <w:szCs w:val="22"/>
        </w:rPr>
        <w:t>Sífilis Oral</w:t>
      </w:r>
    </w:p>
    <w:p w:rsidR="00F364C1" w:rsidRDefault="00FE688E" w:rsidP="00FE688E">
      <w:pPr>
        <w:tabs>
          <w:tab w:val="center" w:pos="4154"/>
        </w:tabs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Fonte:</w:t>
      </w:r>
      <w:r w:rsidR="00D2551E">
        <w:rPr>
          <w:rFonts w:ascii="Arial" w:hAnsi="Arial" w:cs="Arial"/>
          <w:sz w:val="20"/>
          <w:szCs w:val="20"/>
        </w:rPr>
        <w:t xml:space="preserve"> </w:t>
      </w:r>
      <w:hyperlink r:id="rId40" w:history="1">
        <w:r w:rsidRPr="00760AA8">
          <w:rPr>
            <w:rStyle w:val="Hyperlink"/>
            <w:rFonts w:ascii="Arial" w:hAnsi="Arial" w:cs="Arial"/>
            <w:sz w:val="18"/>
            <w:szCs w:val="18"/>
          </w:rPr>
          <w:t>http://uic</w:t>
        </w:r>
      </w:hyperlink>
      <w:r>
        <w:rPr>
          <w:rFonts w:ascii="Arial" w:hAnsi="Arial" w:cs="Arial"/>
          <w:sz w:val="18"/>
          <w:szCs w:val="18"/>
        </w:rPr>
        <w:t xml:space="preserve">; </w:t>
      </w:r>
      <w:hyperlink r:id="rId41" w:history="1">
        <w:r w:rsidR="00D2551E" w:rsidRPr="003842F6">
          <w:rPr>
            <w:rStyle w:val="Hyperlink"/>
            <w:rFonts w:ascii="Arial" w:hAnsi="Arial" w:cs="Arial"/>
            <w:sz w:val="18"/>
            <w:szCs w:val="18"/>
          </w:rPr>
          <w:t>http://www.pitt.edu</w:t>
        </w:r>
      </w:hyperlink>
    </w:p>
    <w:p w:rsidR="00D2551E" w:rsidRPr="00D2551E" w:rsidRDefault="00D2551E" w:rsidP="00E160B4">
      <w:pPr>
        <w:tabs>
          <w:tab w:val="center" w:pos="4154"/>
        </w:tabs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É importante referir que a sífilis primária (cancro - figura acima esquerda) e secundária (pontos</w:t>
      </w:r>
      <w:r w:rsidR="00AC6FC7" w:rsidRPr="00443FAE">
        <w:rPr>
          <w:rFonts w:ascii="Arial" w:hAnsi="Arial" w:cs="Arial"/>
          <w:sz w:val="22"/>
          <w:szCs w:val="22"/>
        </w:rPr>
        <w:t xml:space="preserve"> </w:t>
      </w:r>
      <w:r w:rsidRPr="00443FAE">
        <w:rPr>
          <w:rFonts w:ascii="Arial" w:hAnsi="Arial" w:cs="Arial"/>
          <w:sz w:val="22"/>
          <w:szCs w:val="22"/>
        </w:rPr>
        <w:t xml:space="preserve">mucosos - acima direita) podem aparecer </w:t>
      </w:r>
      <w:r w:rsidR="00F336D2" w:rsidRPr="00443FAE">
        <w:rPr>
          <w:rFonts w:ascii="Arial" w:hAnsi="Arial" w:cs="Arial"/>
          <w:sz w:val="22"/>
          <w:szCs w:val="22"/>
        </w:rPr>
        <w:t>em simultâneo</w:t>
      </w:r>
      <w:r w:rsidRPr="00443FAE">
        <w:rPr>
          <w:rFonts w:ascii="Arial" w:hAnsi="Arial" w:cs="Arial"/>
          <w:sz w:val="22"/>
          <w:szCs w:val="22"/>
        </w:rPr>
        <w:t xml:space="preserve">. </w:t>
      </w:r>
    </w:p>
    <w:p w:rsidR="00DC61CF" w:rsidRPr="00443FAE" w:rsidRDefault="00DC61CF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E21FAD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 xml:space="preserve">Anamnese e </w:t>
      </w:r>
      <w:r w:rsidR="00F415AB" w:rsidRPr="00443FAE">
        <w:rPr>
          <w:rFonts w:ascii="Arial" w:hAnsi="Arial" w:cs="Arial"/>
          <w:b/>
          <w:sz w:val="22"/>
          <w:szCs w:val="22"/>
        </w:rPr>
        <w:t>Exame físico</w:t>
      </w:r>
      <w:r w:rsidR="00F364C1" w:rsidRPr="00443FAE">
        <w:rPr>
          <w:rFonts w:ascii="Arial" w:hAnsi="Arial" w:cs="Arial"/>
          <w:sz w:val="22"/>
          <w:szCs w:val="22"/>
        </w:rPr>
        <w:t xml:space="preserve"> 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É frequente que os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>s relatem u</w:t>
      </w:r>
      <w:r w:rsidR="00DC61CF" w:rsidRPr="00443FAE">
        <w:rPr>
          <w:rFonts w:ascii="Arial" w:hAnsi="Arial" w:cs="Arial"/>
          <w:sz w:val="22"/>
          <w:szCs w:val="22"/>
        </w:rPr>
        <w:t xml:space="preserve">ma história de erupção cutânea. </w:t>
      </w:r>
      <w:r w:rsidRPr="00443FAE">
        <w:rPr>
          <w:rFonts w:ascii="Arial" w:hAnsi="Arial" w:cs="Arial"/>
          <w:sz w:val="22"/>
          <w:szCs w:val="22"/>
        </w:rPr>
        <w:t xml:space="preserve">Examine todos os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>s suspeitos de sífilis</w:t>
      </w:r>
      <w:r w:rsidR="00426F13" w:rsidRPr="00443FAE">
        <w:rPr>
          <w:rFonts w:ascii="Arial" w:hAnsi="Arial" w:cs="Arial"/>
          <w:sz w:val="22"/>
          <w:szCs w:val="22"/>
        </w:rPr>
        <w:t>.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E21FAD" w:rsidP="00D2551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t>Diagnóstico e T</w:t>
      </w:r>
      <w:r w:rsidR="00F364C1" w:rsidRPr="00443FAE">
        <w:rPr>
          <w:rFonts w:ascii="Arial" w:hAnsi="Arial" w:cs="Arial"/>
          <w:b/>
          <w:sz w:val="22"/>
          <w:szCs w:val="22"/>
        </w:rPr>
        <w:t>ratamento</w:t>
      </w:r>
    </w:p>
    <w:p w:rsidR="00F364C1" w:rsidRPr="00443FAE" w:rsidRDefault="00F364C1" w:rsidP="00443FAE">
      <w:pPr>
        <w:tabs>
          <w:tab w:val="num" w:pos="2160"/>
        </w:tabs>
        <w:jc w:val="both"/>
        <w:rPr>
          <w:rFonts w:ascii="Arial" w:hAnsi="Arial" w:cs="Arial"/>
          <w:i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 xml:space="preserve">Diagnóstico: </w:t>
      </w:r>
      <w:r w:rsidRPr="00443FAE">
        <w:rPr>
          <w:rFonts w:ascii="Arial" w:hAnsi="Arial" w:cs="Arial"/>
          <w:sz w:val="22"/>
          <w:szCs w:val="22"/>
        </w:rPr>
        <w:t>O diagnóstico é clínico e de laboratório, teste de VDRL/RPR</w:t>
      </w:r>
      <w:r w:rsidR="00426F13" w:rsidRPr="00443FAE">
        <w:rPr>
          <w:rFonts w:ascii="Arial" w:hAnsi="Arial" w:cs="Arial"/>
          <w:sz w:val="22"/>
          <w:szCs w:val="22"/>
        </w:rPr>
        <w:t>.</w:t>
      </w:r>
    </w:p>
    <w:p w:rsidR="00E21FAD" w:rsidRPr="00443FAE" w:rsidRDefault="00E21FAD" w:rsidP="00443FAE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F364C1" w:rsidP="00443FAE">
      <w:pPr>
        <w:tabs>
          <w:tab w:val="num" w:pos="2160"/>
        </w:tabs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i/>
          <w:sz w:val="22"/>
          <w:szCs w:val="22"/>
        </w:rPr>
        <w:t>Tratamento:</w:t>
      </w:r>
      <w:r w:rsidRPr="00443FAE">
        <w:rPr>
          <w:rFonts w:ascii="Arial" w:hAnsi="Arial" w:cs="Arial"/>
          <w:sz w:val="22"/>
          <w:szCs w:val="22"/>
        </w:rPr>
        <w:t xml:space="preserve"> Penicilina administrada conforme o protocolo do MISAU.</w:t>
      </w:r>
    </w:p>
    <w:p w:rsidR="00E160B4" w:rsidRPr="00443FAE" w:rsidRDefault="00F364C1" w:rsidP="00443FAE">
      <w:pPr>
        <w:jc w:val="both"/>
        <w:rPr>
          <w:rFonts w:ascii="Arial" w:hAnsi="Arial" w:cs="Arial"/>
          <w:b/>
          <w:sz w:val="22"/>
          <w:szCs w:val="22"/>
        </w:rPr>
      </w:pPr>
      <w:r w:rsidRPr="00443FAE">
        <w:rPr>
          <w:rFonts w:ascii="Arial" w:hAnsi="Arial" w:cs="Arial"/>
          <w:b/>
          <w:sz w:val="22"/>
          <w:szCs w:val="22"/>
        </w:rPr>
        <w:lastRenderedPageBreak/>
        <w:t>Inflamaç</w:t>
      </w:r>
      <w:r w:rsidR="00CC6AA0" w:rsidRPr="00443FAE">
        <w:rPr>
          <w:rFonts w:ascii="Arial" w:hAnsi="Arial" w:cs="Arial"/>
          <w:b/>
          <w:sz w:val="22"/>
          <w:szCs w:val="22"/>
        </w:rPr>
        <w:t>ã</w:t>
      </w:r>
      <w:r w:rsidR="00E21FAD" w:rsidRPr="00443FAE">
        <w:rPr>
          <w:rFonts w:ascii="Arial" w:hAnsi="Arial" w:cs="Arial"/>
          <w:b/>
          <w:sz w:val="22"/>
          <w:szCs w:val="22"/>
        </w:rPr>
        <w:t>o do E</w:t>
      </w:r>
      <w:r w:rsidRPr="00443FAE">
        <w:rPr>
          <w:rFonts w:ascii="Arial" w:hAnsi="Arial" w:cs="Arial"/>
          <w:b/>
          <w:sz w:val="22"/>
          <w:szCs w:val="22"/>
        </w:rPr>
        <w:t>sófa</w:t>
      </w:r>
      <w:r w:rsidR="00E21FAD" w:rsidRPr="00443FAE">
        <w:rPr>
          <w:rFonts w:ascii="Arial" w:hAnsi="Arial" w:cs="Arial"/>
          <w:b/>
          <w:sz w:val="22"/>
          <w:szCs w:val="22"/>
        </w:rPr>
        <w:t>go, E</w:t>
      </w:r>
      <w:r w:rsidRPr="00443FAE">
        <w:rPr>
          <w:rFonts w:ascii="Arial" w:hAnsi="Arial" w:cs="Arial"/>
          <w:b/>
          <w:sz w:val="22"/>
          <w:szCs w:val="22"/>
        </w:rPr>
        <w:t>sofagite</w:t>
      </w:r>
      <w:r w:rsidR="002F2EEA" w:rsidRPr="00443FAE">
        <w:rPr>
          <w:rFonts w:ascii="Arial" w:hAnsi="Arial" w:cs="Arial"/>
          <w:b/>
          <w:sz w:val="22"/>
          <w:szCs w:val="22"/>
        </w:rPr>
        <w:t xml:space="preserve"> por refluxo</w:t>
      </w:r>
    </w:p>
    <w:p w:rsidR="00F364C1" w:rsidRPr="00517908" w:rsidRDefault="00F364C1" w:rsidP="00443FAE">
      <w:pPr>
        <w:tabs>
          <w:tab w:val="num" w:pos="1440"/>
        </w:tabs>
        <w:jc w:val="both"/>
        <w:rPr>
          <w:rFonts w:ascii="Arial" w:hAnsi="Arial" w:cs="Arial"/>
        </w:rPr>
      </w:pPr>
      <w:r w:rsidRPr="00443FAE">
        <w:rPr>
          <w:rFonts w:ascii="Arial" w:hAnsi="Arial" w:cs="Arial"/>
          <w:sz w:val="22"/>
          <w:szCs w:val="22"/>
        </w:rPr>
        <w:t>A inflamação do esófago (esofagite) causada por refluxo gástrico é uma complicação comum na população em geral. É caus</w:t>
      </w:r>
      <w:r w:rsidR="00DC61CF" w:rsidRPr="00443FAE">
        <w:rPr>
          <w:rFonts w:ascii="Arial" w:hAnsi="Arial" w:cs="Arial"/>
          <w:sz w:val="22"/>
          <w:szCs w:val="22"/>
        </w:rPr>
        <w:t>ada pelo relaxamento d</w:t>
      </w:r>
      <w:r w:rsidRPr="00443FAE">
        <w:rPr>
          <w:rFonts w:ascii="Arial" w:hAnsi="Arial" w:cs="Arial"/>
          <w:sz w:val="22"/>
          <w:szCs w:val="22"/>
        </w:rPr>
        <w:t>o esfíncter inferior do esófago, que resulta no refluxo d</w:t>
      </w:r>
      <w:r w:rsidR="00EE5D3D" w:rsidRPr="00443FAE">
        <w:rPr>
          <w:rFonts w:ascii="Arial" w:hAnsi="Arial" w:cs="Arial"/>
          <w:sz w:val="22"/>
          <w:szCs w:val="22"/>
        </w:rPr>
        <w:t>o</w:t>
      </w:r>
      <w:r w:rsidRPr="00443FAE">
        <w:rPr>
          <w:rFonts w:ascii="Arial" w:hAnsi="Arial" w:cs="Arial"/>
          <w:sz w:val="22"/>
          <w:szCs w:val="22"/>
        </w:rPr>
        <w:t xml:space="preserve"> ácido gástrico para dentro do esófago, dando origem a inflamação e ulceração do esófago.</w:t>
      </w:r>
      <w:r w:rsidR="00CC6AA0" w:rsidRPr="00443FAE">
        <w:rPr>
          <w:rFonts w:ascii="Arial" w:hAnsi="Arial" w:cs="Arial"/>
          <w:sz w:val="22"/>
          <w:szCs w:val="22"/>
        </w:rPr>
        <w:t xml:space="preserve"> A esofagite por refluxo é muito</w:t>
      </w:r>
      <w:r w:rsidR="00964804" w:rsidRPr="00443FAE">
        <w:rPr>
          <w:rFonts w:ascii="Arial" w:hAnsi="Arial" w:cs="Arial"/>
          <w:sz w:val="22"/>
          <w:szCs w:val="22"/>
        </w:rPr>
        <w:t xml:space="preserve"> frequente na população </w:t>
      </w:r>
      <w:r w:rsidR="008C77FA" w:rsidRPr="00443FAE">
        <w:rPr>
          <w:rFonts w:ascii="Arial" w:hAnsi="Arial" w:cs="Arial"/>
          <w:sz w:val="22"/>
          <w:szCs w:val="22"/>
        </w:rPr>
        <w:t xml:space="preserve">e </w:t>
      </w:r>
      <w:r w:rsidR="00964804" w:rsidRPr="00443FAE">
        <w:rPr>
          <w:rFonts w:ascii="Arial" w:hAnsi="Arial" w:cs="Arial"/>
          <w:sz w:val="22"/>
          <w:szCs w:val="22"/>
        </w:rPr>
        <w:t>é preciso</w:t>
      </w:r>
      <w:r w:rsidR="00CC6AA0" w:rsidRPr="00443FAE">
        <w:rPr>
          <w:rFonts w:ascii="Arial" w:hAnsi="Arial" w:cs="Arial"/>
          <w:sz w:val="22"/>
          <w:szCs w:val="22"/>
        </w:rPr>
        <w:t xml:space="preserve"> fazer o </w:t>
      </w:r>
      <w:r w:rsidR="002F2EEA" w:rsidRPr="00443FAE">
        <w:rPr>
          <w:rFonts w:ascii="Arial" w:hAnsi="Arial" w:cs="Arial"/>
          <w:sz w:val="22"/>
          <w:szCs w:val="22"/>
        </w:rPr>
        <w:t>diagnóstico di</w:t>
      </w:r>
      <w:r w:rsidR="00CC6AA0" w:rsidRPr="00443FAE">
        <w:rPr>
          <w:rFonts w:ascii="Arial" w:hAnsi="Arial" w:cs="Arial"/>
          <w:sz w:val="22"/>
          <w:szCs w:val="22"/>
        </w:rPr>
        <w:t>ferencial com as outras causa</w:t>
      </w:r>
      <w:r w:rsidR="002F2EEA" w:rsidRPr="00443FAE">
        <w:rPr>
          <w:rFonts w:ascii="Arial" w:hAnsi="Arial" w:cs="Arial"/>
          <w:sz w:val="22"/>
          <w:szCs w:val="22"/>
        </w:rPr>
        <w:t>s de</w:t>
      </w:r>
      <w:r w:rsidR="00CC6AA0" w:rsidRPr="00443FAE">
        <w:rPr>
          <w:rFonts w:ascii="Arial" w:hAnsi="Arial" w:cs="Arial"/>
          <w:sz w:val="22"/>
          <w:szCs w:val="22"/>
        </w:rPr>
        <w:t xml:space="preserve"> inflamação. </w:t>
      </w:r>
      <w:r w:rsidRPr="00443FAE">
        <w:rPr>
          <w:rFonts w:ascii="Arial" w:hAnsi="Arial" w:cs="Arial"/>
          <w:sz w:val="22"/>
          <w:szCs w:val="22"/>
        </w:rPr>
        <w:t xml:space="preserve">O tratamento </w:t>
      </w:r>
      <w:r w:rsidR="00CC6AA0" w:rsidRPr="00443FAE">
        <w:rPr>
          <w:rFonts w:ascii="Arial" w:hAnsi="Arial" w:cs="Arial"/>
          <w:sz w:val="22"/>
          <w:szCs w:val="22"/>
        </w:rPr>
        <w:t xml:space="preserve">da esofagite por refluxo é </w:t>
      </w:r>
      <w:r w:rsidR="002F2EEA" w:rsidRPr="00443FAE">
        <w:rPr>
          <w:rFonts w:ascii="Arial" w:hAnsi="Arial" w:cs="Arial"/>
          <w:sz w:val="22"/>
          <w:szCs w:val="22"/>
        </w:rPr>
        <w:t>com antiácidos</w:t>
      </w:r>
      <w:r w:rsidR="00964804" w:rsidRPr="00443FAE">
        <w:rPr>
          <w:rFonts w:ascii="Arial" w:hAnsi="Arial" w:cs="Arial"/>
          <w:sz w:val="22"/>
          <w:szCs w:val="22"/>
        </w:rPr>
        <w:t xml:space="preserve"> </w:t>
      </w:r>
      <w:r w:rsidRPr="00443FAE">
        <w:rPr>
          <w:rFonts w:ascii="Arial" w:hAnsi="Arial" w:cs="Arial"/>
          <w:sz w:val="22"/>
          <w:szCs w:val="22"/>
        </w:rPr>
        <w:t xml:space="preserve">(hidróxido de alumínio, </w:t>
      </w:r>
      <w:proofErr w:type="spellStart"/>
      <w:r w:rsidR="002F2EEA" w:rsidRPr="00443FAE">
        <w:rPr>
          <w:rFonts w:ascii="Arial" w:hAnsi="Arial" w:cs="Arial"/>
          <w:sz w:val="22"/>
          <w:szCs w:val="22"/>
        </w:rPr>
        <w:t>cimetidina</w:t>
      </w:r>
      <w:proofErr w:type="spellEnd"/>
      <w:r w:rsidR="002F2EEA" w:rsidRPr="00443F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43FAE">
        <w:rPr>
          <w:rFonts w:ascii="Arial" w:hAnsi="Arial" w:cs="Arial"/>
          <w:sz w:val="22"/>
          <w:szCs w:val="22"/>
        </w:rPr>
        <w:t>ranitidina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43FAE">
        <w:rPr>
          <w:rFonts w:ascii="Arial" w:hAnsi="Arial" w:cs="Arial"/>
          <w:sz w:val="22"/>
          <w:szCs w:val="22"/>
        </w:rPr>
        <w:t>omeprazol</w:t>
      </w:r>
      <w:proofErr w:type="spellEnd"/>
      <w:r w:rsidRPr="00443FAE">
        <w:rPr>
          <w:rFonts w:ascii="Arial" w:hAnsi="Arial" w:cs="Arial"/>
          <w:sz w:val="22"/>
          <w:szCs w:val="22"/>
        </w:rPr>
        <w:t>, etc.).</w:t>
      </w:r>
    </w:p>
    <w:p w:rsidR="00F364C1" w:rsidRPr="00964804" w:rsidRDefault="00F364C1" w:rsidP="00210905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964804">
        <w:rPr>
          <w:rFonts w:ascii="Book Antiqua" w:hAnsi="Book Antiqua" w:cs="Arial"/>
          <w:sz w:val="26"/>
          <w:szCs w:val="26"/>
        </w:rPr>
        <w:t xml:space="preserve">Abordagem do </w:t>
      </w:r>
      <w:r w:rsidR="00653B94" w:rsidRPr="00964804">
        <w:rPr>
          <w:rFonts w:ascii="Book Antiqua" w:hAnsi="Book Antiqua" w:cs="Arial"/>
          <w:sz w:val="26"/>
          <w:szCs w:val="26"/>
        </w:rPr>
        <w:t>Doente</w:t>
      </w:r>
      <w:r w:rsidR="00E21FAD" w:rsidRPr="00964804">
        <w:rPr>
          <w:rFonts w:ascii="Book Antiqua" w:hAnsi="Book Antiqua" w:cs="Arial"/>
          <w:sz w:val="26"/>
          <w:szCs w:val="26"/>
        </w:rPr>
        <w:t xml:space="preserve"> com Problemas na Boca ou com Dificuldades para E</w:t>
      </w:r>
      <w:r w:rsidRPr="00964804">
        <w:rPr>
          <w:rFonts w:ascii="Book Antiqua" w:hAnsi="Book Antiqua" w:cs="Arial"/>
          <w:sz w:val="26"/>
          <w:szCs w:val="26"/>
        </w:rPr>
        <w:t>ngolir</w:t>
      </w:r>
    </w:p>
    <w:p w:rsidR="00F364C1" w:rsidRPr="00443FAE" w:rsidRDefault="00F364C1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Em todas a</w:t>
      </w:r>
      <w:r w:rsidR="00964804" w:rsidRPr="00443FAE">
        <w:rPr>
          <w:rFonts w:ascii="Arial" w:hAnsi="Arial" w:cs="Arial"/>
          <w:sz w:val="22"/>
          <w:szCs w:val="22"/>
        </w:rPr>
        <w:t>s consultas</w:t>
      </w:r>
      <w:r w:rsidRPr="00443FAE">
        <w:rPr>
          <w:rFonts w:ascii="Arial" w:hAnsi="Arial" w:cs="Arial"/>
          <w:sz w:val="22"/>
          <w:szCs w:val="22"/>
        </w:rPr>
        <w:t xml:space="preserve"> do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 pergunte:</w:t>
      </w:r>
    </w:p>
    <w:p w:rsidR="00F364C1" w:rsidRPr="00443FAE" w:rsidRDefault="00F364C1" w:rsidP="00443FAE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Tem problemas na boca?</w:t>
      </w:r>
    </w:p>
    <w:p w:rsidR="00F364C1" w:rsidRPr="00443FAE" w:rsidRDefault="00964804" w:rsidP="00443FAE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Tem algum problema </w:t>
      </w:r>
      <w:r w:rsidR="00426F13" w:rsidRPr="00443FAE">
        <w:rPr>
          <w:rFonts w:ascii="Arial" w:hAnsi="Arial" w:cs="Arial"/>
          <w:sz w:val="22"/>
          <w:szCs w:val="22"/>
        </w:rPr>
        <w:t xml:space="preserve">ou </w:t>
      </w:r>
      <w:r w:rsidRPr="00443FAE">
        <w:rPr>
          <w:rFonts w:ascii="Arial" w:hAnsi="Arial" w:cs="Arial"/>
          <w:sz w:val="22"/>
          <w:szCs w:val="22"/>
        </w:rPr>
        <w:t>dor para</w:t>
      </w:r>
      <w:r w:rsidR="00F364C1" w:rsidRPr="00443FAE">
        <w:rPr>
          <w:rFonts w:ascii="Arial" w:hAnsi="Arial" w:cs="Arial"/>
          <w:sz w:val="22"/>
          <w:szCs w:val="22"/>
        </w:rPr>
        <w:t xml:space="preserve"> engolir?</w:t>
      </w:r>
    </w:p>
    <w:p w:rsidR="001F2992" w:rsidRPr="00443FAE" w:rsidRDefault="001F2992" w:rsidP="00443FAE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F364C1" w:rsidRPr="00443FAE" w:rsidRDefault="00964804" w:rsidP="00443FAE">
      <w:pPr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Na primeira consulta</w:t>
      </w:r>
      <w:r w:rsidR="00F364C1" w:rsidRPr="00443FAE">
        <w:rPr>
          <w:rFonts w:ascii="Arial" w:hAnsi="Arial" w:cs="Arial"/>
          <w:sz w:val="22"/>
          <w:szCs w:val="22"/>
        </w:rPr>
        <w:t xml:space="preserve">, e sempre que houver sintomas, faça um exame completo da boca usando um foco de luz e uma espátula para a língua. Observe também por baixo da língua, em ambos os lados da boca e o mais profundo possível na boca. </w:t>
      </w:r>
    </w:p>
    <w:p w:rsidR="00F364C1" w:rsidRPr="00517908" w:rsidRDefault="009968A4" w:rsidP="0021090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4" type="#_x0000_t202" style="position:absolute;left:0;text-align:left;margin-left:26.05pt;margin-top:2.65pt;width:494.25pt;height:79.2pt;z-index:251665408;mso-width-relative:margin;mso-height-relative:margin;v-text-anchor:middle" fillcolor="#c6d9f1 [671]" strokecolor="white [3212]" strokeweight="6pt">
            <v:stroke linestyle="thickBetweenThin"/>
            <v:textbox style="mso-next-textbox:#_x0000_s1034">
              <w:txbxContent>
                <w:p w:rsidR="006851F6" w:rsidRPr="00F336D2" w:rsidRDefault="006851F6" w:rsidP="00F364C1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F336D2">
                    <w:rPr>
                      <w:rFonts w:ascii="Arial" w:hAnsi="Arial" w:cs="Arial"/>
                      <w:b/>
                    </w:rPr>
                    <w:t>Lembre-se:</w:t>
                  </w:r>
                </w:p>
                <w:p w:rsidR="006851F6" w:rsidRPr="00592365" w:rsidRDefault="006851F6" w:rsidP="00F364C1">
                  <w:pPr>
                    <w:pStyle w:val="ListParagraph"/>
                    <w:numPr>
                      <w:ilvl w:val="0"/>
                      <w:numId w:val="16"/>
                    </w:num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Que </w:t>
                  </w:r>
                  <w:r w:rsidRPr="00592365">
                    <w:rPr>
                      <w:rFonts w:ascii="Arial" w:hAnsi="Arial" w:cs="Arial"/>
                    </w:rPr>
                    <w:t xml:space="preserve">as lesões orais e do esófago podem interferir com </w:t>
                  </w:r>
                  <w:r>
                    <w:rPr>
                      <w:rFonts w:ascii="Arial" w:hAnsi="Arial" w:cs="Arial"/>
                    </w:rPr>
                    <w:t>a</w:t>
                  </w:r>
                  <w:r w:rsidRPr="00592365">
                    <w:rPr>
                      <w:rFonts w:ascii="Arial" w:hAnsi="Arial" w:cs="Arial"/>
                    </w:rPr>
                    <w:t xml:space="preserve"> nutrição; providencie o aconselhamento apropriado </w:t>
                  </w:r>
                  <w:r>
                    <w:rPr>
                      <w:rFonts w:ascii="Arial" w:hAnsi="Arial" w:cs="Arial"/>
                    </w:rPr>
                    <w:t>e quando for possível</w:t>
                  </w:r>
                  <w:r w:rsidRPr="00592365">
                    <w:rPr>
                      <w:rFonts w:ascii="Arial" w:hAnsi="Arial" w:cs="Arial"/>
                    </w:rPr>
                    <w:t xml:space="preserve"> apoio nutricional. </w:t>
                  </w:r>
                </w:p>
              </w:txbxContent>
            </v:textbox>
          </v:shape>
        </w:pict>
      </w:r>
    </w:p>
    <w:p w:rsidR="00F364C1" w:rsidRPr="00517908" w:rsidRDefault="00F364C1" w:rsidP="00210905">
      <w:pPr>
        <w:spacing w:line="276" w:lineRule="auto"/>
        <w:jc w:val="both"/>
        <w:rPr>
          <w:rFonts w:ascii="Arial" w:hAnsi="Arial" w:cs="Arial"/>
        </w:rPr>
      </w:pPr>
    </w:p>
    <w:p w:rsidR="005925E2" w:rsidRDefault="005925E2" w:rsidP="00210905">
      <w:pPr>
        <w:spacing w:after="200" w:line="276" w:lineRule="auto"/>
        <w:rPr>
          <w:rFonts w:ascii="Book Antiqua" w:hAnsi="Book Antiqua" w:cs="Arial"/>
          <w:b/>
          <w:bCs/>
          <w:sz w:val="30"/>
          <w:szCs w:val="30"/>
        </w:rPr>
      </w:pPr>
    </w:p>
    <w:p w:rsidR="00FE688E" w:rsidRDefault="00FE688E" w:rsidP="00210905">
      <w:pPr>
        <w:spacing w:after="200" w:line="276" w:lineRule="auto"/>
        <w:rPr>
          <w:rFonts w:ascii="Book Antiqua" w:hAnsi="Book Antiqua" w:cs="Arial"/>
          <w:b/>
          <w:bCs/>
          <w:sz w:val="30"/>
          <w:szCs w:val="30"/>
        </w:rPr>
      </w:pPr>
    </w:p>
    <w:p w:rsidR="00F364C1" w:rsidRPr="00964804" w:rsidRDefault="001F2992" w:rsidP="00210905">
      <w:pPr>
        <w:pStyle w:val="StyleArial14ptBoldJustified"/>
        <w:spacing w:line="276" w:lineRule="auto"/>
        <w:rPr>
          <w:rFonts w:cs="Arial"/>
          <w:sz w:val="26"/>
          <w:szCs w:val="26"/>
        </w:rPr>
      </w:pPr>
      <w:r w:rsidRPr="00964804">
        <w:rPr>
          <w:rFonts w:ascii="Book Antiqua" w:hAnsi="Book Antiqua" w:cs="Arial"/>
          <w:sz w:val="26"/>
          <w:szCs w:val="26"/>
        </w:rPr>
        <w:t>Pontos-C</w:t>
      </w:r>
      <w:r w:rsidR="00F364C1" w:rsidRPr="00964804">
        <w:rPr>
          <w:rFonts w:ascii="Book Antiqua" w:hAnsi="Book Antiqua" w:cs="Arial"/>
          <w:sz w:val="26"/>
          <w:szCs w:val="26"/>
        </w:rPr>
        <w:t>have</w:t>
      </w:r>
    </w:p>
    <w:p w:rsidR="00F364C1" w:rsidRPr="00443FAE" w:rsidRDefault="00F364C1" w:rsidP="00210905">
      <w:pPr>
        <w:pStyle w:val="ListParagraph"/>
        <w:numPr>
          <w:ilvl w:val="0"/>
          <w:numId w:val="16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>As lesões orais e do esófago podem interferir com a nutrição e</w:t>
      </w:r>
      <w:r w:rsidR="008C77FA" w:rsidRPr="00443FAE">
        <w:rPr>
          <w:rFonts w:ascii="Arial" w:hAnsi="Arial" w:cs="Arial"/>
          <w:sz w:val="22"/>
          <w:szCs w:val="22"/>
        </w:rPr>
        <w:t>,</w:t>
      </w:r>
      <w:r w:rsidRPr="00443FAE">
        <w:rPr>
          <w:rFonts w:ascii="Arial" w:hAnsi="Arial" w:cs="Arial"/>
          <w:sz w:val="22"/>
          <w:szCs w:val="22"/>
        </w:rPr>
        <w:t xml:space="preserve"> </w:t>
      </w:r>
      <w:r w:rsidR="00FB5472" w:rsidRPr="00443FAE">
        <w:rPr>
          <w:rFonts w:ascii="Arial" w:hAnsi="Arial" w:cs="Arial"/>
          <w:sz w:val="22"/>
          <w:szCs w:val="22"/>
        </w:rPr>
        <w:t>portanto</w:t>
      </w:r>
      <w:r w:rsidRPr="00443FAE">
        <w:rPr>
          <w:rFonts w:ascii="Arial" w:hAnsi="Arial" w:cs="Arial"/>
          <w:sz w:val="22"/>
          <w:szCs w:val="22"/>
        </w:rPr>
        <w:t xml:space="preserve">, </w:t>
      </w:r>
      <w:r w:rsidR="00FB5472" w:rsidRPr="00443FAE">
        <w:rPr>
          <w:rFonts w:ascii="Arial" w:hAnsi="Arial" w:cs="Arial"/>
          <w:sz w:val="22"/>
          <w:szCs w:val="22"/>
        </w:rPr>
        <w:t xml:space="preserve">agravam </w:t>
      </w:r>
      <w:r w:rsidRPr="00443FAE">
        <w:rPr>
          <w:rFonts w:ascii="Arial" w:hAnsi="Arial" w:cs="Arial"/>
          <w:sz w:val="22"/>
          <w:szCs w:val="22"/>
        </w:rPr>
        <w:t xml:space="preserve">o estado nutricional do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. </w:t>
      </w:r>
    </w:p>
    <w:p w:rsidR="009350DA" w:rsidRPr="00443FAE" w:rsidRDefault="00F364C1" w:rsidP="00210905">
      <w:pPr>
        <w:pStyle w:val="ListParagraph"/>
        <w:numPr>
          <w:ilvl w:val="0"/>
          <w:numId w:val="16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As lesões </w:t>
      </w:r>
      <w:proofErr w:type="spellStart"/>
      <w:r w:rsidR="00D2551E" w:rsidRPr="00443FAE">
        <w:rPr>
          <w:rFonts w:ascii="Arial" w:hAnsi="Arial" w:cs="Arial"/>
          <w:sz w:val="22"/>
          <w:szCs w:val="22"/>
        </w:rPr>
        <w:t>oroesofágicas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 constituem uma condição para o </w:t>
      </w:r>
      <w:proofErr w:type="spellStart"/>
      <w:r w:rsidRPr="00443FAE">
        <w:rPr>
          <w:rFonts w:ascii="Arial" w:hAnsi="Arial" w:cs="Arial"/>
          <w:sz w:val="22"/>
          <w:szCs w:val="22"/>
        </w:rPr>
        <w:t>estadiamento</w:t>
      </w:r>
      <w:proofErr w:type="spellEnd"/>
      <w:r w:rsidRPr="00443FAE">
        <w:rPr>
          <w:rFonts w:ascii="Arial" w:hAnsi="Arial" w:cs="Arial"/>
          <w:sz w:val="22"/>
          <w:szCs w:val="22"/>
        </w:rPr>
        <w:t xml:space="preserve"> do </w:t>
      </w:r>
      <w:r w:rsidR="00653B94" w:rsidRPr="00443FAE">
        <w:rPr>
          <w:rFonts w:ascii="Arial" w:hAnsi="Arial" w:cs="Arial"/>
          <w:sz w:val="22"/>
          <w:szCs w:val="22"/>
        </w:rPr>
        <w:t>doente</w:t>
      </w:r>
      <w:r w:rsidRPr="00443FAE">
        <w:rPr>
          <w:rFonts w:ascii="Arial" w:hAnsi="Arial" w:cs="Arial"/>
          <w:sz w:val="22"/>
          <w:szCs w:val="22"/>
        </w:rPr>
        <w:t xml:space="preserve"> conforme a classificação da OMS.</w:t>
      </w:r>
    </w:p>
    <w:p w:rsidR="00E10BB7" w:rsidRPr="00443FAE" w:rsidRDefault="00E10BB7" w:rsidP="00210905">
      <w:pPr>
        <w:pStyle w:val="ListParagraph"/>
        <w:numPr>
          <w:ilvl w:val="0"/>
          <w:numId w:val="16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443FAE">
        <w:rPr>
          <w:rFonts w:ascii="Arial" w:hAnsi="Arial" w:cs="Arial"/>
          <w:sz w:val="22"/>
          <w:szCs w:val="22"/>
        </w:rPr>
        <w:t xml:space="preserve">É importante fazer o diagnóstico diferencial das </w:t>
      </w:r>
      <w:r w:rsidR="00D04EEA" w:rsidRPr="00443FAE">
        <w:rPr>
          <w:rFonts w:ascii="Arial" w:hAnsi="Arial" w:cs="Arial"/>
          <w:sz w:val="22"/>
          <w:szCs w:val="22"/>
        </w:rPr>
        <w:t>infecções</w:t>
      </w:r>
      <w:r w:rsidRPr="00443FAE">
        <w:rPr>
          <w:rFonts w:ascii="Arial" w:hAnsi="Arial" w:cs="Arial"/>
          <w:sz w:val="22"/>
          <w:szCs w:val="22"/>
        </w:rPr>
        <w:t xml:space="preserve"> oportunistas e das reacções adversas </w:t>
      </w:r>
      <w:r w:rsidR="00443FAE">
        <w:rPr>
          <w:rFonts w:ascii="Arial" w:hAnsi="Arial" w:cs="Arial"/>
          <w:sz w:val="22"/>
          <w:szCs w:val="22"/>
        </w:rPr>
        <w:t>a</w:t>
      </w:r>
      <w:r w:rsidRPr="00443FAE">
        <w:rPr>
          <w:rFonts w:ascii="Arial" w:hAnsi="Arial" w:cs="Arial"/>
          <w:sz w:val="22"/>
          <w:szCs w:val="22"/>
        </w:rPr>
        <w:t xml:space="preserve"> medicamentos que podem se manifestar como patologias da boca e do esófago.</w:t>
      </w:r>
    </w:p>
    <w:p w:rsidR="00E10BB7" w:rsidRDefault="00E10BB7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p w:rsidR="00B50CE6" w:rsidRPr="0043413D" w:rsidRDefault="00B50CE6" w:rsidP="00210905">
      <w:pPr>
        <w:pStyle w:val="ListParagraph"/>
        <w:spacing w:line="276" w:lineRule="auto"/>
        <w:ind w:left="714"/>
        <w:jc w:val="both"/>
        <w:rPr>
          <w:rFonts w:ascii="Arial" w:hAnsi="Arial" w:cs="Arial"/>
        </w:rPr>
      </w:pPr>
    </w:p>
    <w:sectPr w:rsidR="00B50CE6" w:rsidRPr="0043413D" w:rsidSect="00FE688E">
      <w:footerReference w:type="default" r:id="rId42"/>
      <w:pgSz w:w="11909" w:h="16834" w:code="9"/>
      <w:pgMar w:top="851" w:right="851" w:bottom="284" w:left="851" w:header="720" w:footer="567" w:gutter="0"/>
      <w:pgNumType w:start="1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416" w:rsidRDefault="00564416" w:rsidP="00335AE7">
      <w:r>
        <w:separator/>
      </w:r>
    </w:p>
  </w:endnote>
  <w:endnote w:type="continuationSeparator" w:id="0">
    <w:p w:rsidR="00564416" w:rsidRDefault="00564416" w:rsidP="00335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F6" w:rsidRPr="00335AE7" w:rsidRDefault="006851F6" w:rsidP="00335AE7">
    <w:pPr>
      <w:pStyle w:val="Footer"/>
      <w:tabs>
        <w:tab w:val="right" w:pos="8280"/>
      </w:tabs>
      <w:rPr>
        <w:rFonts w:eastAsiaTheme="minorHAnsi" w:cstheme="minorBidi"/>
        <w:i/>
        <w:iCs/>
        <w:color w:val="808080" w:themeColor="text1" w:themeTint="7F"/>
        <w:lang w:val="pt-BR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1F6" w:rsidRPr="001D7A44" w:rsidRDefault="006851F6" w:rsidP="001D7A44">
    <w:pPr>
      <w:pStyle w:val="Footer"/>
      <w:pBdr>
        <w:top w:val="single" w:sz="8" w:space="1" w:color="auto"/>
      </w:pBdr>
      <w:tabs>
        <w:tab w:val="right" w:pos="8280"/>
      </w:tabs>
      <w:jc w:val="both"/>
      <w:rPr>
        <w:rStyle w:val="SubtleEmphasis"/>
        <w:rFonts w:eastAsiaTheme="minorHAnsi" w:cstheme="minorBidi"/>
        <w:iCs w:val="0"/>
        <w:sz w:val="20"/>
        <w:szCs w:val="20"/>
        <w:lang w:val="pt-BR"/>
      </w:rPr>
    </w:pPr>
    <w:r w:rsidRPr="001D7A44">
      <w:rPr>
        <w:rStyle w:val="SubtleEmphasis"/>
        <w:rFonts w:eastAsiaTheme="minorHAnsi" w:cstheme="minorBidi"/>
        <w:sz w:val="20"/>
        <w:szCs w:val="20"/>
        <w:lang w:val="pt-BR"/>
      </w:rPr>
      <w:t>Manual de Referência do Técnico de Medicina</w:t>
    </w:r>
    <w:r w:rsidRPr="001D7A44">
      <w:rPr>
        <w:rStyle w:val="SubtleEmphasis"/>
        <w:rFonts w:eastAsiaTheme="minorHAnsi" w:cstheme="minorBidi"/>
        <w:sz w:val="20"/>
        <w:szCs w:val="20"/>
        <w:lang w:val="pt-BR"/>
      </w:rPr>
      <w:tab/>
    </w:r>
    <w:r>
      <w:rPr>
        <w:rStyle w:val="SubtleEmphasis"/>
        <w:rFonts w:eastAsiaTheme="minorHAnsi" w:cstheme="minorBidi"/>
        <w:sz w:val="20"/>
        <w:szCs w:val="20"/>
        <w:lang w:val="pt-BR"/>
      </w:rPr>
      <w:tab/>
    </w:r>
    <w:r w:rsidRPr="001D7A44">
      <w:rPr>
        <w:rStyle w:val="SubtleEmphasis"/>
        <w:rFonts w:eastAsiaTheme="minorHAnsi" w:cstheme="minorBidi"/>
        <w:sz w:val="20"/>
        <w:szCs w:val="20"/>
        <w:lang w:val="pt-BR"/>
      </w:rPr>
      <w:t xml:space="preserve"> </w:t>
    </w:r>
    <w:r w:rsidR="009968A4" w:rsidRPr="001D7A44">
      <w:rPr>
        <w:rStyle w:val="SubtleEmphasis"/>
        <w:rFonts w:eastAsiaTheme="minorHAnsi" w:cstheme="minorBidi"/>
        <w:sz w:val="20"/>
        <w:szCs w:val="20"/>
        <w:lang w:val="pt-BR"/>
      </w:rPr>
      <w:fldChar w:fldCharType="begin"/>
    </w:r>
    <w:r w:rsidRPr="001D7A44">
      <w:rPr>
        <w:rStyle w:val="SubtleEmphasis"/>
        <w:rFonts w:eastAsiaTheme="minorHAnsi" w:cstheme="minorBidi"/>
        <w:sz w:val="20"/>
        <w:szCs w:val="20"/>
        <w:lang w:val="pt-BR"/>
      </w:rPr>
      <w:instrText xml:space="preserve"> PAGE   \* MERGEFORMAT </w:instrText>
    </w:r>
    <w:r w:rsidR="009968A4" w:rsidRPr="001D7A44">
      <w:rPr>
        <w:rStyle w:val="SubtleEmphasis"/>
        <w:rFonts w:eastAsiaTheme="minorHAnsi" w:cstheme="minorBidi"/>
        <w:sz w:val="20"/>
        <w:szCs w:val="20"/>
        <w:lang w:val="pt-BR"/>
      </w:rPr>
      <w:fldChar w:fldCharType="separate"/>
    </w:r>
    <w:r w:rsidR="00FE688E">
      <w:rPr>
        <w:rStyle w:val="SubtleEmphasis"/>
        <w:rFonts w:eastAsiaTheme="minorHAnsi" w:cstheme="minorBidi"/>
        <w:noProof/>
        <w:sz w:val="20"/>
        <w:szCs w:val="20"/>
        <w:lang w:val="pt-BR"/>
      </w:rPr>
      <w:t>200</w:t>
    </w:r>
    <w:r w:rsidR="009968A4" w:rsidRPr="001D7A44">
      <w:rPr>
        <w:rStyle w:val="SubtleEmphasis"/>
        <w:rFonts w:eastAsiaTheme="minorHAnsi" w:cstheme="minorBidi"/>
        <w:sz w:val="20"/>
        <w:szCs w:val="20"/>
        <w:lang w:val="pt-BR"/>
      </w:rPr>
      <w:fldChar w:fldCharType="end"/>
    </w:r>
  </w:p>
  <w:p w:rsidR="006851F6" w:rsidRPr="001D7A44" w:rsidRDefault="006851F6" w:rsidP="00F23BFC">
    <w:pPr>
      <w:pStyle w:val="Footer"/>
      <w:pBdr>
        <w:top w:val="single" w:sz="8" w:space="1" w:color="auto"/>
      </w:pBdr>
      <w:tabs>
        <w:tab w:val="right" w:pos="8280"/>
      </w:tabs>
      <w:rPr>
        <w:rStyle w:val="SubtleEmphasis"/>
        <w:rFonts w:eastAsiaTheme="minorHAnsi" w:cstheme="minorBidi"/>
        <w:sz w:val="20"/>
        <w:szCs w:val="20"/>
        <w:lang w:val="pt-BR"/>
      </w:rPr>
    </w:pPr>
    <w:r w:rsidRPr="001D7A44">
      <w:rPr>
        <w:rStyle w:val="SubtleEmphasis"/>
        <w:rFonts w:eastAsiaTheme="minorHAnsi" w:cstheme="minorBidi"/>
        <w:sz w:val="20"/>
        <w:szCs w:val="20"/>
        <w:lang w:val="pt-BR"/>
      </w:rPr>
      <w:t>Patologia da Pele, Mucosas, Nódulos e Sarcoma de Kaposi</w:t>
    </w:r>
  </w:p>
  <w:p w:rsidR="006851F6" w:rsidRDefault="006851F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416" w:rsidRDefault="00564416" w:rsidP="00335AE7">
      <w:r>
        <w:separator/>
      </w:r>
    </w:p>
  </w:footnote>
  <w:footnote w:type="continuationSeparator" w:id="0">
    <w:p w:rsidR="00564416" w:rsidRDefault="00564416" w:rsidP="00335AE7">
      <w:r>
        <w:continuationSeparator/>
      </w:r>
    </w:p>
  </w:footnote>
  <w:footnote w:id="1">
    <w:p w:rsidR="006851F6" w:rsidRPr="00354626" w:rsidRDefault="006851F6" w:rsidP="00F364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54626">
        <w:t>Fonte: http://www.emedicine.com/med/topic938.htm</w:t>
      </w:r>
    </w:p>
    <w:p w:rsidR="006851F6" w:rsidRPr="00354626" w:rsidRDefault="006851F6" w:rsidP="00F364C1">
      <w:pPr>
        <w:pStyle w:val="FootnoteText"/>
      </w:pPr>
    </w:p>
  </w:footnote>
  <w:footnote w:id="2">
    <w:p w:rsidR="006851F6" w:rsidRPr="00152142" w:rsidRDefault="006851F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152142">
        <w:rPr>
          <w:lang w:val="en-US"/>
        </w:rPr>
        <w:t xml:space="preserve"> </w:t>
      </w:r>
      <w:proofErr w:type="gramStart"/>
      <w:r w:rsidRPr="00152142">
        <w:rPr>
          <w:lang w:val="en-US"/>
        </w:rPr>
        <w:t>Bartlett JG, Gallant JE.</w:t>
      </w:r>
      <w:proofErr w:type="gramEnd"/>
      <w:r w:rsidRPr="00152142">
        <w:rPr>
          <w:lang w:val="en-US"/>
        </w:rPr>
        <w:t xml:space="preserve"> </w:t>
      </w:r>
      <w:proofErr w:type="gramStart"/>
      <w:r w:rsidRPr="00152142">
        <w:rPr>
          <w:lang w:val="en-US"/>
        </w:rPr>
        <w:t>Medical Management of HIV Infection.</w:t>
      </w:r>
      <w:proofErr w:type="gramEnd"/>
      <w:r w:rsidRPr="00152142">
        <w:rPr>
          <w:lang w:val="en-US"/>
        </w:rPr>
        <w:t xml:space="preserve"> </w:t>
      </w:r>
      <w:r>
        <w:rPr>
          <w:lang w:val="en-US"/>
        </w:rPr>
        <w:t>2006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692DE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BA2764D"/>
    <w:multiLevelType w:val="hybridMultilevel"/>
    <w:tmpl w:val="946A35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A41C8"/>
    <w:multiLevelType w:val="hybridMultilevel"/>
    <w:tmpl w:val="C8227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D7298"/>
    <w:multiLevelType w:val="multilevel"/>
    <w:tmpl w:val="0409001F"/>
    <w:styleLink w:val="Style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0C07278"/>
    <w:multiLevelType w:val="hybridMultilevel"/>
    <w:tmpl w:val="71262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F5968"/>
    <w:multiLevelType w:val="hybridMultilevel"/>
    <w:tmpl w:val="5F28E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C510F"/>
    <w:multiLevelType w:val="multilevel"/>
    <w:tmpl w:val="0409001D"/>
    <w:styleLink w:val="Style1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921AAF"/>
    <w:multiLevelType w:val="hybridMultilevel"/>
    <w:tmpl w:val="357EA5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77A19"/>
    <w:multiLevelType w:val="hybridMultilevel"/>
    <w:tmpl w:val="4F223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310C78"/>
    <w:multiLevelType w:val="hybridMultilevel"/>
    <w:tmpl w:val="16B47F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8235B"/>
    <w:multiLevelType w:val="hybridMultilevel"/>
    <w:tmpl w:val="38408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9B56A8"/>
    <w:multiLevelType w:val="hybridMultilevel"/>
    <w:tmpl w:val="6BBEDD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D18E4"/>
    <w:multiLevelType w:val="hybridMultilevel"/>
    <w:tmpl w:val="D7800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231147"/>
    <w:multiLevelType w:val="hybridMultilevel"/>
    <w:tmpl w:val="7264EC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269BA"/>
    <w:multiLevelType w:val="hybridMultilevel"/>
    <w:tmpl w:val="C18EF49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3170CDE"/>
    <w:multiLevelType w:val="hybridMultilevel"/>
    <w:tmpl w:val="C40474FA"/>
    <w:lvl w:ilvl="0" w:tplc="2EEA5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BEF6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3C4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B0B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2A3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241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C6B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AC0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240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41E6BCC"/>
    <w:multiLevelType w:val="hybridMultilevel"/>
    <w:tmpl w:val="779CFEDC"/>
    <w:lvl w:ilvl="0" w:tplc="827407A0">
      <w:start w:val="1"/>
      <w:numFmt w:val="bullet"/>
      <w:lvlText w:val="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CF7BEE"/>
    <w:multiLevelType w:val="hybridMultilevel"/>
    <w:tmpl w:val="75944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1878C1"/>
    <w:multiLevelType w:val="hybridMultilevel"/>
    <w:tmpl w:val="CE0C20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17"/>
  </w:num>
  <w:num w:numId="8">
    <w:abstractNumId w:val="8"/>
  </w:num>
  <w:num w:numId="9">
    <w:abstractNumId w:val="18"/>
  </w:num>
  <w:num w:numId="10">
    <w:abstractNumId w:val="5"/>
  </w:num>
  <w:num w:numId="11">
    <w:abstractNumId w:val="12"/>
  </w:num>
  <w:num w:numId="12">
    <w:abstractNumId w:val="7"/>
  </w:num>
  <w:num w:numId="13">
    <w:abstractNumId w:val="13"/>
  </w:num>
  <w:num w:numId="14">
    <w:abstractNumId w:val="10"/>
  </w:num>
  <w:num w:numId="15">
    <w:abstractNumId w:val="1"/>
  </w:num>
  <w:num w:numId="16">
    <w:abstractNumId w:val="2"/>
  </w:num>
  <w:num w:numId="17">
    <w:abstractNumId w:val="16"/>
  </w:num>
  <w:num w:numId="18">
    <w:abstractNumId w:val="15"/>
  </w:num>
  <w:num w:numId="19">
    <w:abstractNumId w:val="1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/>
  <w:rsids>
    <w:rsidRoot w:val="00335AE7"/>
    <w:rsid w:val="00005FFA"/>
    <w:rsid w:val="0001705C"/>
    <w:rsid w:val="00024EB6"/>
    <w:rsid w:val="00030BD0"/>
    <w:rsid w:val="0003184F"/>
    <w:rsid w:val="000330B2"/>
    <w:rsid w:val="00051554"/>
    <w:rsid w:val="00056096"/>
    <w:rsid w:val="00066916"/>
    <w:rsid w:val="00075BA9"/>
    <w:rsid w:val="000A1A32"/>
    <w:rsid w:val="000A5493"/>
    <w:rsid w:val="000A5985"/>
    <w:rsid w:val="001119CC"/>
    <w:rsid w:val="001127B5"/>
    <w:rsid w:val="00113032"/>
    <w:rsid w:val="00120611"/>
    <w:rsid w:val="0012372B"/>
    <w:rsid w:val="00123D1A"/>
    <w:rsid w:val="00152142"/>
    <w:rsid w:val="00176038"/>
    <w:rsid w:val="0018549D"/>
    <w:rsid w:val="00185799"/>
    <w:rsid w:val="001A3A59"/>
    <w:rsid w:val="001D7A44"/>
    <w:rsid w:val="001E4931"/>
    <w:rsid w:val="001F1FA9"/>
    <w:rsid w:val="001F2992"/>
    <w:rsid w:val="001F3932"/>
    <w:rsid w:val="00200832"/>
    <w:rsid w:val="002100C4"/>
    <w:rsid w:val="00210905"/>
    <w:rsid w:val="0021294E"/>
    <w:rsid w:val="00213839"/>
    <w:rsid w:val="0022295C"/>
    <w:rsid w:val="002304C2"/>
    <w:rsid w:val="0023280C"/>
    <w:rsid w:val="002415D0"/>
    <w:rsid w:val="00251A47"/>
    <w:rsid w:val="00260FD7"/>
    <w:rsid w:val="0028446E"/>
    <w:rsid w:val="002A039C"/>
    <w:rsid w:val="002A10C3"/>
    <w:rsid w:val="002B3EA0"/>
    <w:rsid w:val="002B7C85"/>
    <w:rsid w:val="002C2A4A"/>
    <w:rsid w:val="002D0E93"/>
    <w:rsid w:val="002F2EEA"/>
    <w:rsid w:val="00307799"/>
    <w:rsid w:val="00335AE7"/>
    <w:rsid w:val="00356004"/>
    <w:rsid w:val="00357D8C"/>
    <w:rsid w:val="00364262"/>
    <w:rsid w:val="0037044D"/>
    <w:rsid w:val="00370883"/>
    <w:rsid w:val="00375058"/>
    <w:rsid w:val="00381857"/>
    <w:rsid w:val="003846AD"/>
    <w:rsid w:val="00394F23"/>
    <w:rsid w:val="003B2B90"/>
    <w:rsid w:val="003C375A"/>
    <w:rsid w:val="003C793B"/>
    <w:rsid w:val="003D2E45"/>
    <w:rsid w:val="003D4CF2"/>
    <w:rsid w:val="003E1E67"/>
    <w:rsid w:val="003E58C1"/>
    <w:rsid w:val="003E5EA0"/>
    <w:rsid w:val="004019CF"/>
    <w:rsid w:val="0042550C"/>
    <w:rsid w:val="00426F13"/>
    <w:rsid w:val="00433D91"/>
    <w:rsid w:val="0043413D"/>
    <w:rsid w:val="00443FAE"/>
    <w:rsid w:val="00445AB6"/>
    <w:rsid w:val="00445F45"/>
    <w:rsid w:val="00447CCE"/>
    <w:rsid w:val="0045321A"/>
    <w:rsid w:val="004920D1"/>
    <w:rsid w:val="004A6D6A"/>
    <w:rsid w:val="004B770F"/>
    <w:rsid w:val="004C45D5"/>
    <w:rsid w:val="004C4E4D"/>
    <w:rsid w:val="004C6CD7"/>
    <w:rsid w:val="004D20CA"/>
    <w:rsid w:val="004D4D99"/>
    <w:rsid w:val="004E5568"/>
    <w:rsid w:val="004F19C3"/>
    <w:rsid w:val="004F78C0"/>
    <w:rsid w:val="005024D9"/>
    <w:rsid w:val="005123F2"/>
    <w:rsid w:val="00512A55"/>
    <w:rsid w:val="00513799"/>
    <w:rsid w:val="00513918"/>
    <w:rsid w:val="00520B04"/>
    <w:rsid w:val="00521B4D"/>
    <w:rsid w:val="00525852"/>
    <w:rsid w:val="00530F53"/>
    <w:rsid w:val="00545ED0"/>
    <w:rsid w:val="005606EE"/>
    <w:rsid w:val="00562AF8"/>
    <w:rsid w:val="00564416"/>
    <w:rsid w:val="00565E65"/>
    <w:rsid w:val="00581B10"/>
    <w:rsid w:val="005875E5"/>
    <w:rsid w:val="005925E2"/>
    <w:rsid w:val="00597C44"/>
    <w:rsid w:val="005B5CE3"/>
    <w:rsid w:val="005E45C6"/>
    <w:rsid w:val="005F1159"/>
    <w:rsid w:val="00601D3F"/>
    <w:rsid w:val="006221C0"/>
    <w:rsid w:val="00630B77"/>
    <w:rsid w:val="00632660"/>
    <w:rsid w:val="00632776"/>
    <w:rsid w:val="00635128"/>
    <w:rsid w:val="0065170F"/>
    <w:rsid w:val="00653B94"/>
    <w:rsid w:val="00662BE3"/>
    <w:rsid w:val="00683BC8"/>
    <w:rsid w:val="00683CCD"/>
    <w:rsid w:val="006851F6"/>
    <w:rsid w:val="006C742C"/>
    <w:rsid w:val="006C774F"/>
    <w:rsid w:val="006E7B44"/>
    <w:rsid w:val="00703184"/>
    <w:rsid w:val="007131C5"/>
    <w:rsid w:val="0072254E"/>
    <w:rsid w:val="0073090C"/>
    <w:rsid w:val="00734E4F"/>
    <w:rsid w:val="00742281"/>
    <w:rsid w:val="00767F20"/>
    <w:rsid w:val="00787871"/>
    <w:rsid w:val="007A0F1F"/>
    <w:rsid w:val="007A4444"/>
    <w:rsid w:val="007B4005"/>
    <w:rsid w:val="007C2745"/>
    <w:rsid w:val="007D1709"/>
    <w:rsid w:val="0083552C"/>
    <w:rsid w:val="00857273"/>
    <w:rsid w:val="00860A49"/>
    <w:rsid w:val="00875483"/>
    <w:rsid w:val="00887F15"/>
    <w:rsid w:val="00892A12"/>
    <w:rsid w:val="00894A25"/>
    <w:rsid w:val="008A7797"/>
    <w:rsid w:val="008B3801"/>
    <w:rsid w:val="008C77FA"/>
    <w:rsid w:val="008D769E"/>
    <w:rsid w:val="008F7B33"/>
    <w:rsid w:val="00907896"/>
    <w:rsid w:val="009177DF"/>
    <w:rsid w:val="00920A69"/>
    <w:rsid w:val="00924844"/>
    <w:rsid w:val="009350DA"/>
    <w:rsid w:val="00937FF8"/>
    <w:rsid w:val="00945FD7"/>
    <w:rsid w:val="0095281E"/>
    <w:rsid w:val="009603AD"/>
    <w:rsid w:val="00964804"/>
    <w:rsid w:val="009771C1"/>
    <w:rsid w:val="00987ED8"/>
    <w:rsid w:val="009968A4"/>
    <w:rsid w:val="009A3883"/>
    <w:rsid w:val="009D03DF"/>
    <w:rsid w:val="009D6399"/>
    <w:rsid w:val="009F7530"/>
    <w:rsid w:val="00A121DE"/>
    <w:rsid w:val="00A204F3"/>
    <w:rsid w:val="00A35C4F"/>
    <w:rsid w:val="00A550E4"/>
    <w:rsid w:val="00A877C6"/>
    <w:rsid w:val="00AA259C"/>
    <w:rsid w:val="00AB12A4"/>
    <w:rsid w:val="00AB4056"/>
    <w:rsid w:val="00AB7798"/>
    <w:rsid w:val="00AC6FC7"/>
    <w:rsid w:val="00AF4A99"/>
    <w:rsid w:val="00B061A9"/>
    <w:rsid w:val="00B21A52"/>
    <w:rsid w:val="00B258D9"/>
    <w:rsid w:val="00B304AF"/>
    <w:rsid w:val="00B314C3"/>
    <w:rsid w:val="00B318AF"/>
    <w:rsid w:val="00B42655"/>
    <w:rsid w:val="00B50CE6"/>
    <w:rsid w:val="00B51FC5"/>
    <w:rsid w:val="00B61805"/>
    <w:rsid w:val="00B703A1"/>
    <w:rsid w:val="00B7201B"/>
    <w:rsid w:val="00B776DF"/>
    <w:rsid w:val="00B9722E"/>
    <w:rsid w:val="00BA6C4E"/>
    <w:rsid w:val="00BB41E3"/>
    <w:rsid w:val="00BB5DB9"/>
    <w:rsid w:val="00BD75BD"/>
    <w:rsid w:val="00BE151C"/>
    <w:rsid w:val="00BF6764"/>
    <w:rsid w:val="00C01697"/>
    <w:rsid w:val="00C04903"/>
    <w:rsid w:val="00C06A0C"/>
    <w:rsid w:val="00C13214"/>
    <w:rsid w:val="00C23240"/>
    <w:rsid w:val="00C42A2F"/>
    <w:rsid w:val="00C54B25"/>
    <w:rsid w:val="00C71C0D"/>
    <w:rsid w:val="00C81263"/>
    <w:rsid w:val="00C90C6D"/>
    <w:rsid w:val="00CA1310"/>
    <w:rsid w:val="00CC68E6"/>
    <w:rsid w:val="00CC6AA0"/>
    <w:rsid w:val="00CC76FC"/>
    <w:rsid w:val="00CD0B6C"/>
    <w:rsid w:val="00CE18E0"/>
    <w:rsid w:val="00D04EEA"/>
    <w:rsid w:val="00D2551E"/>
    <w:rsid w:val="00D2790F"/>
    <w:rsid w:val="00D27F27"/>
    <w:rsid w:val="00D46F56"/>
    <w:rsid w:val="00D501FD"/>
    <w:rsid w:val="00D62DC4"/>
    <w:rsid w:val="00D71E4A"/>
    <w:rsid w:val="00D72790"/>
    <w:rsid w:val="00D9099D"/>
    <w:rsid w:val="00DA3F27"/>
    <w:rsid w:val="00DA5422"/>
    <w:rsid w:val="00DB4E93"/>
    <w:rsid w:val="00DC0D54"/>
    <w:rsid w:val="00DC61CF"/>
    <w:rsid w:val="00DD2689"/>
    <w:rsid w:val="00DD6FB9"/>
    <w:rsid w:val="00DF131B"/>
    <w:rsid w:val="00DF7EBD"/>
    <w:rsid w:val="00E10BB7"/>
    <w:rsid w:val="00E160B4"/>
    <w:rsid w:val="00E21FAD"/>
    <w:rsid w:val="00E30BF9"/>
    <w:rsid w:val="00E3117E"/>
    <w:rsid w:val="00E635D4"/>
    <w:rsid w:val="00E70E7F"/>
    <w:rsid w:val="00E7734B"/>
    <w:rsid w:val="00E875AF"/>
    <w:rsid w:val="00E93E08"/>
    <w:rsid w:val="00EA19C6"/>
    <w:rsid w:val="00EA37F4"/>
    <w:rsid w:val="00EB5654"/>
    <w:rsid w:val="00EB5E01"/>
    <w:rsid w:val="00ED2DD6"/>
    <w:rsid w:val="00EE1AB7"/>
    <w:rsid w:val="00EE5D3D"/>
    <w:rsid w:val="00F072D8"/>
    <w:rsid w:val="00F15E9E"/>
    <w:rsid w:val="00F23BFC"/>
    <w:rsid w:val="00F27FCE"/>
    <w:rsid w:val="00F32DFB"/>
    <w:rsid w:val="00F336D2"/>
    <w:rsid w:val="00F364C1"/>
    <w:rsid w:val="00F415AB"/>
    <w:rsid w:val="00F425CA"/>
    <w:rsid w:val="00F434B0"/>
    <w:rsid w:val="00F67069"/>
    <w:rsid w:val="00F82434"/>
    <w:rsid w:val="00F9656E"/>
    <w:rsid w:val="00FB26FD"/>
    <w:rsid w:val="00FB5472"/>
    <w:rsid w:val="00FC6373"/>
    <w:rsid w:val="00FD0C66"/>
    <w:rsid w:val="00FE462C"/>
    <w:rsid w:val="00FE50B7"/>
    <w:rsid w:val="00FE688E"/>
    <w:rsid w:val="00FE7A8A"/>
    <w:rsid w:val="00FF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Heading1">
    <w:name w:val="heading 1"/>
    <w:basedOn w:val="Normal"/>
    <w:next w:val="Normal"/>
    <w:link w:val="Heading1Char"/>
    <w:qFormat/>
    <w:rsid w:val="00335A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5A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table" w:styleId="TableGrid">
    <w:name w:val="Table Grid"/>
    <w:basedOn w:val="TableNormal"/>
    <w:uiPriority w:val="59"/>
    <w:rsid w:val="00335A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35A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AE7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PageNumber">
    <w:name w:val="page number"/>
    <w:basedOn w:val="DefaultParagraphFont"/>
    <w:rsid w:val="00335AE7"/>
  </w:style>
  <w:style w:type="paragraph" w:styleId="ListBullet2">
    <w:name w:val="List Bullet 2"/>
    <w:basedOn w:val="Normal"/>
    <w:rsid w:val="00335AE7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335AE7"/>
    <w:pPr>
      <w:ind w:left="720"/>
      <w:contextualSpacing/>
    </w:pPr>
  </w:style>
  <w:style w:type="numbering" w:customStyle="1" w:styleId="Style1">
    <w:name w:val="Style1"/>
    <w:uiPriority w:val="99"/>
    <w:rsid w:val="00335AE7"/>
    <w:pPr>
      <w:numPr>
        <w:numId w:val="2"/>
      </w:numPr>
    </w:pPr>
  </w:style>
  <w:style w:type="numbering" w:customStyle="1" w:styleId="Style2">
    <w:name w:val="Style2"/>
    <w:uiPriority w:val="99"/>
    <w:rsid w:val="00335AE7"/>
    <w:pPr>
      <w:numPr>
        <w:numId w:val="3"/>
      </w:numPr>
    </w:pPr>
  </w:style>
  <w:style w:type="paragraph" w:styleId="NormalWeb">
    <w:name w:val="Normal (Web)"/>
    <w:basedOn w:val="Normal"/>
    <w:uiPriority w:val="99"/>
    <w:unhideWhenUsed/>
    <w:rsid w:val="00335AE7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link w:val="BalloonTextChar"/>
    <w:rsid w:val="00335A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5AE7"/>
    <w:rPr>
      <w:rFonts w:ascii="Tahoma" w:eastAsia="Times New Roman" w:hAnsi="Tahoma" w:cs="Tahoma"/>
      <w:sz w:val="16"/>
      <w:szCs w:val="16"/>
      <w:lang w:val="pt-PT"/>
    </w:rPr>
  </w:style>
  <w:style w:type="paragraph" w:customStyle="1" w:styleId="StyleArial14ptBoldJustified">
    <w:name w:val="Style Arial 14 pt Bold Justified"/>
    <w:basedOn w:val="Normal"/>
    <w:rsid w:val="00335AE7"/>
    <w:pPr>
      <w:shd w:val="clear" w:color="auto" w:fill="C6D9F1" w:themeFill="text2" w:themeFillTint="33"/>
      <w:spacing w:before="240" w:after="120"/>
      <w:jc w:val="both"/>
    </w:pPr>
    <w:rPr>
      <w:rFonts w:ascii="Arial" w:hAnsi="Arial"/>
      <w:b/>
      <w:bCs/>
      <w:sz w:val="28"/>
      <w:szCs w:val="20"/>
    </w:rPr>
  </w:style>
  <w:style w:type="character" w:styleId="CommentReference">
    <w:name w:val="annotation reference"/>
    <w:basedOn w:val="DefaultParagraphFont"/>
    <w:rsid w:val="00335A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35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5AE7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rsid w:val="00335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35AE7"/>
    <w:rPr>
      <w:b/>
      <w:bCs/>
    </w:rPr>
  </w:style>
  <w:style w:type="paragraph" w:styleId="Header">
    <w:name w:val="header"/>
    <w:basedOn w:val="Normal"/>
    <w:link w:val="HeaderChar"/>
    <w:rsid w:val="00335A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35AE7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itle">
    <w:name w:val="Subtitle"/>
    <w:basedOn w:val="Normal"/>
    <w:next w:val="Normal"/>
    <w:link w:val="SubtitleChar"/>
    <w:qFormat/>
    <w:rsid w:val="00335A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35A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t-PT"/>
    </w:rPr>
  </w:style>
  <w:style w:type="character" w:styleId="Emphasis">
    <w:name w:val="Emphasis"/>
    <w:basedOn w:val="DefaultParagraphFont"/>
    <w:qFormat/>
    <w:rsid w:val="00335AE7"/>
    <w:rPr>
      <w:i/>
      <w:iCs/>
    </w:rPr>
  </w:style>
  <w:style w:type="character" w:styleId="Hyperlink">
    <w:name w:val="Hyperlink"/>
    <w:basedOn w:val="DefaultParagraphFont"/>
    <w:rsid w:val="00335AE7"/>
    <w:rPr>
      <w:color w:val="0000FF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335AE7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335AE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35AE7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FootnoteReference">
    <w:name w:val="footnote reference"/>
    <w:basedOn w:val="DefaultParagraphFont"/>
    <w:rsid w:val="00335AE7"/>
    <w:rPr>
      <w:vertAlign w:val="superscript"/>
    </w:rPr>
  </w:style>
  <w:style w:type="paragraph" w:styleId="Revision">
    <w:name w:val="Revision"/>
    <w:hidden/>
    <w:uiPriority w:val="99"/>
    <w:semiHidden/>
    <w:rsid w:val="00335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FollowedHyperlink">
    <w:name w:val="FollowedHyperlink"/>
    <w:basedOn w:val="DefaultParagraphFont"/>
    <w:rsid w:val="00335AE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35A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35A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msd-brazil.com/msd43/m_manual/images/09_101_a.jpg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hyperlink" Target="http://www.hivdent.org" TargetMode="External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yperlink" Target="http://www.pitt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hyperlink" Target="http://ui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http://www.anatomiaonline.com/esplancno/index.htm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hivdent.or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1C078-9A2F-4663-925E-38A675B5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3932</Words>
  <Characters>21233</Characters>
  <Application>Microsoft Office Word</Application>
  <DocSecurity>0</DocSecurity>
  <Lines>176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itech</dc:creator>
  <cp:lastModifiedBy>anabelaa</cp:lastModifiedBy>
  <cp:revision>4</cp:revision>
  <cp:lastPrinted>2010-03-10T07:54:00Z</cp:lastPrinted>
  <dcterms:created xsi:type="dcterms:W3CDTF">2011-09-07T08:24:00Z</dcterms:created>
  <dcterms:modified xsi:type="dcterms:W3CDTF">2013-02-25T12:54:00Z</dcterms:modified>
</cp:coreProperties>
</file>