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77" w:rsidRPr="004E2FA3" w:rsidRDefault="00E51777" w:rsidP="002E4FCA">
      <w:pPr>
        <w:spacing w:after="0"/>
        <w:jc w:val="both"/>
        <w:rPr>
          <w:rFonts w:asciiTheme="minorHAnsi" w:hAnsiTheme="minorHAnsi"/>
          <w:b/>
          <w:bCs/>
          <w:sz w:val="52"/>
          <w:szCs w:val="52"/>
          <w:lang w:val="pt-PT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FC1112" w:rsidRPr="002E4FCA" w:rsidRDefault="00FC1112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FC1112" w:rsidRPr="002E4FCA" w:rsidRDefault="00FC1112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E020F6" w:rsidRDefault="00E020F6" w:rsidP="002E4FCA">
      <w:pPr>
        <w:spacing w:after="0"/>
        <w:jc w:val="center"/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</w:pPr>
    </w:p>
    <w:p w:rsidR="00D31AC6" w:rsidRDefault="00AB66FA" w:rsidP="002E4FCA">
      <w:pPr>
        <w:spacing w:after="0"/>
        <w:jc w:val="center"/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</w:pPr>
      <w:r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>Módulo 10</w:t>
      </w:r>
    </w:p>
    <w:p w:rsidR="001D2551" w:rsidRPr="006F237A" w:rsidRDefault="001D2551" w:rsidP="002E4FCA">
      <w:pPr>
        <w:spacing w:after="0"/>
        <w:jc w:val="center"/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</w:pPr>
    </w:p>
    <w:p w:rsidR="00FC1112" w:rsidRPr="006F237A" w:rsidRDefault="00FC1112" w:rsidP="002E4FCA">
      <w:pPr>
        <w:spacing w:after="0"/>
        <w:jc w:val="center"/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</w:pPr>
      <w:r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 xml:space="preserve">Tratamento do </w:t>
      </w:r>
      <w:r w:rsidR="00BE6FB8"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>Doente</w:t>
      </w:r>
      <w:r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 xml:space="preserve"> </w:t>
      </w:r>
      <w:proofErr w:type="spellStart"/>
      <w:r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>HIV</w:t>
      </w:r>
      <w:proofErr w:type="spellEnd"/>
      <w:r w:rsidRPr="006F237A">
        <w:rPr>
          <w:rFonts w:ascii="Arial" w:eastAsiaTheme="minorEastAsia" w:hAnsi="Arial" w:cs="Arial"/>
          <w:b/>
          <w:bCs/>
          <w:sz w:val="72"/>
          <w:szCs w:val="72"/>
          <w:lang w:val="pt-PT" w:eastAsia="af-ZA"/>
        </w:rPr>
        <w:t>+</w:t>
      </w:r>
    </w:p>
    <w:p w:rsidR="00EB7B98" w:rsidRDefault="00EB7B98">
      <w:pPr>
        <w:spacing w:after="0" w:line="240" w:lineRule="auto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  <w:r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  <w:br w:type="page"/>
      </w: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4426F5" w:rsidRDefault="004426F5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FC1112" w:rsidRDefault="00FC1112" w:rsidP="002E4FCA">
      <w:pPr>
        <w:spacing w:after="0"/>
        <w:jc w:val="center"/>
        <w:rPr>
          <w:rFonts w:ascii="Arial" w:eastAsiaTheme="minorEastAsia" w:hAnsi="Arial" w:cs="Arial"/>
          <w:b/>
          <w:bCs/>
          <w:sz w:val="64"/>
          <w:szCs w:val="64"/>
          <w:lang w:val="pt-PT" w:eastAsia="af-ZA"/>
        </w:rPr>
      </w:pPr>
    </w:p>
    <w:p w:rsidR="00252A48" w:rsidRDefault="00252A48" w:rsidP="002E4FCA">
      <w:pPr>
        <w:spacing w:after="0"/>
        <w:rPr>
          <w:rFonts w:ascii="Book Antiqua" w:hAnsi="Book Antiqua" w:cs="Arial"/>
          <w:b/>
          <w:bCs/>
          <w:sz w:val="30"/>
          <w:szCs w:val="30"/>
          <w:lang w:val="pt-BR"/>
        </w:rPr>
      </w:pPr>
      <w:r>
        <w:rPr>
          <w:rFonts w:ascii="Book Antiqua" w:hAnsi="Book Antiqua" w:cs="Arial"/>
          <w:b/>
          <w:bCs/>
          <w:sz w:val="30"/>
          <w:szCs w:val="30"/>
          <w:lang w:val="pt-BR"/>
        </w:rPr>
        <w:br w:type="page"/>
      </w:r>
    </w:p>
    <w:p w:rsidR="006F237A" w:rsidRPr="00252A48" w:rsidRDefault="00AB66FA" w:rsidP="002E4FCA">
      <w:pPr>
        <w:pStyle w:val="StyleArial14ptBoldJustified"/>
        <w:shd w:val="clear" w:color="auto" w:fill="C6D9F1"/>
        <w:spacing w:line="276" w:lineRule="auto"/>
        <w:rPr>
          <w:rFonts w:ascii="Book Antiqua" w:hAnsi="Book Antiqua" w:cs="Arial"/>
          <w:sz w:val="26"/>
          <w:szCs w:val="26"/>
          <w:lang w:val="pt-BR"/>
        </w:rPr>
      </w:pPr>
      <w:r w:rsidRPr="00252A48">
        <w:rPr>
          <w:rFonts w:ascii="Book Antiqua" w:hAnsi="Book Antiqua" w:cs="Arial"/>
          <w:sz w:val="26"/>
          <w:szCs w:val="26"/>
          <w:lang w:val="pt-BR"/>
        </w:rPr>
        <w:lastRenderedPageBreak/>
        <w:t>Introdução ao Módulo 10</w:t>
      </w:r>
    </w:p>
    <w:p w:rsidR="00522DE5" w:rsidRPr="00E770A8" w:rsidRDefault="00522DE5" w:rsidP="00E770A8">
      <w:pPr>
        <w:pStyle w:val="ListParagraph"/>
        <w:spacing w:before="240" w:line="240" w:lineRule="auto"/>
        <w:ind w:left="0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>O tratamento d</w:t>
      </w:r>
      <w:r w:rsidR="00DF19BB" w:rsidRPr="00E770A8">
        <w:rPr>
          <w:rFonts w:ascii="Arial" w:hAnsi="Arial" w:cs="Arial"/>
          <w:lang w:val="pt-PT"/>
        </w:rPr>
        <w:t xml:space="preserve">o </w:t>
      </w:r>
      <w:proofErr w:type="spellStart"/>
      <w:proofErr w:type="gramStart"/>
      <w:r w:rsidR="00DF19BB" w:rsidRPr="00E770A8">
        <w:rPr>
          <w:rFonts w:ascii="Arial" w:hAnsi="Arial" w:cs="Arial"/>
          <w:lang w:val="pt-PT"/>
        </w:rPr>
        <w:t>HIV</w:t>
      </w:r>
      <w:proofErr w:type="spellEnd"/>
      <w:proofErr w:type="gramEnd"/>
      <w:r w:rsidR="00DF19BB" w:rsidRPr="00E770A8">
        <w:rPr>
          <w:rFonts w:ascii="Arial" w:hAnsi="Arial" w:cs="Arial"/>
          <w:lang w:val="pt-PT"/>
        </w:rPr>
        <w:t>/SIDA</w:t>
      </w:r>
      <w:r w:rsidRPr="00E770A8">
        <w:rPr>
          <w:rFonts w:ascii="Arial" w:hAnsi="Arial" w:cs="Arial"/>
          <w:lang w:val="pt-PT"/>
        </w:rPr>
        <w:t xml:space="preserve"> não pode consistir unicamente </w:t>
      </w:r>
      <w:r w:rsidR="00914ADF">
        <w:rPr>
          <w:rFonts w:ascii="Arial" w:hAnsi="Arial" w:cs="Arial"/>
          <w:lang w:val="pt-PT"/>
        </w:rPr>
        <w:t xml:space="preserve">da administração dos </w:t>
      </w:r>
      <w:proofErr w:type="spellStart"/>
      <w:r w:rsidRPr="00E770A8">
        <w:rPr>
          <w:rFonts w:ascii="Arial" w:hAnsi="Arial" w:cs="Arial"/>
          <w:lang w:val="pt-PT"/>
        </w:rPr>
        <w:t>an</w:t>
      </w:r>
      <w:r w:rsidR="003619B6" w:rsidRPr="00E770A8">
        <w:rPr>
          <w:rFonts w:ascii="Arial" w:hAnsi="Arial" w:cs="Arial"/>
          <w:lang w:val="pt-PT"/>
        </w:rPr>
        <w:t>ti-retrovirais</w:t>
      </w:r>
      <w:proofErr w:type="spellEnd"/>
      <w:r w:rsidR="003619B6" w:rsidRPr="00E770A8">
        <w:rPr>
          <w:rFonts w:ascii="Arial" w:hAnsi="Arial" w:cs="Arial"/>
          <w:lang w:val="pt-PT"/>
        </w:rPr>
        <w:t xml:space="preserve">. Por </w:t>
      </w:r>
      <w:r w:rsidR="00DF19BB" w:rsidRPr="00E770A8">
        <w:rPr>
          <w:rFonts w:ascii="Arial" w:hAnsi="Arial" w:cs="Arial"/>
          <w:lang w:val="pt-PT"/>
        </w:rPr>
        <w:t xml:space="preserve">se </w:t>
      </w:r>
      <w:r w:rsidR="003619B6" w:rsidRPr="00E770A8">
        <w:rPr>
          <w:rFonts w:ascii="Arial" w:hAnsi="Arial" w:cs="Arial"/>
          <w:lang w:val="pt-PT"/>
        </w:rPr>
        <w:t>tratar d</w:t>
      </w:r>
      <w:r w:rsidR="00DF19BB" w:rsidRPr="00E770A8">
        <w:rPr>
          <w:rFonts w:ascii="Arial" w:hAnsi="Arial" w:cs="Arial"/>
          <w:lang w:val="pt-PT"/>
        </w:rPr>
        <w:t xml:space="preserve">e </w:t>
      </w:r>
      <w:r w:rsidR="003619B6" w:rsidRPr="00E770A8">
        <w:rPr>
          <w:rFonts w:ascii="Arial" w:hAnsi="Arial" w:cs="Arial"/>
          <w:lang w:val="pt-PT"/>
        </w:rPr>
        <w:t>u</w:t>
      </w:r>
      <w:r w:rsidRPr="00E770A8">
        <w:rPr>
          <w:rFonts w:ascii="Arial" w:hAnsi="Arial" w:cs="Arial"/>
          <w:lang w:val="pt-PT"/>
        </w:rPr>
        <w:t xml:space="preserve">ma doença complexa e crónica, na qual os </w:t>
      </w:r>
      <w:r w:rsidR="00BE6FB8" w:rsidRPr="00E770A8">
        <w:rPr>
          <w:rFonts w:ascii="Arial" w:hAnsi="Arial" w:cs="Arial"/>
          <w:lang w:val="pt-PT"/>
        </w:rPr>
        <w:t>doente</w:t>
      </w:r>
      <w:r w:rsidRPr="00E770A8">
        <w:rPr>
          <w:rFonts w:ascii="Arial" w:hAnsi="Arial" w:cs="Arial"/>
          <w:lang w:val="pt-PT"/>
        </w:rPr>
        <w:t xml:space="preserve">s apresentam progressão através de diferentes estadios clínicos, o seu seguimento </w:t>
      </w:r>
      <w:r w:rsidR="003619B6" w:rsidRPr="00E770A8">
        <w:rPr>
          <w:rFonts w:ascii="Arial" w:hAnsi="Arial" w:cs="Arial"/>
          <w:lang w:val="pt-PT"/>
        </w:rPr>
        <w:t xml:space="preserve">é </w:t>
      </w:r>
      <w:r w:rsidR="00C8318D" w:rsidRPr="00E770A8">
        <w:rPr>
          <w:rFonts w:ascii="Arial" w:hAnsi="Arial" w:cs="Arial"/>
          <w:lang w:val="pt-PT"/>
        </w:rPr>
        <w:t xml:space="preserve">muito </w:t>
      </w:r>
      <w:r w:rsidRPr="00E770A8">
        <w:rPr>
          <w:rFonts w:ascii="Arial" w:hAnsi="Arial" w:cs="Arial"/>
          <w:lang w:val="pt-PT"/>
        </w:rPr>
        <w:t>importante, e as necessidades de tratamento vão variar ao longo do tempo</w:t>
      </w:r>
      <w:r w:rsidR="00227B55" w:rsidRPr="00E770A8">
        <w:rPr>
          <w:rFonts w:ascii="Arial" w:hAnsi="Arial" w:cs="Arial"/>
          <w:lang w:val="pt-PT"/>
        </w:rPr>
        <w:t>:</w:t>
      </w:r>
    </w:p>
    <w:p w:rsidR="00522DE5" w:rsidRPr="00E770A8" w:rsidRDefault="00522DE5" w:rsidP="00E770A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>Inicialmente</w:t>
      </w:r>
      <w:r w:rsidR="00227B55" w:rsidRPr="00E770A8">
        <w:rPr>
          <w:rFonts w:ascii="Arial" w:hAnsi="Arial" w:cs="Arial"/>
          <w:lang w:val="pt-PT"/>
        </w:rPr>
        <w:t>,</w:t>
      </w:r>
      <w:r w:rsidRPr="00E770A8">
        <w:rPr>
          <w:rFonts w:ascii="Arial" w:hAnsi="Arial" w:cs="Arial"/>
          <w:lang w:val="pt-PT"/>
        </w:rPr>
        <w:t xml:space="preserve"> os </w:t>
      </w:r>
      <w:r w:rsidR="00BE6FB8" w:rsidRPr="00E770A8">
        <w:rPr>
          <w:rFonts w:ascii="Arial" w:hAnsi="Arial" w:cs="Arial"/>
          <w:lang w:val="pt-PT"/>
        </w:rPr>
        <w:t>doente</w:t>
      </w:r>
      <w:r w:rsidRPr="00E770A8">
        <w:rPr>
          <w:rFonts w:ascii="Arial" w:hAnsi="Arial" w:cs="Arial"/>
          <w:lang w:val="pt-PT"/>
        </w:rPr>
        <w:t>s podem estar assintomáticos (est</w:t>
      </w:r>
      <w:r w:rsidR="0049532E" w:rsidRPr="00E770A8">
        <w:rPr>
          <w:rFonts w:ascii="Arial" w:hAnsi="Arial" w:cs="Arial"/>
          <w:lang w:val="pt-PT"/>
        </w:rPr>
        <w:t>a</w:t>
      </w:r>
      <w:r w:rsidRPr="00E770A8">
        <w:rPr>
          <w:rFonts w:ascii="Arial" w:hAnsi="Arial" w:cs="Arial"/>
          <w:lang w:val="pt-PT"/>
        </w:rPr>
        <w:t xml:space="preserve">dio </w:t>
      </w:r>
      <w:r w:rsidR="0049532E" w:rsidRPr="00E770A8">
        <w:rPr>
          <w:rFonts w:ascii="Arial" w:hAnsi="Arial" w:cs="Arial"/>
          <w:lang w:val="pt-PT"/>
        </w:rPr>
        <w:t>I</w:t>
      </w:r>
      <w:r w:rsidRPr="00E770A8">
        <w:rPr>
          <w:rFonts w:ascii="Arial" w:hAnsi="Arial" w:cs="Arial"/>
          <w:lang w:val="pt-PT"/>
        </w:rPr>
        <w:t>) e</w:t>
      </w:r>
      <w:r w:rsidR="00227B55" w:rsidRPr="00E770A8">
        <w:rPr>
          <w:rFonts w:ascii="Arial" w:hAnsi="Arial" w:cs="Arial"/>
          <w:lang w:val="pt-PT"/>
        </w:rPr>
        <w:t>,</w:t>
      </w:r>
      <w:r w:rsidRPr="00E770A8">
        <w:rPr>
          <w:rFonts w:ascii="Arial" w:hAnsi="Arial" w:cs="Arial"/>
          <w:lang w:val="pt-PT"/>
        </w:rPr>
        <w:t xml:space="preserve"> nesses casos</w:t>
      </w:r>
      <w:r w:rsidR="00227B55" w:rsidRPr="00E770A8">
        <w:rPr>
          <w:rFonts w:ascii="Arial" w:hAnsi="Arial" w:cs="Arial"/>
          <w:lang w:val="pt-PT"/>
        </w:rPr>
        <w:t>,</w:t>
      </w:r>
      <w:r w:rsidRPr="00E770A8">
        <w:rPr>
          <w:rFonts w:ascii="Arial" w:hAnsi="Arial" w:cs="Arial"/>
          <w:lang w:val="pt-PT"/>
        </w:rPr>
        <w:t xml:space="preserve"> o seguimento clínico e o apoio psicológico são geralmente suficientes</w:t>
      </w:r>
      <w:r w:rsidR="00227B55" w:rsidRPr="00E770A8">
        <w:rPr>
          <w:rFonts w:ascii="Arial" w:hAnsi="Arial" w:cs="Arial"/>
          <w:lang w:val="pt-PT"/>
        </w:rPr>
        <w:t>.</w:t>
      </w:r>
    </w:p>
    <w:p w:rsidR="00DD469C" w:rsidRPr="00E770A8" w:rsidRDefault="00227B55" w:rsidP="00E770A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>À</w:t>
      </w:r>
      <w:r w:rsidR="00522DE5" w:rsidRPr="00E770A8">
        <w:rPr>
          <w:rFonts w:ascii="Arial" w:hAnsi="Arial" w:cs="Arial"/>
          <w:lang w:val="pt-PT"/>
        </w:rPr>
        <w:t xml:space="preserve"> medida que a doença avança</w:t>
      </w:r>
      <w:r w:rsidR="00914ADF">
        <w:rPr>
          <w:rFonts w:ascii="Arial" w:hAnsi="Arial" w:cs="Arial"/>
          <w:lang w:val="pt-PT"/>
        </w:rPr>
        <w:t>,</w:t>
      </w:r>
      <w:r w:rsidR="00522DE5" w:rsidRPr="00E770A8">
        <w:rPr>
          <w:rFonts w:ascii="Arial" w:hAnsi="Arial" w:cs="Arial"/>
          <w:lang w:val="pt-PT"/>
        </w:rPr>
        <w:t xml:space="preserve"> alguns sinais ou sintomas clínicos podem aparecer (est</w:t>
      </w:r>
      <w:r w:rsidR="0049532E" w:rsidRPr="00E770A8">
        <w:rPr>
          <w:rFonts w:ascii="Arial" w:hAnsi="Arial" w:cs="Arial"/>
          <w:lang w:val="pt-PT"/>
        </w:rPr>
        <w:t>a</w:t>
      </w:r>
      <w:r w:rsidR="00522DE5" w:rsidRPr="00E770A8">
        <w:rPr>
          <w:rFonts w:ascii="Arial" w:hAnsi="Arial" w:cs="Arial"/>
          <w:lang w:val="pt-PT"/>
        </w:rPr>
        <w:t>dio</w:t>
      </w:r>
      <w:r w:rsidR="0049532E" w:rsidRPr="00E770A8">
        <w:rPr>
          <w:rFonts w:ascii="Arial" w:hAnsi="Arial" w:cs="Arial"/>
          <w:lang w:val="pt-PT"/>
        </w:rPr>
        <w:t xml:space="preserve"> II</w:t>
      </w:r>
      <w:r w:rsidR="00522DE5" w:rsidRPr="00E770A8">
        <w:rPr>
          <w:rFonts w:ascii="Arial" w:hAnsi="Arial" w:cs="Arial"/>
          <w:lang w:val="pt-PT"/>
        </w:rPr>
        <w:t>) e pode ser necessário um tratamento particular (por exemplo</w:t>
      </w:r>
      <w:r w:rsidRPr="00E770A8">
        <w:rPr>
          <w:rFonts w:ascii="Arial" w:hAnsi="Arial" w:cs="Arial"/>
          <w:lang w:val="pt-PT"/>
        </w:rPr>
        <w:t>,</w:t>
      </w:r>
      <w:r w:rsidR="00522DE5" w:rsidRPr="00E770A8">
        <w:rPr>
          <w:rFonts w:ascii="Arial" w:hAnsi="Arial" w:cs="Arial"/>
          <w:lang w:val="pt-PT"/>
        </w:rPr>
        <w:t xml:space="preserve"> sintomático para o prurido, tratamento </w:t>
      </w:r>
      <w:r w:rsidR="0049532E" w:rsidRPr="00E770A8">
        <w:rPr>
          <w:rFonts w:ascii="Arial" w:hAnsi="Arial" w:cs="Arial"/>
          <w:lang w:val="pt-PT"/>
        </w:rPr>
        <w:t xml:space="preserve">com </w:t>
      </w:r>
      <w:r w:rsidR="00522DE5" w:rsidRPr="00E770A8">
        <w:rPr>
          <w:rFonts w:ascii="Arial" w:hAnsi="Arial" w:cs="Arial"/>
          <w:lang w:val="pt-PT"/>
        </w:rPr>
        <w:t xml:space="preserve">antibiótico para infecções respiratórias ou cutâneas menores). </w:t>
      </w:r>
    </w:p>
    <w:p w:rsidR="00522DE5" w:rsidRPr="00E770A8" w:rsidRDefault="00522DE5" w:rsidP="00E770A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 xml:space="preserve">A aparição de condições que definem </w:t>
      </w:r>
      <w:r w:rsidR="003619B6" w:rsidRPr="00E770A8">
        <w:rPr>
          <w:rFonts w:ascii="Arial" w:hAnsi="Arial" w:cs="Arial"/>
          <w:lang w:val="pt-PT"/>
        </w:rPr>
        <w:t xml:space="preserve">os </w:t>
      </w:r>
      <w:r w:rsidRPr="00E770A8">
        <w:rPr>
          <w:rFonts w:ascii="Arial" w:hAnsi="Arial" w:cs="Arial"/>
          <w:lang w:val="pt-PT"/>
        </w:rPr>
        <w:t>est</w:t>
      </w:r>
      <w:r w:rsidR="003619B6" w:rsidRPr="00E770A8">
        <w:rPr>
          <w:rFonts w:ascii="Arial" w:hAnsi="Arial" w:cs="Arial"/>
          <w:lang w:val="pt-PT"/>
        </w:rPr>
        <w:t xml:space="preserve">adios mais avançados (estadios III e IV) requer </w:t>
      </w:r>
      <w:r w:rsidRPr="00E770A8">
        <w:rPr>
          <w:rFonts w:ascii="Arial" w:hAnsi="Arial" w:cs="Arial"/>
          <w:lang w:val="pt-PT"/>
        </w:rPr>
        <w:t>o manejo das condições chamadas oportunistas (por exempl</w:t>
      </w:r>
      <w:r w:rsidR="003619B6" w:rsidRPr="00E770A8">
        <w:rPr>
          <w:rFonts w:ascii="Arial" w:hAnsi="Arial" w:cs="Arial"/>
          <w:lang w:val="pt-PT"/>
        </w:rPr>
        <w:t>o</w:t>
      </w:r>
      <w:r w:rsidR="00227B55" w:rsidRPr="00E770A8">
        <w:rPr>
          <w:rFonts w:ascii="Arial" w:hAnsi="Arial" w:cs="Arial"/>
          <w:lang w:val="pt-PT"/>
        </w:rPr>
        <w:t>,</w:t>
      </w:r>
      <w:r w:rsidR="003619B6" w:rsidRPr="00E770A8">
        <w:rPr>
          <w:rFonts w:ascii="Arial" w:hAnsi="Arial" w:cs="Arial"/>
          <w:lang w:val="pt-PT"/>
        </w:rPr>
        <w:t xml:space="preserve"> tuberculose pulmonar ou extra</w:t>
      </w:r>
      <w:r w:rsidRPr="00E770A8">
        <w:rPr>
          <w:rFonts w:ascii="Arial" w:hAnsi="Arial" w:cs="Arial"/>
          <w:lang w:val="pt-PT"/>
        </w:rPr>
        <w:t xml:space="preserve">pulmonar, infecções bacterianas severas, diarreia crónica) e a avaliação do doente para iniciar </w:t>
      </w:r>
      <w:r w:rsidR="003E6350" w:rsidRPr="00E770A8">
        <w:rPr>
          <w:rFonts w:ascii="Arial" w:hAnsi="Arial" w:cs="Arial"/>
          <w:lang w:val="pt-PT"/>
        </w:rPr>
        <w:t xml:space="preserve">o </w:t>
      </w:r>
      <w:proofErr w:type="spellStart"/>
      <w:r w:rsidRPr="00E770A8">
        <w:rPr>
          <w:rFonts w:ascii="Arial" w:hAnsi="Arial" w:cs="Arial"/>
          <w:lang w:val="pt-PT"/>
        </w:rPr>
        <w:t>TARV</w:t>
      </w:r>
      <w:proofErr w:type="spellEnd"/>
      <w:r w:rsidR="00DD469C" w:rsidRPr="00E770A8">
        <w:rPr>
          <w:rFonts w:ascii="Arial" w:hAnsi="Arial" w:cs="Arial"/>
          <w:lang w:val="pt-PT"/>
        </w:rPr>
        <w:t xml:space="preserve"> e</w:t>
      </w:r>
      <w:r w:rsidR="003E6350" w:rsidRPr="00E770A8">
        <w:rPr>
          <w:rFonts w:ascii="Arial" w:hAnsi="Arial" w:cs="Arial"/>
          <w:lang w:val="pt-PT"/>
        </w:rPr>
        <w:t xml:space="preserve"> o</w:t>
      </w:r>
      <w:r w:rsidR="00DD469C" w:rsidRPr="00E770A8">
        <w:rPr>
          <w:rFonts w:ascii="Arial" w:hAnsi="Arial" w:cs="Arial"/>
          <w:lang w:val="pt-PT"/>
        </w:rPr>
        <w:t xml:space="preserve"> </w:t>
      </w:r>
      <w:proofErr w:type="spellStart"/>
      <w:r w:rsidR="00DD469C" w:rsidRPr="00E770A8">
        <w:rPr>
          <w:rFonts w:ascii="Arial" w:hAnsi="Arial" w:cs="Arial"/>
          <w:lang w:val="pt-PT"/>
        </w:rPr>
        <w:t>CTZ</w:t>
      </w:r>
      <w:proofErr w:type="spellEnd"/>
      <w:r w:rsidRPr="00E770A8">
        <w:rPr>
          <w:rFonts w:ascii="Arial" w:hAnsi="Arial" w:cs="Arial"/>
          <w:lang w:val="pt-PT"/>
        </w:rPr>
        <w:t xml:space="preserve">. </w:t>
      </w:r>
    </w:p>
    <w:p w:rsidR="0049532E" w:rsidRPr="00E770A8" w:rsidRDefault="00DF19BB" w:rsidP="00E770A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 xml:space="preserve">Na ausência de qualquer </w:t>
      </w:r>
      <w:r w:rsidR="00522DE5" w:rsidRPr="00E770A8">
        <w:rPr>
          <w:rFonts w:ascii="Arial" w:hAnsi="Arial" w:cs="Arial"/>
          <w:lang w:val="pt-PT"/>
        </w:rPr>
        <w:t xml:space="preserve">sinal ou sintoma de doença, os </w:t>
      </w:r>
      <w:r w:rsidR="00BE6FB8" w:rsidRPr="00E770A8">
        <w:rPr>
          <w:rFonts w:ascii="Arial" w:hAnsi="Arial" w:cs="Arial"/>
          <w:lang w:val="pt-PT"/>
        </w:rPr>
        <w:t>doente</w:t>
      </w:r>
      <w:r w:rsidR="00522DE5" w:rsidRPr="00E770A8">
        <w:rPr>
          <w:rFonts w:ascii="Arial" w:hAnsi="Arial" w:cs="Arial"/>
          <w:lang w:val="pt-PT"/>
        </w:rPr>
        <w:t xml:space="preserve">s podem apresentar outros critérios para iniciar </w:t>
      </w:r>
      <w:r w:rsidR="003E6350" w:rsidRPr="00E770A8">
        <w:rPr>
          <w:rFonts w:ascii="Arial" w:hAnsi="Arial" w:cs="Arial"/>
          <w:lang w:val="pt-PT"/>
        </w:rPr>
        <w:t xml:space="preserve">o </w:t>
      </w:r>
      <w:proofErr w:type="spellStart"/>
      <w:r w:rsidR="00522DE5" w:rsidRPr="00E770A8">
        <w:rPr>
          <w:rFonts w:ascii="Arial" w:hAnsi="Arial" w:cs="Arial"/>
          <w:lang w:val="pt-PT"/>
        </w:rPr>
        <w:t>TARV</w:t>
      </w:r>
      <w:proofErr w:type="spellEnd"/>
      <w:r w:rsidR="00D35C91" w:rsidRPr="00E770A8">
        <w:rPr>
          <w:rFonts w:ascii="Arial" w:hAnsi="Arial" w:cs="Arial"/>
          <w:lang w:val="pt-PT"/>
        </w:rPr>
        <w:t>,</w:t>
      </w:r>
      <w:r w:rsidR="00522DE5" w:rsidRPr="00E770A8">
        <w:rPr>
          <w:rFonts w:ascii="Arial" w:hAnsi="Arial" w:cs="Arial"/>
          <w:lang w:val="pt-PT"/>
        </w:rPr>
        <w:t xml:space="preserve"> chamados</w:t>
      </w:r>
      <w:r w:rsidR="0049532E" w:rsidRPr="00E770A8">
        <w:rPr>
          <w:rFonts w:ascii="Arial" w:hAnsi="Arial" w:cs="Arial"/>
          <w:lang w:val="pt-PT"/>
        </w:rPr>
        <w:t xml:space="preserve"> critérios</w:t>
      </w:r>
      <w:r w:rsidR="00D35C91" w:rsidRPr="00E770A8">
        <w:rPr>
          <w:rFonts w:ascii="Arial" w:hAnsi="Arial" w:cs="Arial"/>
          <w:lang w:val="pt-PT"/>
        </w:rPr>
        <w:t xml:space="preserve"> imunológicos</w:t>
      </w:r>
      <w:r w:rsidR="00914ADF">
        <w:rPr>
          <w:rFonts w:ascii="Arial" w:hAnsi="Arial" w:cs="Arial"/>
          <w:lang w:val="pt-PT"/>
        </w:rPr>
        <w:t>,</w:t>
      </w:r>
      <w:r w:rsidR="00D35C91" w:rsidRPr="00E770A8">
        <w:rPr>
          <w:rFonts w:ascii="Arial" w:hAnsi="Arial" w:cs="Arial"/>
          <w:lang w:val="pt-PT"/>
        </w:rPr>
        <w:t xml:space="preserve"> </w:t>
      </w:r>
      <w:r w:rsidR="0049532E" w:rsidRPr="00E770A8">
        <w:rPr>
          <w:rFonts w:ascii="Arial" w:hAnsi="Arial" w:cs="Arial"/>
          <w:lang w:val="pt-PT"/>
        </w:rPr>
        <w:t>que estão</w:t>
      </w:r>
      <w:r w:rsidR="00522DE5" w:rsidRPr="00E770A8">
        <w:rPr>
          <w:rFonts w:ascii="Arial" w:hAnsi="Arial" w:cs="Arial"/>
          <w:lang w:val="pt-PT"/>
        </w:rPr>
        <w:t xml:space="preserve"> relacionados com a contagem de linfócitos </w:t>
      </w:r>
      <w:proofErr w:type="spellStart"/>
      <w:r w:rsidR="00522DE5" w:rsidRPr="00E770A8">
        <w:rPr>
          <w:rFonts w:ascii="Arial" w:hAnsi="Arial" w:cs="Arial"/>
          <w:lang w:val="pt-PT"/>
        </w:rPr>
        <w:t>CD4</w:t>
      </w:r>
      <w:proofErr w:type="spellEnd"/>
      <w:r w:rsidR="00522DE5" w:rsidRPr="00E770A8">
        <w:rPr>
          <w:rFonts w:ascii="Arial" w:hAnsi="Arial" w:cs="Arial"/>
          <w:lang w:val="pt-PT"/>
        </w:rPr>
        <w:t xml:space="preserve">. </w:t>
      </w:r>
    </w:p>
    <w:p w:rsidR="003619B6" w:rsidRPr="00E770A8" w:rsidRDefault="00522DE5" w:rsidP="00E770A8">
      <w:p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lang w:val="pt-PT"/>
        </w:rPr>
        <w:t>Em cada uma destas fases</w:t>
      </w:r>
      <w:r w:rsidR="00227B55" w:rsidRPr="00E770A8">
        <w:rPr>
          <w:rFonts w:ascii="Arial" w:hAnsi="Arial" w:cs="Arial"/>
          <w:lang w:val="pt-PT"/>
        </w:rPr>
        <w:t>,</w:t>
      </w:r>
      <w:r w:rsidRPr="00E770A8">
        <w:rPr>
          <w:rFonts w:ascii="Arial" w:hAnsi="Arial" w:cs="Arial"/>
          <w:lang w:val="pt-PT"/>
        </w:rPr>
        <w:t xml:space="preserve"> o doente vai precisar de informações relativas </w:t>
      </w:r>
      <w:r w:rsidR="0049532E" w:rsidRPr="00E770A8">
        <w:rPr>
          <w:rFonts w:ascii="Arial" w:hAnsi="Arial" w:cs="Arial"/>
          <w:lang w:val="pt-PT"/>
        </w:rPr>
        <w:t>à</w:t>
      </w:r>
      <w:r w:rsidRPr="00E770A8">
        <w:rPr>
          <w:rFonts w:ascii="Arial" w:hAnsi="Arial" w:cs="Arial"/>
          <w:lang w:val="pt-PT"/>
        </w:rPr>
        <w:t xml:space="preserve"> doença, apoio psicológico e aconselhamento.</w:t>
      </w:r>
    </w:p>
    <w:p w:rsidR="00522DE5" w:rsidRPr="00E770A8" w:rsidRDefault="00522DE5" w:rsidP="00E770A8">
      <w:pPr>
        <w:spacing w:line="240" w:lineRule="auto"/>
        <w:jc w:val="both"/>
        <w:rPr>
          <w:rFonts w:ascii="Arial" w:hAnsi="Arial" w:cs="Arial"/>
          <w:lang w:val="pt-PT"/>
        </w:rPr>
      </w:pPr>
      <w:r w:rsidRPr="00E770A8">
        <w:rPr>
          <w:rFonts w:ascii="Arial" w:hAnsi="Arial" w:cs="Arial"/>
          <w:bCs/>
          <w:lang w:val="pt-PT"/>
        </w:rPr>
        <w:t>Este módulo está dividido em 7 unidades</w:t>
      </w:r>
      <w:r w:rsidR="00227B55" w:rsidRPr="00E770A8">
        <w:rPr>
          <w:rFonts w:ascii="Arial" w:hAnsi="Arial" w:cs="Arial"/>
          <w:bCs/>
          <w:lang w:val="pt-PT"/>
        </w:rPr>
        <w:t>,</w:t>
      </w:r>
      <w:r w:rsidRPr="00E770A8">
        <w:rPr>
          <w:rFonts w:ascii="Arial" w:hAnsi="Arial" w:cs="Arial"/>
          <w:bCs/>
          <w:lang w:val="pt-PT"/>
        </w:rPr>
        <w:t xml:space="preserve"> que serão apresentadas a seguir: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.1 Pr</w:t>
      </w:r>
      <w:r w:rsidR="00DC3D01" w:rsidRPr="00E770A8">
        <w:rPr>
          <w:rFonts w:ascii="Arial" w:eastAsiaTheme="minorEastAsia" w:hAnsi="Arial" w:cs="Arial"/>
          <w:bCs/>
          <w:lang w:val="af-ZA" w:eastAsia="af-ZA"/>
        </w:rPr>
        <w:t>evenção das IOs e Profilaxia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 xml:space="preserve"> com Cotrimoxazol (CTZ)</w:t>
      </w:r>
      <w:r w:rsidR="005A0008" w:rsidRPr="00E770A8">
        <w:rPr>
          <w:rFonts w:ascii="Arial" w:eastAsiaTheme="minorEastAsia" w:hAnsi="Arial" w:cs="Arial"/>
          <w:bCs/>
          <w:lang w:val="pt-PT" w:eastAsia="af-ZA"/>
        </w:rPr>
        <w:t xml:space="preserve"> 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.2 Introdução ao Tratamento Anti-retroviral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en-US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.3 Início do TARV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 xml:space="preserve">.4 Seguimento </w:t>
      </w:r>
      <w:r w:rsidR="00D35C91" w:rsidRPr="00E770A8">
        <w:rPr>
          <w:rFonts w:ascii="Arial" w:eastAsiaTheme="minorEastAsia" w:hAnsi="Arial" w:cs="Arial"/>
          <w:bCs/>
          <w:lang w:val="af-ZA" w:eastAsia="af-ZA"/>
        </w:rPr>
        <w:t xml:space="preserve">do 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TARV e Falência Terapêutica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en-US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.5 Reacções Adversas aos Medicamentos</w:t>
      </w:r>
    </w:p>
    <w:p w:rsidR="00485549" w:rsidRPr="00E770A8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.6 Síndrome de Imuno-Restauração (SIR)</w:t>
      </w:r>
    </w:p>
    <w:p w:rsidR="00C8318D" w:rsidRPr="008A226A" w:rsidRDefault="00DD469C" w:rsidP="00E770A8">
      <w:pPr>
        <w:numPr>
          <w:ilvl w:val="1"/>
          <w:numId w:val="23"/>
        </w:num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val="en-US" w:eastAsia="af-ZA"/>
        </w:rPr>
      </w:pPr>
      <w:r w:rsidRPr="00E770A8">
        <w:rPr>
          <w:rFonts w:ascii="Arial" w:eastAsiaTheme="minorEastAsia" w:hAnsi="Arial" w:cs="Arial"/>
          <w:bCs/>
          <w:lang w:val="af-ZA" w:eastAsia="af-ZA"/>
        </w:rPr>
        <w:t>10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.7 Profilaxia Pós</w:t>
      </w:r>
      <w:r w:rsidR="00914ADF">
        <w:rPr>
          <w:rFonts w:ascii="Arial" w:eastAsiaTheme="minorEastAsia" w:hAnsi="Arial" w:cs="Arial"/>
          <w:bCs/>
          <w:lang w:val="af-ZA" w:eastAsia="af-ZA"/>
        </w:rPr>
        <w:t>-</w:t>
      </w:r>
      <w:r w:rsidR="005A0008" w:rsidRPr="00E770A8">
        <w:rPr>
          <w:rFonts w:ascii="Arial" w:eastAsiaTheme="minorEastAsia" w:hAnsi="Arial" w:cs="Arial"/>
          <w:bCs/>
          <w:lang w:val="af-ZA" w:eastAsia="af-ZA"/>
        </w:rPr>
        <w:t>Exposição</w:t>
      </w:r>
      <w:r w:rsidR="005A0008" w:rsidRPr="008A226A">
        <w:rPr>
          <w:rFonts w:ascii="Arial" w:eastAsiaTheme="minorEastAsia" w:hAnsi="Arial" w:cs="Arial"/>
          <w:bCs/>
          <w:sz w:val="24"/>
          <w:szCs w:val="24"/>
          <w:lang w:val="en-US" w:eastAsia="af-ZA"/>
        </w:rPr>
        <w:t xml:space="preserve"> </w:t>
      </w:r>
    </w:p>
    <w:p w:rsidR="00AF5570" w:rsidRDefault="00C8318D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  <w:r w:rsidRPr="008A226A">
        <w:rPr>
          <w:rFonts w:ascii="Arial" w:eastAsiaTheme="minorEastAsia" w:hAnsi="Arial" w:cs="Arial"/>
          <w:bCs/>
          <w:sz w:val="24"/>
          <w:szCs w:val="24"/>
          <w:lang w:val="pt-PT" w:eastAsia="af-ZA"/>
        </w:rPr>
        <w:br w:type="page"/>
      </w: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7692C" w:rsidRDefault="00C7692C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Cs/>
          <w:sz w:val="24"/>
          <w:szCs w:val="24"/>
          <w:lang w:val="pt-PT" w:eastAsia="af-ZA"/>
        </w:rPr>
      </w:pPr>
    </w:p>
    <w:p w:rsidR="00C8318D" w:rsidRPr="003022F5" w:rsidRDefault="008A226A" w:rsidP="002E4FCA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</w:pPr>
      <w:r w:rsidRPr="003E6350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  <w:lastRenderedPageBreak/>
        <w:t xml:space="preserve">Unidade 10.1- Prevenção das </w:t>
      </w:r>
      <w:proofErr w:type="spellStart"/>
      <w:r w:rsidRPr="003E6350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  <w:t>IOs</w:t>
      </w:r>
      <w:proofErr w:type="spellEnd"/>
      <w:r w:rsidRPr="003E6350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  <w:t xml:space="preserve"> e Profilaxia com Cotrimoxazol (</w:t>
      </w:r>
      <w:proofErr w:type="spellStart"/>
      <w:r w:rsidRPr="003E6350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  <w:t>CTZ</w:t>
      </w:r>
      <w:proofErr w:type="spellEnd"/>
      <w:r w:rsidRPr="003E6350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 w:eastAsia="af-ZA"/>
        </w:rPr>
        <w:t xml:space="preserve">) </w:t>
      </w:r>
    </w:p>
    <w:p w:rsidR="0049532E" w:rsidRDefault="0049532E" w:rsidP="00E12E8E">
      <w:pPr>
        <w:pStyle w:val="StyleArial14ptBoldJustified"/>
        <w:shd w:val="clear" w:color="auto" w:fill="auto"/>
        <w:spacing w:before="0" w:after="0"/>
        <w:rPr>
          <w:rFonts w:ascii="Book Antiqua" w:hAnsi="Book Antiqua" w:cs="Arial"/>
          <w:sz w:val="26"/>
          <w:szCs w:val="26"/>
        </w:rPr>
      </w:pPr>
    </w:p>
    <w:p w:rsidR="00B776C3" w:rsidRPr="00AF5570" w:rsidRDefault="00901712" w:rsidP="00AF5570">
      <w:pPr>
        <w:pStyle w:val="StyleArial14ptBoldJustified"/>
        <w:shd w:val="clear" w:color="auto" w:fill="auto"/>
        <w:spacing w:before="0"/>
        <w:rPr>
          <w:rFonts w:cs="Arial"/>
          <w:sz w:val="22"/>
          <w:szCs w:val="22"/>
        </w:rPr>
      </w:pPr>
      <w:r w:rsidRPr="00AF5570">
        <w:rPr>
          <w:rFonts w:cs="Arial"/>
          <w:sz w:val="22"/>
          <w:szCs w:val="22"/>
        </w:rPr>
        <w:t>Introdução</w:t>
      </w:r>
    </w:p>
    <w:p w:rsidR="00E51777" w:rsidRPr="00914ADF" w:rsidRDefault="00E51777" w:rsidP="00AF5570">
      <w:pPr>
        <w:spacing w:after="12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Esta unidade irá abordar a</w:t>
      </w:r>
      <w:r w:rsidR="003247AF" w:rsidRPr="00914ADF">
        <w:rPr>
          <w:rFonts w:ascii="Arial" w:eastAsiaTheme="minorEastAsia" w:hAnsi="Arial" w:cs="Arial"/>
          <w:lang w:val="pt-PT" w:eastAsia="af-ZA"/>
        </w:rPr>
        <w:t xml:space="preserve"> importância da prevenção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="003247AF" w:rsidRPr="00914ADF">
        <w:rPr>
          <w:rFonts w:ascii="Arial" w:eastAsiaTheme="minorEastAsia" w:hAnsi="Arial" w:cs="Arial"/>
          <w:lang w:val="pt-PT" w:eastAsia="af-ZA"/>
        </w:rPr>
        <w:t>d</w:t>
      </w:r>
      <w:r w:rsidR="0087302D" w:rsidRPr="00914ADF">
        <w:rPr>
          <w:rFonts w:ascii="Arial" w:eastAsiaTheme="minorEastAsia" w:hAnsi="Arial" w:cs="Arial"/>
          <w:lang w:val="pt-PT" w:eastAsia="af-ZA"/>
        </w:rPr>
        <w:t>as</w:t>
      </w:r>
      <w:r w:rsidR="004426F5" w:rsidRPr="00914ADF">
        <w:rPr>
          <w:rFonts w:ascii="Arial" w:eastAsiaTheme="minorEastAsia" w:hAnsi="Arial" w:cs="Arial"/>
          <w:lang w:val="pt-PT" w:eastAsia="af-ZA"/>
        </w:rPr>
        <w:t xml:space="preserve"> I</w:t>
      </w:r>
      <w:r w:rsidR="00C021E4" w:rsidRPr="00914ADF">
        <w:rPr>
          <w:rFonts w:ascii="Arial" w:eastAsiaTheme="minorEastAsia" w:hAnsi="Arial" w:cs="Arial"/>
          <w:lang w:val="pt-PT" w:eastAsia="af-ZA"/>
        </w:rPr>
        <w:t xml:space="preserve">nfecções </w:t>
      </w:r>
      <w:r w:rsidR="004426F5" w:rsidRPr="00914ADF">
        <w:rPr>
          <w:rFonts w:ascii="Arial" w:eastAsiaTheme="minorEastAsia" w:hAnsi="Arial" w:cs="Arial"/>
          <w:lang w:val="pt-PT" w:eastAsia="af-ZA"/>
        </w:rPr>
        <w:t>O</w:t>
      </w:r>
      <w:r w:rsidR="00C021E4" w:rsidRPr="00914ADF">
        <w:rPr>
          <w:rFonts w:ascii="Arial" w:eastAsiaTheme="minorEastAsia" w:hAnsi="Arial" w:cs="Arial"/>
          <w:lang w:val="pt-PT" w:eastAsia="af-ZA"/>
        </w:rPr>
        <w:t>portunistas (</w:t>
      </w:r>
      <w:proofErr w:type="spellStart"/>
      <w:r w:rsidR="00C021E4" w:rsidRPr="00914ADF">
        <w:rPr>
          <w:rFonts w:ascii="Arial" w:eastAsiaTheme="minorEastAsia" w:hAnsi="Arial" w:cs="Arial"/>
          <w:lang w:val="pt-PT" w:eastAsia="af-ZA"/>
        </w:rPr>
        <w:t>IOs</w:t>
      </w:r>
      <w:proofErr w:type="spellEnd"/>
      <w:r w:rsidR="00C021E4" w:rsidRPr="00914ADF">
        <w:rPr>
          <w:rFonts w:ascii="Arial" w:eastAsiaTheme="minorEastAsia" w:hAnsi="Arial" w:cs="Arial"/>
          <w:lang w:val="pt-PT" w:eastAsia="af-ZA"/>
        </w:rPr>
        <w:t>)</w:t>
      </w:r>
      <w:r w:rsidR="004426F5" w:rsidRPr="00914ADF">
        <w:rPr>
          <w:rFonts w:ascii="Arial" w:eastAsiaTheme="minorEastAsia" w:hAnsi="Arial" w:cs="Arial"/>
          <w:lang w:val="pt-PT" w:eastAsia="af-ZA"/>
        </w:rPr>
        <w:t>.</w:t>
      </w:r>
      <w:r w:rsidR="003022F5"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="00DC7708" w:rsidRPr="00914ADF">
        <w:rPr>
          <w:rFonts w:ascii="Arial" w:eastAsiaTheme="minorEastAsia" w:hAnsi="Arial" w:cs="Arial"/>
          <w:lang w:val="pt-PT" w:eastAsia="af-ZA"/>
        </w:rPr>
        <w:t xml:space="preserve">As </w:t>
      </w:r>
      <w:r w:rsidR="00227B55" w:rsidRPr="00914ADF">
        <w:rPr>
          <w:rFonts w:ascii="Arial" w:eastAsiaTheme="minorEastAsia" w:hAnsi="Arial" w:cs="Arial"/>
          <w:lang w:val="pt-PT" w:eastAsia="af-ZA"/>
        </w:rPr>
        <w:t>I</w:t>
      </w:r>
      <w:r w:rsidR="00DC7708" w:rsidRPr="00914ADF">
        <w:rPr>
          <w:rFonts w:ascii="Arial" w:eastAsiaTheme="minorEastAsia" w:hAnsi="Arial" w:cs="Arial"/>
          <w:lang w:val="pt-PT" w:eastAsia="af-ZA"/>
        </w:rPr>
        <w:t xml:space="preserve">nfecções </w:t>
      </w:r>
      <w:r w:rsidR="00227B55" w:rsidRPr="00914ADF">
        <w:rPr>
          <w:rFonts w:ascii="Arial" w:eastAsiaTheme="minorEastAsia" w:hAnsi="Arial" w:cs="Arial"/>
          <w:lang w:val="pt-PT" w:eastAsia="af-ZA"/>
        </w:rPr>
        <w:t>O</w:t>
      </w:r>
      <w:r w:rsidR="00DC7708" w:rsidRPr="00914ADF">
        <w:rPr>
          <w:rFonts w:ascii="Arial" w:eastAsiaTheme="minorEastAsia" w:hAnsi="Arial" w:cs="Arial"/>
          <w:lang w:val="pt-PT" w:eastAsia="af-ZA"/>
        </w:rPr>
        <w:t>portunistas (</w:t>
      </w:r>
      <w:proofErr w:type="spellStart"/>
      <w:r w:rsidR="00DC7708" w:rsidRPr="00914ADF">
        <w:rPr>
          <w:rFonts w:ascii="Arial" w:eastAsiaTheme="minorEastAsia" w:hAnsi="Arial" w:cs="Arial"/>
          <w:lang w:val="pt-PT" w:eastAsia="af-ZA"/>
        </w:rPr>
        <w:t>IOs</w:t>
      </w:r>
      <w:proofErr w:type="spellEnd"/>
      <w:r w:rsidR="00DC7708" w:rsidRPr="00914ADF">
        <w:rPr>
          <w:rFonts w:ascii="Arial" w:eastAsiaTheme="minorEastAsia" w:hAnsi="Arial" w:cs="Arial"/>
          <w:lang w:val="pt-PT" w:eastAsia="af-ZA"/>
        </w:rPr>
        <w:t xml:space="preserve">) são responsáveis pela maioria das complicações dos </w:t>
      </w:r>
      <w:r w:rsidR="00BE6FB8" w:rsidRPr="00914ADF">
        <w:rPr>
          <w:rFonts w:ascii="Arial" w:eastAsiaTheme="minorEastAsia" w:hAnsi="Arial" w:cs="Arial"/>
          <w:lang w:val="pt-PT" w:eastAsia="af-ZA"/>
        </w:rPr>
        <w:t>doente</w:t>
      </w:r>
      <w:r w:rsidR="00DC7708" w:rsidRPr="00914ADF">
        <w:rPr>
          <w:rFonts w:ascii="Arial" w:eastAsiaTheme="minorEastAsia" w:hAnsi="Arial" w:cs="Arial"/>
          <w:lang w:val="pt-PT" w:eastAsia="af-ZA"/>
        </w:rPr>
        <w:t xml:space="preserve">s </w:t>
      </w:r>
      <w:proofErr w:type="spellStart"/>
      <w:r w:rsidR="00DC7708" w:rsidRPr="00914ADF">
        <w:rPr>
          <w:rFonts w:ascii="Arial" w:eastAsiaTheme="minorEastAsia" w:hAnsi="Arial" w:cs="Arial"/>
          <w:lang w:val="pt-PT" w:eastAsia="af-ZA"/>
        </w:rPr>
        <w:t>HIV</w:t>
      </w:r>
      <w:proofErr w:type="spellEnd"/>
      <w:r w:rsidR="00DC7708" w:rsidRPr="00914ADF">
        <w:rPr>
          <w:rFonts w:ascii="Arial" w:eastAsiaTheme="minorEastAsia" w:hAnsi="Arial" w:cs="Arial"/>
          <w:lang w:val="pt-PT" w:eastAsia="af-ZA"/>
        </w:rPr>
        <w:t>+</w:t>
      </w:r>
      <w:r w:rsidR="00227B55" w:rsidRPr="00914ADF">
        <w:rPr>
          <w:rFonts w:ascii="Arial" w:eastAsiaTheme="minorEastAsia" w:hAnsi="Arial" w:cs="Arial"/>
          <w:lang w:val="pt-PT" w:eastAsia="af-ZA"/>
        </w:rPr>
        <w:t>. O</w:t>
      </w:r>
      <w:r w:rsidR="00DC7708" w:rsidRPr="00914ADF">
        <w:rPr>
          <w:rFonts w:ascii="Arial" w:eastAsiaTheme="minorEastAsia" w:hAnsi="Arial" w:cs="Arial"/>
          <w:lang w:val="pt-PT" w:eastAsia="af-ZA"/>
        </w:rPr>
        <w:t xml:space="preserve"> tratamento profilático com Cotrimoxazol (</w:t>
      </w:r>
      <w:proofErr w:type="spellStart"/>
      <w:r w:rsidR="00DC7708"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="00DC7708" w:rsidRPr="00914ADF">
        <w:rPr>
          <w:rFonts w:ascii="Arial" w:eastAsiaTheme="minorEastAsia" w:hAnsi="Arial" w:cs="Arial"/>
          <w:lang w:val="pt-PT" w:eastAsia="af-ZA"/>
        </w:rPr>
        <w:t>) muitas vezes pode evita</w:t>
      </w:r>
      <w:r w:rsidR="00C8318D" w:rsidRPr="00914ADF">
        <w:rPr>
          <w:rFonts w:ascii="Arial" w:eastAsiaTheme="minorEastAsia" w:hAnsi="Arial" w:cs="Arial"/>
          <w:lang w:val="pt-PT" w:eastAsia="af-ZA"/>
        </w:rPr>
        <w:t>r e</w:t>
      </w:r>
      <w:r w:rsidR="00FB5107" w:rsidRPr="00914ADF">
        <w:rPr>
          <w:rFonts w:ascii="Arial" w:eastAsiaTheme="minorEastAsia" w:hAnsi="Arial" w:cs="Arial"/>
          <w:lang w:val="pt-PT" w:eastAsia="af-ZA"/>
        </w:rPr>
        <w:t xml:space="preserve">ssas doenças, daí a pertinência </w:t>
      </w:r>
      <w:r w:rsidR="00DC7708" w:rsidRPr="00914ADF">
        <w:rPr>
          <w:rFonts w:ascii="Arial" w:eastAsiaTheme="minorEastAsia" w:hAnsi="Arial" w:cs="Arial"/>
          <w:lang w:val="pt-PT" w:eastAsia="af-ZA"/>
        </w:rPr>
        <w:t xml:space="preserve">da sua abordagem. Nesta unidade, dar-se-á enfoque aos seguintes </w:t>
      </w:r>
      <w:proofErr w:type="spellStart"/>
      <w:r w:rsidR="00DC7708" w:rsidRPr="00914ADF">
        <w:rPr>
          <w:rFonts w:ascii="Arial" w:eastAsiaTheme="minorEastAsia" w:hAnsi="Arial" w:cs="Arial"/>
          <w:lang w:val="pt-PT" w:eastAsia="af-ZA"/>
        </w:rPr>
        <w:t>aspectos</w:t>
      </w:r>
      <w:proofErr w:type="spellEnd"/>
      <w:r w:rsidR="00DC7708" w:rsidRPr="00914ADF">
        <w:rPr>
          <w:rFonts w:ascii="Arial" w:eastAsiaTheme="minorEastAsia" w:hAnsi="Arial" w:cs="Arial"/>
          <w:lang w:val="pt-PT" w:eastAsia="af-ZA"/>
        </w:rPr>
        <w:t>: como e quando essa profilaxia é recomendada</w:t>
      </w:r>
      <w:r w:rsidR="0049532E" w:rsidRPr="00914ADF">
        <w:rPr>
          <w:rFonts w:ascii="Arial" w:eastAsiaTheme="minorEastAsia" w:hAnsi="Arial" w:cs="Arial"/>
          <w:lang w:val="pt-PT" w:eastAsia="af-ZA"/>
        </w:rPr>
        <w:t>.</w:t>
      </w:r>
    </w:p>
    <w:p w:rsidR="006E4FB6" w:rsidRPr="00914ADF" w:rsidRDefault="00765621" w:rsidP="00AF5570">
      <w:pPr>
        <w:pStyle w:val="StyleArial14ptBoldJustified"/>
        <w:shd w:val="clear" w:color="auto" w:fill="auto"/>
        <w:spacing w:before="120"/>
        <w:rPr>
          <w:rFonts w:cs="Arial"/>
          <w:sz w:val="22"/>
          <w:szCs w:val="22"/>
        </w:rPr>
      </w:pPr>
      <w:r w:rsidRPr="00914ADF">
        <w:rPr>
          <w:rFonts w:cs="Arial"/>
          <w:sz w:val="22"/>
          <w:szCs w:val="22"/>
        </w:rPr>
        <w:t>Nesta unidade serão apresentados os seguintes c</w:t>
      </w:r>
      <w:r w:rsidR="006E4FB6" w:rsidRPr="00914ADF">
        <w:rPr>
          <w:rFonts w:cs="Arial"/>
          <w:sz w:val="22"/>
          <w:szCs w:val="22"/>
        </w:rPr>
        <w:t>onteúdos</w:t>
      </w:r>
      <w:r w:rsidRPr="00914ADF">
        <w:rPr>
          <w:rFonts w:cs="Arial"/>
          <w:sz w:val="22"/>
          <w:szCs w:val="22"/>
        </w:rPr>
        <w:t>:</w:t>
      </w:r>
    </w:p>
    <w:p w:rsidR="006E4FB6" w:rsidRPr="00914ADF" w:rsidRDefault="006E4FB6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914ADF">
        <w:rPr>
          <w:rFonts w:ascii="Arial" w:eastAsiaTheme="minorEastAsia" w:hAnsi="Arial" w:cs="Arial"/>
          <w:bCs/>
          <w:lang w:val="pt-PT" w:eastAsia="af-ZA"/>
        </w:rPr>
        <w:t xml:space="preserve">Definição </w:t>
      </w:r>
      <w:r w:rsidR="00E73D76" w:rsidRPr="00914ADF">
        <w:rPr>
          <w:rFonts w:ascii="Arial" w:eastAsiaTheme="minorEastAsia" w:hAnsi="Arial" w:cs="Arial"/>
          <w:bCs/>
          <w:lang w:val="pt-PT" w:eastAsia="af-ZA"/>
        </w:rPr>
        <w:t xml:space="preserve">da </w:t>
      </w:r>
      <w:r w:rsidR="00227B55" w:rsidRPr="00914ADF">
        <w:rPr>
          <w:rFonts w:ascii="Arial" w:eastAsiaTheme="minorEastAsia" w:hAnsi="Arial" w:cs="Arial"/>
          <w:bCs/>
          <w:lang w:val="pt-PT" w:eastAsia="af-ZA"/>
        </w:rPr>
        <w:t>p</w:t>
      </w:r>
      <w:r w:rsidR="00E73D76" w:rsidRPr="00914ADF">
        <w:rPr>
          <w:rFonts w:ascii="Arial" w:eastAsiaTheme="minorEastAsia" w:hAnsi="Arial" w:cs="Arial"/>
          <w:bCs/>
          <w:lang w:val="pt-PT" w:eastAsia="af-ZA"/>
        </w:rPr>
        <w:t>rofilaxia com Cotrimoxazol</w:t>
      </w:r>
    </w:p>
    <w:p w:rsidR="00E51777" w:rsidRPr="00914ADF" w:rsidRDefault="00946DC5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914ADF">
        <w:rPr>
          <w:rFonts w:ascii="Arial" w:eastAsiaTheme="minorEastAsia" w:hAnsi="Arial" w:cs="Arial"/>
          <w:bCs/>
          <w:lang w:val="pt-PT" w:eastAsia="af-ZA"/>
        </w:rPr>
        <w:t>Possíveis b</w:t>
      </w:r>
      <w:r w:rsidR="00AF6DBF" w:rsidRPr="00914ADF">
        <w:rPr>
          <w:rFonts w:ascii="Arial" w:eastAsiaTheme="minorEastAsia" w:hAnsi="Arial" w:cs="Arial"/>
          <w:bCs/>
          <w:lang w:val="pt-PT" w:eastAsia="af-ZA"/>
        </w:rPr>
        <w:t xml:space="preserve">enefícios e </w:t>
      </w:r>
      <w:r w:rsidRPr="00914ADF">
        <w:rPr>
          <w:rFonts w:ascii="Arial" w:eastAsiaTheme="minorEastAsia" w:hAnsi="Arial" w:cs="Arial"/>
          <w:bCs/>
          <w:lang w:val="pt-PT" w:eastAsia="af-ZA"/>
        </w:rPr>
        <w:t xml:space="preserve">riscos do </w:t>
      </w:r>
      <w:r w:rsidR="00244E88" w:rsidRPr="00914ADF">
        <w:rPr>
          <w:rFonts w:ascii="Arial" w:eastAsiaTheme="minorEastAsia" w:hAnsi="Arial" w:cs="Arial"/>
          <w:bCs/>
          <w:lang w:val="pt-PT" w:eastAsia="af-ZA"/>
        </w:rPr>
        <w:t>C</w:t>
      </w:r>
      <w:r w:rsidR="0049532E" w:rsidRPr="00914ADF">
        <w:rPr>
          <w:rFonts w:ascii="Arial" w:eastAsiaTheme="minorEastAsia" w:hAnsi="Arial" w:cs="Arial"/>
          <w:bCs/>
          <w:lang w:val="pt-PT" w:eastAsia="af-ZA"/>
        </w:rPr>
        <w:t>otrimoxazol</w:t>
      </w:r>
    </w:p>
    <w:p w:rsidR="00E51777" w:rsidRPr="00914ADF" w:rsidRDefault="00AF6DBF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proofErr w:type="gramStart"/>
      <w:r w:rsidRPr="00914ADF">
        <w:rPr>
          <w:rFonts w:ascii="Arial" w:eastAsiaTheme="minorEastAsia" w:hAnsi="Arial" w:cs="Arial"/>
          <w:bCs/>
          <w:lang w:val="pt-PT" w:eastAsia="af-ZA"/>
        </w:rPr>
        <w:t>Indicações para a profilaxia</w:t>
      </w:r>
      <w:r w:rsidR="00C27359" w:rsidRPr="00914ADF">
        <w:rPr>
          <w:rFonts w:ascii="Arial" w:eastAsiaTheme="minorEastAsia" w:hAnsi="Arial" w:cs="Arial"/>
          <w:bCs/>
          <w:lang w:val="pt-PT" w:eastAsia="af-ZA"/>
        </w:rPr>
        <w:t xml:space="preserve"> com Cotrimoxazol</w:t>
      </w:r>
      <w:r w:rsidRPr="00914ADF">
        <w:rPr>
          <w:rFonts w:ascii="Arial" w:eastAsiaTheme="minorEastAsia" w:hAnsi="Arial" w:cs="Arial"/>
          <w:bCs/>
          <w:lang w:val="pt-PT" w:eastAsia="af-ZA"/>
        </w:rPr>
        <w:t xml:space="preserve"> e passos a seguir</w:t>
      </w:r>
      <w:proofErr w:type="gramEnd"/>
    </w:p>
    <w:p w:rsidR="00E51777" w:rsidRPr="00914ADF" w:rsidRDefault="00503D3B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914ADF">
        <w:rPr>
          <w:rFonts w:ascii="Arial" w:eastAsiaTheme="minorEastAsia" w:hAnsi="Arial" w:cs="Arial"/>
          <w:bCs/>
          <w:lang w:val="pt-PT" w:eastAsia="af-ZA"/>
        </w:rPr>
        <w:t>Iniciação e m</w:t>
      </w:r>
      <w:r w:rsidR="00AF6DBF" w:rsidRPr="00914ADF">
        <w:rPr>
          <w:rFonts w:ascii="Arial" w:eastAsiaTheme="minorEastAsia" w:hAnsi="Arial" w:cs="Arial"/>
          <w:bCs/>
          <w:lang w:val="pt-PT" w:eastAsia="af-ZA"/>
        </w:rPr>
        <w:t>onitoria da profilaxia</w:t>
      </w:r>
      <w:r w:rsidR="00C27359" w:rsidRPr="00914ADF">
        <w:rPr>
          <w:rFonts w:ascii="Arial" w:eastAsiaTheme="minorEastAsia" w:hAnsi="Arial" w:cs="Arial"/>
          <w:bCs/>
          <w:lang w:val="pt-PT" w:eastAsia="af-ZA"/>
        </w:rPr>
        <w:t xml:space="preserve"> com Cotrimoxazol</w:t>
      </w:r>
    </w:p>
    <w:p w:rsidR="00E0330A" w:rsidRPr="00914ADF" w:rsidRDefault="00503D3B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914ADF">
        <w:rPr>
          <w:rFonts w:ascii="Arial" w:eastAsiaTheme="minorEastAsia" w:hAnsi="Arial" w:cs="Arial"/>
          <w:bCs/>
          <w:lang w:val="pt-PT" w:eastAsia="af-ZA"/>
        </w:rPr>
        <w:t>Quando s</w:t>
      </w:r>
      <w:r w:rsidR="00AF6DBF" w:rsidRPr="00914ADF">
        <w:rPr>
          <w:rFonts w:ascii="Arial" w:eastAsiaTheme="minorEastAsia" w:hAnsi="Arial" w:cs="Arial"/>
          <w:bCs/>
          <w:lang w:val="pt-PT" w:eastAsia="af-ZA"/>
        </w:rPr>
        <w:t>usp</w:t>
      </w:r>
      <w:r w:rsidRPr="00914ADF">
        <w:rPr>
          <w:rFonts w:ascii="Arial" w:eastAsiaTheme="minorEastAsia" w:hAnsi="Arial" w:cs="Arial"/>
          <w:bCs/>
          <w:lang w:val="pt-PT" w:eastAsia="af-ZA"/>
        </w:rPr>
        <w:t>ender a profilaxia p</w:t>
      </w:r>
      <w:r w:rsidR="00AF6DBF" w:rsidRPr="00914ADF">
        <w:rPr>
          <w:rFonts w:ascii="Arial" w:eastAsiaTheme="minorEastAsia" w:hAnsi="Arial" w:cs="Arial"/>
          <w:bCs/>
          <w:lang w:val="pt-PT" w:eastAsia="af-ZA"/>
        </w:rPr>
        <w:t>rimária</w:t>
      </w:r>
      <w:r w:rsidR="00A34F71" w:rsidRPr="00914ADF">
        <w:rPr>
          <w:rFonts w:ascii="Arial" w:eastAsiaTheme="minorEastAsia" w:hAnsi="Arial" w:cs="Arial"/>
          <w:bCs/>
          <w:lang w:val="pt-PT" w:eastAsia="af-ZA"/>
        </w:rPr>
        <w:t xml:space="preserve"> com C</w:t>
      </w:r>
      <w:r w:rsidR="00606E28" w:rsidRPr="00914ADF">
        <w:rPr>
          <w:rFonts w:ascii="Arial" w:eastAsiaTheme="minorEastAsia" w:hAnsi="Arial" w:cs="Arial"/>
          <w:bCs/>
          <w:lang w:val="pt-PT" w:eastAsia="af-ZA"/>
        </w:rPr>
        <w:t>otrimoxazol</w:t>
      </w:r>
    </w:p>
    <w:p w:rsidR="008A226A" w:rsidRDefault="00AF6DBF" w:rsidP="00AF5570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  <w:r w:rsidRPr="00914ADF">
        <w:rPr>
          <w:rFonts w:ascii="Arial" w:eastAsiaTheme="minorEastAsia" w:hAnsi="Arial" w:cs="Arial"/>
          <w:bCs/>
          <w:lang w:val="pt-PT" w:eastAsia="af-ZA"/>
        </w:rPr>
        <w:t>Quando reiniciar a profilaxia prim</w:t>
      </w:r>
      <w:r w:rsidR="00734C14" w:rsidRPr="00914ADF">
        <w:rPr>
          <w:rFonts w:ascii="Arial" w:eastAsiaTheme="minorEastAsia" w:hAnsi="Arial" w:cs="Arial"/>
          <w:bCs/>
          <w:lang w:val="pt-PT" w:eastAsia="af-ZA"/>
        </w:rPr>
        <w:t>á</w:t>
      </w:r>
      <w:r w:rsidRPr="00914ADF">
        <w:rPr>
          <w:rFonts w:ascii="Arial" w:eastAsiaTheme="minorEastAsia" w:hAnsi="Arial" w:cs="Arial"/>
          <w:bCs/>
          <w:lang w:val="pt-PT" w:eastAsia="af-ZA"/>
        </w:rPr>
        <w:t xml:space="preserve">ria </w:t>
      </w:r>
      <w:r w:rsidR="00A34F71" w:rsidRPr="00914ADF">
        <w:rPr>
          <w:rFonts w:ascii="Arial" w:eastAsiaTheme="minorEastAsia" w:hAnsi="Arial" w:cs="Arial"/>
          <w:bCs/>
          <w:lang w:val="pt-PT" w:eastAsia="af-ZA"/>
        </w:rPr>
        <w:t>com C</w:t>
      </w:r>
      <w:r w:rsidR="00606E28" w:rsidRPr="00914ADF">
        <w:rPr>
          <w:rFonts w:ascii="Arial" w:eastAsiaTheme="minorEastAsia" w:hAnsi="Arial" w:cs="Arial"/>
          <w:bCs/>
          <w:lang w:val="pt-PT" w:eastAsia="af-ZA"/>
        </w:rPr>
        <w:t xml:space="preserve">otrimoxazol </w:t>
      </w:r>
      <w:r w:rsidRPr="00914ADF">
        <w:rPr>
          <w:rFonts w:ascii="Arial" w:eastAsiaTheme="minorEastAsia" w:hAnsi="Arial" w:cs="Arial"/>
          <w:bCs/>
          <w:lang w:val="pt-PT" w:eastAsia="af-ZA"/>
        </w:rPr>
        <w:t>depois de</w:t>
      </w:r>
      <w:r w:rsidR="00606E28" w:rsidRPr="00914ADF">
        <w:rPr>
          <w:rFonts w:ascii="Arial" w:eastAsiaTheme="minorEastAsia" w:hAnsi="Arial" w:cs="Arial"/>
          <w:bCs/>
          <w:lang w:val="pt-PT" w:eastAsia="af-ZA"/>
        </w:rPr>
        <w:t xml:space="preserve"> a</w:t>
      </w:r>
      <w:r w:rsidRPr="00914ADF">
        <w:rPr>
          <w:rFonts w:ascii="Arial" w:eastAsiaTheme="minorEastAsia" w:hAnsi="Arial" w:cs="Arial"/>
          <w:bCs/>
          <w:lang w:val="pt-PT" w:eastAsia="af-ZA"/>
        </w:rPr>
        <w:t xml:space="preserve"> suspender</w:t>
      </w:r>
    </w:p>
    <w:p w:rsidR="00E12E8E" w:rsidRPr="00914ADF" w:rsidRDefault="00E12E8E" w:rsidP="00E12E8E">
      <w:pPr>
        <w:pStyle w:val="ListParagraph"/>
        <w:spacing w:after="0" w:line="240" w:lineRule="auto"/>
        <w:jc w:val="both"/>
        <w:rPr>
          <w:rFonts w:ascii="Arial" w:eastAsiaTheme="minorEastAsia" w:hAnsi="Arial" w:cs="Arial"/>
          <w:bCs/>
          <w:lang w:val="pt-PT" w:eastAsia="af-ZA"/>
        </w:rPr>
      </w:pPr>
    </w:p>
    <w:p w:rsidR="00B8210C" w:rsidRPr="008A226A" w:rsidRDefault="006E4FB6" w:rsidP="002E4FCA">
      <w:pPr>
        <w:shd w:val="clear" w:color="auto" w:fill="C6D9F1" w:themeFill="text2" w:themeFillTint="33"/>
        <w:spacing w:after="0"/>
        <w:rPr>
          <w:rFonts w:ascii="Book Antiqua" w:hAnsi="Book Antiqua" w:cs="Arial"/>
          <w:b/>
          <w:bCs/>
          <w:sz w:val="30"/>
          <w:szCs w:val="30"/>
          <w:lang w:val="pt-PT"/>
        </w:rPr>
      </w:pPr>
      <w:r w:rsidRPr="002E4FCA">
        <w:rPr>
          <w:rFonts w:ascii="Book Antiqua" w:hAnsi="Book Antiqua" w:cs="Arial"/>
          <w:b/>
          <w:sz w:val="26"/>
          <w:szCs w:val="26"/>
          <w:lang w:val="pt-BR"/>
        </w:rPr>
        <w:t>Definição d</w:t>
      </w:r>
      <w:r w:rsidR="00C27359" w:rsidRPr="002E4FCA">
        <w:rPr>
          <w:rFonts w:ascii="Book Antiqua" w:hAnsi="Book Antiqua" w:cs="Arial"/>
          <w:b/>
          <w:sz w:val="26"/>
          <w:szCs w:val="26"/>
          <w:lang w:val="pt-BR"/>
        </w:rPr>
        <w:t>a</w:t>
      </w:r>
      <w:r w:rsidRPr="002E4FCA">
        <w:rPr>
          <w:rFonts w:ascii="Book Antiqua" w:hAnsi="Book Antiqua" w:cs="Arial"/>
          <w:b/>
          <w:sz w:val="26"/>
          <w:szCs w:val="26"/>
          <w:lang w:val="pt-BR"/>
        </w:rPr>
        <w:t xml:space="preserve"> P</w:t>
      </w:r>
      <w:r w:rsidR="00BA64ED" w:rsidRPr="002E4FCA">
        <w:rPr>
          <w:rFonts w:ascii="Book Antiqua" w:hAnsi="Book Antiqua" w:cs="Arial"/>
          <w:b/>
          <w:sz w:val="26"/>
          <w:szCs w:val="26"/>
          <w:lang w:val="pt-BR"/>
        </w:rPr>
        <w:t>rofilaxia com Cotrimoxazol</w:t>
      </w:r>
    </w:p>
    <w:p w:rsidR="00E12E8E" w:rsidRDefault="00E12E8E" w:rsidP="00E12E8E">
      <w:pPr>
        <w:pStyle w:val="Heading4"/>
        <w:spacing w:before="0" w:line="240" w:lineRule="auto"/>
        <w:jc w:val="both"/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</w:pPr>
    </w:p>
    <w:p w:rsidR="009340EC" w:rsidRPr="00914ADF" w:rsidRDefault="006F237A" w:rsidP="00E12E8E">
      <w:pPr>
        <w:pStyle w:val="Heading4"/>
        <w:spacing w:before="0" w:after="240" w:line="240" w:lineRule="auto"/>
        <w:jc w:val="both"/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</w:pPr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 xml:space="preserve">A profilaxia com </w:t>
      </w:r>
      <w:proofErr w:type="spellStart"/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 xml:space="preserve"> significa tomar </w:t>
      </w:r>
      <w:proofErr w:type="spellStart"/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 xml:space="preserve"> em doses recomendadas diariamente durante </w:t>
      </w:r>
      <w:r w:rsid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>meses ou anos</w:t>
      </w:r>
      <w:r w:rsidRPr="00914ADF">
        <w:rPr>
          <w:rFonts w:ascii="Arial" w:eastAsiaTheme="minorEastAsia" w:hAnsi="Arial" w:cs="Arial"/>
          <w:b w:val="0"/>
          <w:i w:val="0"/>
          <w:color w:val="auto"/>
          <w:lang w:val="pt-PT" w:eastAsia="af-ZA"/>
        </w:rPr>
        <w:t xml:space="preserve"> para prevenir infecções oportunistas.</w:t>
      </w:r>
    </w:p>
    <w:p w:rsidR="002E4FCA" w:rsidRPr="002E4FCA" w:rsidRDefault="004D2C76" w:rsidP="002E4FCA">
      <w:pPr>
        <w:rPr>
          <w:rFonts w:eastAsiaTheme="minorEastAsia"/>
          <w:lang w:val="pt-PT" w:eastAsia="af-ZA"/>
        </w:rPr>
      </w:pPr>
      <w:r>
        <w:rPr>
          <w:rFonts w:eastAsiaTheme="minorEastAsia"/>
          <w:lang w:val="pt-PT" w:eastAsia="af-ZA"/>
        </w:rPr>
      </w:r>
      <w:r>
        <w:rPr>
          <w:rFonts w:eastAsiaTheme="minorEastAsia"/>
          <w:lang w:val="pt-PT" w:eastAsia="af-ZA"/>
        </w:rPr>
        <w:pict>
          <v:rect id="_x0000_s1059" style="width:420.4pt;height:119.6pt;rotation:-360;mso-position-horizontal-relative:char;mso-position-vertical-relative:lin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59" inset="28.8pt,7.2pt,14.4pt,7.2pt">
              <w:txbxContent>
                <w:p w:rsidR="00502FB2" w:rsidRPr="001139A5" w:rsidRDefault="00502FB2" w:rsidP="002E4FCA">
                  <w:pPr>
                    <w:spacing w:after="120" w:line="360" w:lineRule="auto"/>
                    <w:jc w:val="center"/>
                    <w:rPr>
                      <w:b/>
                      <w:color w:val="1F4982"/>
                      <w:szCs w:val="24"/>
                      <w:lang w:val="pt-PT"/>
                    </w:rPr>
                  </w:pPr>
                  <w:r w:rsidRPr="001139A5">
                    <w:rPr>
                      <w:b/>
                      <w:color w:val="1F4982"/>
                      <w:szCs w:val="24"/>
                      <w:lang w:val="pt-PT"/>
                    </w:rPr>
                    <w:t xml:space="preserve">A importância da profilaxia com </w:t>
                  </w:r>
                  <w:proofErr w:type="spellStart"/>
                  <w:r>
                    <w:rPr>
                      <w:b/>
                      <w:color w:val="1F4982"/>
                      <w:szCs w:val="24"/>
                      <w:lang w:val="pt-PT"/>
                    </w:rPr>
                    <w:t>CTZ</w:t>
                  </w:r>
                  <w:proofErr w:type="spellEnd"/>
                  <w:r w:rsidRPr="001139A5">
                    <w:rPr>
                      <w:b/>
                      <w:color w:val="1F4982"/>
                      <w:szCs w:val="24"/>
                      <w:lang w:val="pt-PT"/>
                    </w:rPr>
                    <w:t xml:space="preserve"> em </w:t>
                  </w:r>
                  <w:r>
                    <w:rPr>
                      <w:b/>
                      <w:color w:val="1F4982"/>
                      <w:szCs w:val="24"/>
                      <w:lang w:val="pt-PT"/>
                    </w:rPr>
                    <w:t>doente</w:t>
                  </w:r>
                  <w:r w:rsidRPr="001139A5">
                    <w:rPr>
                      <w:b/>
                      <w:color w:val="1F4982"/>
                      <w:szCs w:val="24"/>
                      <w:lang w:val="pt-PT"/>
                    </w:rPr>
                    <w:t>s seropositivos:</w:t>
                  </w:r>
                </w:p>
                <w:p w:rsidR="00502FB2" w:rsidRPr="001139A5" w:rsidRDefault="00502FB2" w:rsidP="002E4FCA">
                  <w:pPr>
                    <w:pStyle w:val="ListParagraph"/>
                    <w:spacing w:after="120" w:line="360" w:lineRule="auto"/>
                    <w:ind w:right="-110"/>
                    <w:jc w:val="center"/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</w:pPr>
                  <w:r w:rsidRPr="001139A5"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  <w:t>Redução da carga de infecções oportunistas</w:t>
                  </w:r>
                </w:p>
                <w:p w:rsidR="00502FB2" w:rsidRPr="001139A5" w:rsidRDefault="00502FB2" w:rsidP="002E4FCA">
                  <w:pPr>
                    <w:pStyle w:val="ListParagraph"/>
                    <w:spacing w:after="120" w:line="360" w:lineRule="auto"/>
                    <w:ind w:right="-110"/>
                    <w:jc w:val="center"/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</w:pPr>
                  <w:r w:rsidRPr="001139A5"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  <w:t>Redução da carga de</w:t>
                  </w:r>
                  <w:r w:rsidRPr="001139A5">
                    <w:rPr>
                      <w:rFonts w:ascii="Arial" w:eastAsiaTheme="minorEastAsia" w:hAnsi="Arial" w:cs="Arial"/>
                      <w:sz w:val="24"/>
                      <w:szCs w:val="24"/>
                      <w:lang w:val="pt-PT" w:eastAsia="af-ZA"/>
                    </w:rPr>
                    <w:t xml:space="preserve"> </w:t>
                  </w:r>
                  <w:r w:rsidRPr="001139A5"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  <w:t>infecções comuns</w:t>
                  </w:r>
                </w:p>
                <w:p w:rsidR="00502FB2" w:rsidRPr="001139A5" w:rsidRDefault="00502FB2" w:rsidP="002E4FCA">
                  <w:pPr>
                    <w:pStyle w:val="ListParagraph"/>
                    <w:spacing w:after="120" w:line="360" w:lineRule="auto"/>
                    <w:ind w:right="-110"/>
                    <w:jc w:val="center"/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</w:pPr>
                  <w:r w:rsidRPr="001139A5">
                    <w:rPr>
                      <w:rFonts w:asciiTheme="minorHAnsi" w:hAnsiTheme="minorHAnsi"/>
                      <w:i/>
                      <w:color w:val="1F497D" w:themeColor="text2"/>
                      <w:sz w:val="24"/>
                      <w:szCs w:val="24"/>
                      <w:lang w:val="pt-PT"/>
                    </w:rPr>
                    <w:t>Redução da taxa de mortalidade</w:t>
                  </w:r>
                </w:p>
              </w:txbxContent>
            </v:textbox>
            <w10:wrap type="none" anchorx="page" anchory="page"/>
            <w10:anchorlock/>
          </v:rect>
        </w:pict>
      </w:r>
    </w:p>
    <w:p w:rsidR="00D31AC6" w:rsidRPr="003E6350" w:rsidRDefault="00484A9A" w:rsidP="002E4FCA">
      <w:pPr>
        <w:shd w:val="clear" w:color="auto" w:fill="C6D9F1" w:themeFill="text2" w:themeFillTint="33"/>
        <w:spacing w:before="240" w:after="0"/>
        <w:jc w:val="both"/>
        <w:rPr>
          <w:rFonts w:ascii="Book Antiqua" w:eastAsiaTheme="minorEastAsia" w:hAnsi="Book Antiqua" w:cs="Arial"/>
          <w:b/>
          <w:sz w:val="26"/>
          <w:szCs w:val="26"/>
          <w:lang w:val="pt-PT"/>
        </w:rPr>
      </w:pPr>
      <w:r w:rsidRPr="003E6350">
        <w:rPr>
          <w:rFonts w:ascii="Book Antiqua" w:eastAsiaTheme="minorEastAsia" w:hAnsi="Book Antiqua" w:cs="Arial"/>
          <w:b/>
          <w:sz w:val="26"/>
          <w:szCs w:val="26"/>
          <w:lang w:val="pt-PT"/>
        </w:rPr>
        <w:t>Possíveis Benefícios e Riscos da P</w:t>
      </w:r>
      <w:r w:rsidR="002106E9" w:rsidRPr="003E6350">
        <w:rPr>
          <w:rFonts w:ascii="Book Antiqua" w:eastAsiaTheme="minorEastAsia" w:hAnsi="Book Antiqua" w:cs="Arial"/>
          <w:b/>
          <w:sz w:val="26"/>
          <w:szCs w:val="26"/>
          <w:lang w:val="pt-PT"/>
        </w:rPr>
        <w:t>rofilaxia com C</w:t>
      </w:r>
      <w:r w:rsidR="00606E28">
        <w:rPr>
          <w:rFonts w:ascii="Book Antiqua" w:eastAsiaTheme="minorEastAsia" w:hAnsi="Book Antiqua" w:cs="Arial"/>
          <w:b/>
          <w:sz w:val="26"/>
          <w:szCs w:val="26"/>
          <w:lang w:val="pt-PT"/>
        </w:rPr>
        <w:t>otrimoxazol</w:t>
      </w:r>
    </w:p>
    <w:p w:rsidR="00AD379E" w:rsidRDefault="00AD379E" w:rsidP="00EB7B98">
      <w:p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</w:p>
    <w:p w:rsidR="00E51777" w:rsidRPr="00914ADF" w:rsidRDefault="00AF6DBF" w:rsidP="007A6806">
      <w:pPr>
        <w:spacing w:after="12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Redução da incidência d</w:t>
      </w:r>
      <w:r w:rsidR="00606E28" w:rsidRPr="00914ADF">
        <w:rPr>
          <w:rFonts w:ascii="Arial" w:eastAsiaTheme="minorEastAsia" w:hAnsi="Arial" w:cs="Arial"/>
          <w:lang w:val="pt-PT"/>
        </w:rPr>
        <w:t>as</w:t>
      </w:r>
      <w:r w:rsidRPr="00914ADF">
        <w:rPr>
          <w:rFonts w:ascii="Arial" w:eastAsiaTheme="minorEastAsia" w:hAnsi="Arial" w:cs="Arial"/>
          <w:lang w:val="pt-PT"/>
        </w:rPr>
        <w:t xml:space="preserve"> infecções</w:t>
      </w:r>
      <w:r w:rsidR="00606E28" w:rsidRPr="00914ADF">
        <w:rPr>
          <w:rFonts w:ascii="Arial" w:eastAsiaTheme="minorEastAsia" w:hAnsi="Arial" w:cs="Arial"/>
          <w:lang w:val="pt-PT"/>
        </w:rPr>
        <w:t xml:space="preserve"> nos doentes </w:t>
      </w:r>
      <w:proofErr w:type="spellStart"/>
      <w:r w:rsidR="00606E28" w:rsidRPr="00914ADF">
        <w:rPr>
          <w:rFonts w:ascii="Arial" w:eastAsiaTheme="minorEastAsia" w:hAnsi="Arial" w:cs="Arial"/>
          <w:lang w:val="pt-PT"/>
        </w:rPr>
        <w:t>HIV</w:t>
      </w:r>
      <w:proofErr w:type="spellEnd"/>
      <w:r w:rsidR="00606E28" w:rsidRPr="00914ADF">
        <w:rPr>
          <w:rFonts w:ascii="Arial" w:eastAsiaTheme="minorEastAsia" w:hAnsi="Arial" w:cs="Arial"/>
          <w:lang w:val="pt-PT"/>
        </w:rPr>
        <w:t>+, tanto as</w:t>
      </w:r>
      <w:r w:rsidRPr="00914ADF">
        <w:rPr>
          <w:rFonts w:ascii="Arial" w:eastAsiaTheme="minorEastAsia" w:hAnsi="Arial" w:cs="Arial"/>
          <w:lang w:val="pt-PT"/>
        </w:rPr>
        <w:t xml:space="preserve"> oportunistas </w:t>
      </w:r>
      <w:r w:rsidR="00606E28" w:rsidRPr="00914ADF">
        <w:rPr>
          <w:rFonts w:ascii="Arial" w:eastAsiaTheme="minorEastAsia" w:hAnsi="Arial" w:cs="Arial"/>
          <w:lang w:val="pt-PT"/>
        </w:rPr>
        <w:t xml:space="preserve">como as </w:t>
      </w:r>
      <w:r w:rsidRPr="00914ADF">
        <w:rPr>
          <w:rFonts w:ascii="Arial" w:eastAsiaTheme="minorEastAsia" w:hAnsi="Arial" w:cs="Arial"/>
          <w:lang w:val="pt-PT"/>
        </w:rPr>
        <w:t>infecções comuns</w:t>
      </w:r>
      <w:r w:rsidR="00606E28" w:rsidRPr="00914ADF">
        <w:rPr>
          <w:rFonts w:ascii="Arial" w:eastAsiaTheme="minorEastAsia" w:hAnsi="Arial" w:cs="Arial"/>
          <w:lang w:val="pt-PT"/>
        </w:rPr>
        <w:t>/correntes, nomeadamente</w:t>
      </w:r>
      <w:r w:rsidRPr="00914ADF">
        <w:rPr>
          <w:rFonts w:ascii="Arial" w:eastAsiaTheme="minorEastAsia" w:hAnsi="Arial" w:cs="Arial"/>
          <w:lang w:val="pt-PT"/>
        </w:rPr>
        <w:t>:</w:t>
      </w:r>
    </w:p>
    <w:p w:rsidR="00E51777" w:rsidRPr="00914ADF" w:rsidRDefault="008938B1" w:rsidP="00EB7B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Malária</w:t>
      </w:r>
    </w:p>
    <w:p w:rsidR="00E51777" w:rsidRPr="00914ADF" w:rsidRDefault="00F433A1" w:rsidP="00EB7B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Diarreias</w:t>
      </w:r>
      <w:r w:rsidR="00D04366" w:rsidRPr="00914ADF">
        <w:rPr>
          <w:rFonts w:ascii="Arial" w:eastAsiaTheme="minorEastAsia" w:hAnsi="Arial" w:cs="Arial"/>
          <w:lang w:val="pt-PT"/>
        </w:rPr>
        <w:t xml:space="preserve"> causadas por </w:t>
      </w:r>
      <w:proofErr w:type="spellStart"/>
      <w:r w:rsidR="00D04366" w:rsidRPr="00914ADF">
        <w:rPr>
          <w:rFonts w:ascii="Arial" w:eastAsiaTheme="minorEastAsia" w:hAnsi="Arial" w:cs="Arial"/>
          <w:lang w:val="pt-PT"/>
        </w:rPr>
        <w:t>IO</w:t>
      </w:r>
      <w:r w:rsidR="00C27359" w:rsidRPr="00914ADF">
        <w:rPr>
          <w:rFonts w:ascii="Arial" w:eastAsiaTheme="minorEastAsia" w:hAnsi="Arial" w:cs="Arial"/>
          <w:lang w:val="pt-PT"/>
        </w:rPr>
        <w:t>s</w:t>
      </w:r>
      <w:proofErr w:type="spellEnd"/>
      <w:r w:rsidR="00D04366" w:rsidRPr="00914ADF">
        <w:rPr>
          <w:rFonts w:ascii="Arial" w:eastAsiaTheme="minorEastAsia" w:hAnsi="Arial" w:cs="Arial"/>
          <w:lang w:val="pt-PT"/>
        </w:rPr>
        <w:t xml:space="preserve"> do estadio IV</w:t>
      </w:r>
    </w:p>
    <w:p w:rsidR="00E51777" w:rsidRPr="00914ADF" w:rsidRDefault="00643FBA" w:rsidP="00EB7B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Infecção</w:t>
      </w:r>
      <w:r w:rsidR="000F6D24" w:rsidRPr="00914ADF">
        <w:rPr>
          <w:rFonts w:ascii="Arial" w:eastAsiaTheme="minorEastAsia" w:hAnsi="Arial" w:cs="Arial"/>
          <w:lang w:val="pt-PT"/>
        </w:rPr>
        <w:t xml:space="preserve"> por algumas espé</w:t>
      </w:r>
      <w:r w:rsidR="008938B1" w:rsidRPr="00914ADF">
        <w:rPr>
          <w:rFonts w:ascii="Arial" w:eastAsiaTheme="minorEastAsia" w:hAnsi="Arial" w:cs="Arial"/>
          <w:lang w:val="pt-PT"/>
        </w:rPr>
        <w:t xml:space="preserve">cies de </w:t>
      </w:r>
      <w:proofErr w:type="spellStart"/>
      <w:r w:rsidR="008938B1" w:rsidRPr="00914ADF">
        <w:rPr>
          <w:rFonts w:ascii="Arial" w:eastAsiaTheme="minorEastAsia" w:hAnsi="Arial" w:cs="Arial"/>
          <w:lang w:val="pt-PT"/>
        </w:rPr>
        <w:t>Salmonella</w:t>
      </w:r>
      <w:proofErr w:type="spellEnd"/>
      <w:r w:rsidR="008938B1" w:rsidRPr="00914ADF">
        <w:rPr>
          <w:rFonts w:ascii="Arial" w:eastAsiaTheme="minorEastAsia" w:hAnsi="Arial" w:cs="Arial"/>
          <w:lang w:val="pt-PT"/>
        </w:rPr>
        <w:t xml:space="preserve"> (sintomas gastrointestinais e febre) </w:t>
      </w:r>
    </w:p>
    <w:p w:rsidR="00E51777" w:rsidRPr="00914ADF" w:rsidRDefault="008938B1" w:rsidP="00EB7B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 xml:space="preserve">Pneumonia por </w:t>
      </w:r>
      <w:proofErr w:type="spellStart"/>
      <w:r w:rsidRPr="00914ADF">
        <w:rPr>
          <w:rFonts w:ascii="Arial" w:eastAsiaTheme="minorEastAsia" w:hAnsi="Arial" w:cs="Arial"/>
          <w:i/>
          <w:lang w:val="pt-PT"/>
        </w:rPr>
        <w:t>Pneumocistis</w:t>
      </w:r>
      <w:proofErr w:type="spellEnd"/>
      <w:r w:rsidRPr="00914ADF">
        <w:rPr>
          <w:rFonts w:ascii="Arial" w:eastAsiaTheme="minorEastAsia" w:hAnsi="Arial" w:cs="Arial"/>
          <w:i/>
          <w:lang w:val="pt-PT"/>
        </w:rPr>
        <w:t xml:space="preserve"> </w:t>
      </w:r>
      <w:proofErr w:type="spellStart"/>
      <w:r w:rsidRPr="00914ADF">
        <w:rPr>
          <w:rFonts w:ascii="Arial" w:eastAsiaTheme="minorEastAsia" w:hAnsi="Arial" w:cs="Arial"/>
          <w:i/>
          <w:lang w:val="pt-PT"/>
        </w:rPr>
        <w:t>jiroveci</w:t>
      </w:r>
      <w:r w:rsidR="00EF33A3" w:rsidRPr="00914ADF">
        <w:rPr>
          <w:rFonts w:ascii="Arial" w:eastAsiaTheme="minorEastAsia" w:hAnsi="Arial" w:cs="Arial"/>
          <w:i/>
          <w:lang w:val="pt-PT"/>
        </w:rPr>
        <w:t>i</w:t>
      </w:r>
      <w:proofErr w:type="spellEnd"/>
      <w:r w:rsidRPr="00914ADF">
        <w:rPr>
          <w:rFonts w:ascii="Arial" w:eastAsiaTheme="minorEastAsia" w:hAnsi="Arial" w:cs="Arial"/>
          <w:lang w:val="pt-PT"/>
        </w:rPr>
        <w:t xml:space="preserve"> (</w:t>
      </w:r>
      <w:proofErr w:type="spellStart"/>
      <w:r w:rsidRPr="00914ADF">
        <w:rPr>
          <w:rFonts w:ascii="Arial" w:eastAsiaTheme="minorEastAsia" w:hAnsi="Arial" w:cs="Arial"/>
          <w:lang w:val="pt-PT"/>
        </w:rPr>
        <w:t>PP</w:t>
      </w:r>
      <w:r w:rsidR="006E4FB6" w:rsidRPr="00914ADF">
        <w:rPr>
          <w:rFonts w:ascii="Arial" w:eastAsiaTheme="minorEastAsia" w:hAnsi="Arial" w:cs="Arial"/>
          <w:lang w:val="pt-PT"/>
        </w:rPr>
        <w:t>C</w:t>
      </w:r>
      <w:proofErr w:type="spellEnd"/>
      <w:r w:rsidRPr="00914ADF">
        <w:rPr>
          <w:rFonts w:ascii="Arial" w:eastAsiaTheme="minorEastAsia" w:hAnsi="Arial" w:cs="Arial"/>
          <w:lang w:val="pt-PT"/>
        </w:rPr>
        <w:t>)</w:t>
      </w:r>
    </w:p>
    <w:p w:rsidR="00E51777" w:rsidRPr="00914ADF" w:rsidRDefault="00FB5107" w:rsidP="00EB7B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 xml:space="preserve">Pneumonia por </w:t>
      </w:r>
      <w:r w:rsidRPr="00914ADF">
        <w:rPr>
          <w:rFonts w:ascii="Arial" w:eastAsiaTheme="minorEastAsia" w:hAnsi="Arial" w:cs="Arial"/>
          <w:i/>
          <w:lang w:val="pt-PT"/>
        </w:rPr>
        <w:t xml:space="preserve">S. </w:t>
      </w:r>
      <w:proofErr w:type="spellStart"/>
      <w:r w:rsidRPr="00914ADF">
        <w:rPr>
          <w:rFonts w:ascii="Arial" w:eastAsiaTheme="minorEastAsia" w:hAnsi="Arial" w:cs="Arial"/>
          <w:i/>
          <w:lang w:val="pt-PT"/>
        </w:rPr>
        <w:t>p</w:t>
      </w:r>
      <w:r w:rsidR="008938B1" w:rsidRPr="00914ADF">
        <w:rPr>
          <w:rFonts w:ascii="Arial" w:eastAsiaTheme="minorEastAsia" w:hAnsi="Arial" w:cs="Arial"/>
          <w:i/>
          <w:lang w:val="pt-PT"/>
        </w:rPr>
        <w:t>neumoniae</w:t>
      </w:r>
      <w:proofErr w:type="spellEnd"/>
    </w:p>
    <w:p w:rsidR="00D31AC6" w:rsidRPr="00914ADF" w:rsidRDefault="008938B1" w:rsidP="00AF5570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eastAsiaTheme="minorEastAsia" w:hAnsi="Arial" w:cs="Arial"/>
          <w:lang w:val="pt-PT"/>
        </w:rPr>
      </w:pPr>
      <w:proofErr w:type="spellStart"/>
      <w:r w:rsidRPr="00914ADF">
        <w:rPr>
          <w:rFonts w:ascii="Arial" w:eastAsiaTheme="minorEastAsia" w:hAnsi="Arial" w:cs="Arial"/>
          <w:lang w:val="pt-PT"/>
        </w:rPr>
        <w:t>Toxoplasm</w:t>
      </w:r>
      <w:r w:rsidR="00075522" w:rsidRPr="00914ADF">
        <w:rPr>
          <w:rFonts w:ascii="Arial" w:eastAsiaTheme="minorEastAsia" w:hAnsi="Arial" w:cs="Arial"/>
          <w:lang w:val="pt-PT"/>
        </w:rPr>
        <w:t>a</w:t>
      </w:r>
      <w:r w:rsidR="00914ADF" w:rsidRPr="00914ADF">
        <w:rPr>
          <w:rFonts w:ascii="Arial" w:eastAsiaTheme="minorEastAsia" w:hAnsi="Arial" w:cs="Arial"/>
          <w:lang w:val="pt-PT"/>
        </w:rPr>
        <w:t>smose</w:t>
      </w:r>
      <w:proofErr w:type="spellEnd"/>
      <w:r w:rsidR="00514DB4" w:rsidRPr="00914ADF">
        <w:rPr>
          <w:rFonts w:ascii="Arial" w:eastAsiaTheme="minorEastAsia" w:hAnsi="Arial" w:cs="Arial"/>
          <w:lang w:val="pt-PT"/>
        </w:rPr>
        <w:t xml:space="preserve"> </w:t>
      </w:r>
      <w:r w:rsidR="00227B55" w:rsidRPr="00EB7B98">
        <w:rPr>
          <w:rFonts w:ascii="Arial" w:eastAsiaTheme="minorEastAsia" w:hAnsi="Arial" w:cs="Arial"/>
          <w:lang w:val="pt-PT"/>
        </w:rPr>
        <w:t>c</w:t>
      </w:r>
      <w:r w:rsidR="00514DB4" w:rsidRPr="00EB7B98">
        <w:rPr>
          <w:rFonts w:ascii="Arial" w:eastAsiaTheme="minorEastAsia" w:hAnsi="Arial" w:cs="Arial"/>
          <w:lang w:val="pt-PT"/>
        </w:rPr>
        <w:t>erebral</w:t>
      </w:r>
    </w:p>
    <w:p w:rsidR="00E51777" w:rsidRPr="00914ADF" w:rsidRDefault="008938B1" w:rsidP="00AF5570">
      <w:pPr>
        <w:pStyle w:val="Heading4"/>
        <w:spacing w:before="0" w:after="120" w:line="240" w:lineRule="auto"/>
        <w:rPr>
          <w:rFonts w:ascii="Arial" w:hAnsi="Arial" w:cs="Arial"/>
          <w:i w:val="0"/>
          <w:color w:val="auto"/>
          <w:lang w:val="pt-PT"/>
        </w:rPr>
      </w:pPr>
      <w:r w:rsidRPr="00914ADF">
        <w:rPr>
          <w:rFonts w:ascii="Arial" w:hAnsi="Arial" w:cs="Arial"/>
          <w:i w:val="0"/>
          <w:color w:val="auto"/>
          <w:lang w:val="pt-PT"/>
        </w:rPr>
        <w:t>Po</w:t>
      </w:r>
      <w:r w:rsidR="00F56540" w:rsidRPr="00914ADF">
        <w:rPr>
          <w:rFonts w:ascii="Arial" w:hAnsi="Arial" w:cs="Arial"/>
          <w:i w:val="0"/>
          <w:color w:val="auto"/>
          <w:lang w:val="pt-PT"/>
        </w:rPr>
        <w:t>ssíveis Riscos do</w:t>
      </w:r>
      <w:r w:rsidR="00322DFF" w:rsidRPr="00914ADF">
        <w:rPr>
          <w:rFonts w:ascii="Arial" w:hAnsi="Arial" w:cs="Arial"/>
          <w:i w:val="0"/>
          <w:color w:val="auto"/>
          <w:lang w:val="pt-PT"/>
        </w:rPr>
        <w:t xml:space="preserve"> Cotrimoxazol</w:t>
      </w:r>
    </w:p>
    <w:p w:rsidR="00F25CAC" w:rsidRPr="00914ADF" w:rsidRDefault="001E233D" w:rsidP="00EB7B9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Theme="minorEastAsia" w:hAnsi="Arial" w:cs="Arial"/>
          <w:b/>
          <w:lang w:val="pt-PT"/>
        </w:rPr>
      </w:pPr>
      <w:r w:rsidRPr="00914ADF">
        <w:rPr>
          <w:rFonts w:ascii="Arial" w:eastAsiaTheme="minorEastAsia" w:hAnsi="Arial" w:cs="Arial"/>
          <w:b/>
          <w:lang w:val="pt-PT"/>
        </w:rPr>
        <w:t>Reacções</w:t>
      </w:r>
      <w:r w:rsidR="00A7454F" w:rsidRPr="00914ADF">
        <w:rPr>
          <w:rFonts w:ascii="Arial" w:eastAsiaTheme="minorEastAsia" w:hAnsi="Arial" w:cs="Arial"/>
          <w:b/>
          <w:lang w:val="pt-PT"/>
        </w:rPr>
        <w:t xml:space="preserve"> A</w:t>
      </w:r>
      <w:r w:rsidRPr="00914ADF">
        <w:rPr>
          <w:rFonts w:ascii="Arial" w:eastAsiaTheme="minorEastAsia" w:hAnsi="Arial" w:cs="Arial"/>
          <w:b/>
          <w:lang w:val="pt-PT"/>
        </w:rPr>
        <w:t xml:space="preserve">dversas </w:t>
      </w:r>
      <w:r w:rsidR="000D1300" w:rsidRPr="00914ADF">
        <w:rPr>
          <w:rFonts w:ascii="Arial" w:eastAsiaTheme="minorEastAsia" w:hAnsi="Arial" w:cs="Arial"/>
          <w:b/>
          <w:lang w:val="pt-PT"/>
        </w:rPr>
        <w:t>da P</w:t>
      </w:r>
      <w:r w:rsidR="008938B1" w:rsidRPr="00914ADF">
        <w:rPr>
          <w:rFonts w:ascii="Arial" w:eastAsiaTheme="minorEastAsia" w:hAnsi="Arial" w:cs="Arial"/>
          <w:b/>
          <w:lang w:val="pt-PT"/>
        </w:rPr>
        <w:t xml:space="preserve">rofilaxia com </w:t>
      </w:r>
      <w:proofErr w:type="spellStart"/>
      <w:r w:rsidR="00244E88" w:rsidRPr="00914ADF">
        <w:rPr>
          <w:rFonts w:ascii="Arial" w:eastAsiaTheme="minorEastAsia" w:hAnsi="Arial" w:cs="Arial"/>
          <w:b/>
          <w:lang w:val="pt-PT"/>
        </w:rPr>
        <w:t>CTZ</w:t>
      </w:r>
      <w:proofErr w:type="spellEnd"/>
      <w:r w:rsidR="004D0169" w:rsidRPr="00914ADF">
        <w:rPr>
          <w:rFonts w:ascii="Arial" w:eastAsiaTheme="minorEastAsia" w:hAnsi="Arial" w:cs="Arial"/>
          <w:b/>
          <w:lang w:val="pt-PT"/>
        </w:rPr>
        <w:t>:</w:t>
      </w:r>
    </w:p>
    <w:p w:rsidR="00E51777" w:rsidRPr="00914ADF" w:rsidRDefault="008938B1" w:rsidP="00EB7B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Reacções cutâneas:</w:t>
      </w:r>
    </w:p>
    <w:p w:rsidR="00E51777" w:rsidRPr="00914ADF" w:rsidRDefault="008938B1" w:rsidP="00EB7B9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Reacção fixa ao fármaco</w:t>
      </w:r>
      <w:r w:rsidR="00F336CA" w:rsidRPr="00914ADF">
        <w:rPr>
          <w:rFonts w:ascii="Arial" w:eastAsiaTheme="minorEastAsia" w:hAnsi="Arial" w:cs="Arial"/>
          <w:lang w:val="pt-PT"/>
        </w:rPr>
        <w:t xml:space="preserve"> (</w:t>
      </w:r>
      <w:r w:rsidR="008F2060" w:rsidRPr="00914ADF">
        <w:rPr>
          <w:rFonts w:ascii="Arial" w:eastAsiaTheme="minorEastAsia" w:hAnsi="Arial" w:cs="Arial"/>
          <w:lang w:val="pt-PT"/>
        </w:rPr>
        <w:t>manchas hiperpigmentadas que se</w:t>
      </w:r>
      <w:r w:rsidR="00F336CA" w:rsidRPr="00914ADF">
        <w:rPr>
          <w:rFonts w:ascii="Arial" w:eastAsiaTheme="minorEastAsia" w:hAnsi="Arial" w:cs="Arial"/>
          <w:lang w:val="pt-PT"/>
        </w:rPr>
        <w:t>mpre aparecem no mesmo lugar do corpo quando se toma o fármaco)</w:t>
      </w:r>
    </w:p>
    <w:p w:rsidR="00E51777" w:rsidRPr="00914ADF" w:rsidRDefault="008938B1" w:rsidP="00EB7B9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Erupção cutânea generalizada</w:t>
      </w:r>
    </w:p>
    <w:p w:rsidR="00E51777" w:rsidRPr="00914ADF" w:rsidRDefault="008938B1" w:rsidP="00914ADF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 xml:space="preserve">Síndrome de </w:t>
      </w:r>
      <w:proofErr w:type="spellStart"/>
      <w:r w:rsidRPr="00914ADF">
        <w:rPr>
          <w:rFonts w:ascii="Arial" w:eastAsiaTheme="minorEastAsia" w:hAnsi="Arial" w:cs="Arial"/>
          <w:lang w:val="pt-PT"/>
        </w:rPr>
        <w:t>Stevens</w:t>
      </w:r>
      <w:proofErr w:type="spellEnd"/>
      <w:r w:rsidRPr="00914ADF">
        <w:rPr>
          <w:rFonts w:ascii="Arial" w:eastAsiaTheme="minorEastAsia" w:hAnsi="Arial" w:cs="Arial"/>
          <w:lang w:val="pt-PT"/>
        </w:rPr>
        <w:t>-Johnson</w:t>
      </w:r>
    </w:p>
    <w:p w:rsidR="00E51777" w:rsidRPr="00914ADF" w:rsidRDefault="008938B1" w:rsidP="00AD37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Outras reacções:</w:t>
      </w:r>
    </w:p>
    <w:p w:rsidR="00E51777" w:rsidRPr="00914ADF" w:rsidRDefault="008938B1" w:rsidP="00AD379E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t>Insuficiência medular (anemia, leucopenia, trombocitopenia)</w:t>
      </w:r>
    </w:p>
    <w:p w:rsidR="00E51777" w:rsidRPr="00914ADF" w:rsidRDefault="008938B1" w:rsidP="00AD379E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eastAsiaTheme="minorEastAsia" w:hAnsi="Arial" w:cs="Arial"/>
          <w:lang w:val="pt-PT"/>
        </w:rPr>
      </w:pPr>
      <w:r w:rsidRPr="00914ADF">
        <w:rPr>
          <w:rFonts w:ascii="Arial" w:eastAsiaTheme="minorEastAsia" w:hAnsi="Arial" w:cs="Arial"/>
          <w:lang w:val="pt-PT"/>
        </w:rPr>
        <w:lastRenderedPageBreak/>
        <w:t>Insuficiência hepática</w:t>
      </w:r>
    </w:p>
    <w:p w:rsidR="00914ADF" w:rsidRDefault="00914ADF" w:rsidP="00AD379E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F56540" w:rsidRPr="00914ADF" w:rsidRDefault="00F56540" w:rsidP="007A6806">
      <w:pPr>
        <w:spacing w:after="12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hAnsi="Arial" w:cs="Arial"/>
          <w:lang w:val="pt-PT"/>
        </w:rPr>
        <w:t>Existe um esquema da OMS para avaliar as reacções adversas ao Cotrimoxazol.</w:t>
      </w:r>
      <w:r w:rsidR="00244E88" w:rsidRPr="00914ADF">
        <w:rPr>
          <w:rFonts w:ascii="Arial" w:hAnsi="Arial" w:cs="Arial"/>
          <w:lang w:val="pt-PT"/>
        </w:rPr>
        <w:t xml:space="preserve"> </w:t>
      </w:r>
      <w:r w:rsidRPr="00914ADF">
        <w:rPr>
          <w:rFonts w:ascii="Arial" w:hAnsi="Arial" w:cs="Arial"/>
          <w:lang w:val="pt-PT"/>
        </w:rPr>
        <w:t>Este tema vai ser</w:t>
      </w:r>
      <w:r w:rsidR="00244E88" w:rsidRPr="00914ADF">
        <w:rPr>
          <w:rFonts w:ascii="Arial" w:hAnsi="Arial" w:cs="Arial"/>
          <w:lang w:val="pt-PT"/>
        </w:rPr>
        <w:t xml:space="preserve"> tratado com </w:t>
      </w:r>
      <w:r w:rsidRPr="00914ADF">
        <w:rPr>
          <w:rFonts w:ascii="Arial" w:hAnsi="Arial" w:cs="Arial"/>
          <w:lang w:val="pt-PT"/>
        </w:rPr>
        <w:t xml:space="preserve">profundidade </w:t>
      </w:r>
      <w:r w:rsidR="00244E88" w:rsidRPr="00914ADF">
        <w:rPr>
          <w:rFonts w:ascii="Arial" w:hAnsi="Arial" w:cs="Arial"/>
          <w:lang w:val="pt-PT"/>
        </w:rPr>
        <w:t xml:space="preserve">na unidade </w:t>
      </w:r>
      <w:r w:rsidR="00606E28" w:rsidRPr="00914ADF">
        <w:rPr>
          <w:rFonts w:ascii="Arial" w:hAnsi="Arial" w:cs="Arial"/>
          <w:lang w:val="pt-PT"/>
        </w:rPr>
        <w:t xml:space="preserve">sobre </w:t>
      </w:r>
      <w:r w:rsidR="001E54A6" w:rsidRPr="00914ADF">
        <w:rPr>
          <w:rFonts w:ascii="Arial" w:hAnsi="Arial" w:cs="Arial"/>
          <w:lang w:val="pt-PT"/>
        </w:rPr>
        <w:t xml:space="preserve">a Profilaxia com </w:t>
      </w:r>
      <w:proofErr w:type="spellStart"/>
      <w:r w:rsidR="001E54A6" w:rsidRPr="00914ADF">
        <w:rPr>
          <w:rFonts w:ascii="Arial" w:hAnsi="Arial" w:cs="Arial"/>
          <w:lang w:val="pt-PT"/>
        </w:rPr>
        <w:t>CTZ</w:t>
      </w:r>
      <w:proofErr w:type="spellEnd"/>
      <w:r w:rsidR="00244E88" w:rsidRPr="00914ADF">
        <w:rPr>
          <w:rFonts w:ascii="Arial" w:hAnsi="Arial" w:cs="Arial"/>
          <w:lang w:val="pt-PT"/>
        </w:rPr>
        <w:t xml:space="preserve"> </w:t>
      </w:r>
      <w:r w:rsidR="00606E28" w:rsidRPr="00914ADF">
        <w:rPr>
          <w:rFonts w:ascii="Arial" w:eastAsiaTheme="minorEastAsia" w:hAnsi="Arial" w:cs="Arial"/>
          <w:lang w:val="pt-PT" w:eastAsia="af-ZA"/>
        </w:rPr>
        <w:t>neste Manual.</w:t>
      </w:r>
    </w:p>
    <w:p w:rsidR="00E51777" w:rsidRPr="00914ADF" w:rsidRDefault="00AF6DBF" w:rsidP="00AF5570">
      <w:pPr>
        <w:spacing w:after="12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Em relação </w:t>
      </w:r>
      <w:r w:rsidR="00A52E7F" w:rsidRPr="00914ADF">
        <w:rPr>
          <w:rFonts w:ascii="Arial" w:eastAsiaTheme="minorEastAsia" w:hAnsi="Arial" w:cs="Arial"/>
          <w:lang w:val="pt-PT" w:eastAsia="af-ZA"/>
        </w:rPr>
        <w:t>à</w:t>
      </w:r>
      <w:r w:rsidR="00244E88" w:rsidRPr="00914ADF">
        <w:rPr>
          <w:rFonts w:ascii="Arial" w:eastAsiaTheme="minorEastAsia" w:hAnsi="Arial" w:cs="Arial"/>
          <w:lang w:val="pt-PT" w:eastAsia="af-ZA"/>
        </w:rPr>
        <w:t>s reacções adversas aos m</w:t>
      </w:r>
      <w:r w:rsidRPr="00914ADF">
        <w:rPr>
          <w:rFonts w:ascii="Arial" w:eastAsiaTheme="minorEastAsia" w:hAnsi="Arial" w:cs="Arial"/>
          <w:lang w:val="pt-PT" w:eastAsia="af-ZA"/>
        </w:rPr>
        <w:t>edicamentos</w:t>
      </w:r>
      <w:r w:rsidR="00244E88" w:rsidRPr="00914ADF">
        <w:rPr>
          <w:rFonts w:ascii="Arial" w:eastAsiaTheme="minorEastAsia" w:hAnsi="Arial" w:cs="Arial"/>
          <w:lang w:val="pt-PT" w:eastAsia="af-ZA"/>
        </w:rPr>
        <w:t xml:space="preserve"> utilizados para o t</w:t>
      </w:r>
      <w:r w:rsidR="000F6D24" w:rsidRPr="00914ADF">
        <w:rPr>
          <w:rFonts w:ascii="Arial" w:eastAsiaTheme="minorEastAsia" w:hAnsi="Arial" w:cs="Arial"/>
          <w:lang w:val="pt-PT" w:eastAsia="af-ZA"/>
        </w:rPr>
        <w:t xml:space="preserve">ratamento dos </w:t>
      </w:r>
      <w:r w:rsidR="00BE6FB8" w:rsidRPr="00914ADF">
        <w:rPr>
          <w:rFonts w:ascii="Arial" w:eastAsiaTheme="minorEastAsia" w:hAnsi="Arial" w:cs="Arial"/>
          <w:lang w:val="pt-PT" w:eastAsia="af-ZA"/>
        </w:rPr>
        <w:t>doente</w:t>
      </w:r>
      <w:r w:rsidR="000F6D24" w:rsidRPr="00914ADF">
        <w:rPr>
          <w:rFonts w:ascii="Arial" w:eastAsiaTheme="minorEastAsia" w:hAnsi="Arial" w:cs="Arial"/>
          <w:lang w:val="pt-PT" w:eastAsia="af-ZA"/>
        </w:rPr>
        <w:t xml:space="preserve">s </w:t>
      </w:r>
      <w:proofErr w:type="spellStart"/>
      <w:proofErr w:type="gramStart"/>
      <w:r w:rsidR="000F6D24" w:rsidRPr="00914ADF">
        <w:rPr>
          <w:rFonts w:ascii="Arial" w:eastAsiaTheme="minorEastAsia" w:hAnsi="Arial" w:cs="Arial"/>
          <w:lang w:val="pt-PT" w:eastAsia="af-ZA"/>
        </w:rPr>
        <w:t>HIV</w:t>
      </w:r>
      <w:proofErr w:type="spellEnd"/>
      <w:proofErr w:type="gramEnd"/>
      <w:r w:rsidR="00244E88" w:rsidRPr="00914ADF">
        <w:rPr>
          <w:rFonts w:ascii="Arial" w:eastAsiaTheme="minorEastAsia" w:hAnsi="Arial" w:cs="Arial"/>
          <w:lang w:val="pt-PT" w:eastAsia="af-ZA"/>
        </w:rPr>
        <w:t>,</w:t>
      </w:r>
      <w:r w:rsidR="00EA2F5E" w:rsidRPr="00914ADF">
        <w:rPr>
          <w:rFonts w:ascii="Arial" w:eastAsiaTheme="minorEastAsia" w:hAnsi="Arial" w:cs="Arial"/>
          <w:lang w:val="pt-PT" w:eastAsia="af-ZA"/>
        </w:rPr>
        <w:t xml:space="preserve"> i</w:t>
      </w:r>
      <w:r w:rsidR="00244E88" w:rsidRPr="00914ADF">
        <w:rPr>
          <w:rFonts w:ascii="Arial" w:eastAsiaTheme="minorEastAsia" w:hAnsi="Arial" w:cs="Arial"/>
          <w:lang w:val="pt-PT" w:eastAsia="af-ZA"/>
        </w:rPr>
        <w:t>n</w:t>
      </w:r>
      <w:r w:rsidR="00EA2F5E" w:rsidRPr="00914ADF">
        <w:rPr>
          <w:rFonts w:ascii="Arial" w:eastAsiaTheme="minorEastAsia" w:hAnsi="Arial" w:cs="Arial"/>
          <w:lang w:val="pt-PT" w:eastAsia="af-ZA"/>
        </w:rPr>
        <w:t>cluindo o Cotrimoxazol</w:t>
      </w:r>
      <w:r w:rsidR="00203D05" w:rsidRPr="00914ADF">
        <w:rPr>
          <w:rFonts w:ascii="Arial" w:eastAsiaTheme="minorEastAsia" w:hAnsi="Arial" w:cs="Arial"/>
          <w:lang w:val="pt-PT" w:eastAsia="af-ZA"/>
        </w:rPr>
        <w:t>,</w:t>
      </w:r>
      <w:r w:rsidR="000F6D24"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="00EA2F5E" w:rsidRPr="00914ADF">
        <w:rPr>
          <w:rFonts w:ascii="Arial" w:eastAsiaTheme="minorEastAsia" w:hAnsi="Arial" w:cs="Arial"/>
          <w:lang w:val="pt-PT" w:eastAsia="af-ZA"/>
        </w:rPr>
        <w:t>verifica-se o seguinte</w:t>
      </w:r>
      <w:r w:rsidRPr="00914ADF">
        <w:rPr>
          <w:rFonts w:ascii="Arial" w:eastAsiaTheme="minorEastAsia" w:hAnsi="Arial" w:cs="Arial"/>
          <w:lang w:val="pt-PT" w:eastAsia="af-ZA"/>
        </w:rPr>
        <w:t xml:space="preserve">: </w:t>
      </w:r>
    </w:p>
    <w:p w:rsidR="00E51777" w:rsidRPr="00914ADF" w:rsidRDefault="00AF6DBF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Algumas reacções adversas são leves (grau I ou II), por vezes desaparecem sem nenhum tratamento e não é preciso suspender o medicamento</w:t>
      </w:r>
      <w:r w:rsidR="001A148A" w:rsidRPr="00914ADF">
        <w:rPr>
          <w:rFonts w:ascii="Arial" w:eastAsiaTheme="minorEastAsia" w:hAnsi="Arial" w:cs="Arial"/>
          <w:lang w:val="pt-PT" w:eastAsia="af-ZA"/>
        </w:rPr>
        <w:t>;</w:t>
      </w:r>
    </w:p>
    <w:p w:rsidR="00E51777" w:rsidRPr="00914ADF" w:rsidRDefault="008938B1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Outras reacções</w:t>
      </w:r>
      <w:r w:rsidR="00B16670" w:rsidRPr="00914ADF">
        <w:rPr>
          <w:rFonts w:ascii="Arial" w:eastAsiaTheme="minorEastAsia" w:hAnsi="Arial" w:cs="Arial"/>
          <w:lang w:val="pt-PT" w:eastAsia="af-ZA"/>
        </w:rPr>
        <w:t xml:space="preserve"> (grau III ou IV)</w:t>
      </w:r>
      <w:r w:rsidRPr="00914ADF">
        <w:rPr>
          <w:rFonts w:ascii="Arial" w:eastAsiaTheme="minorEastAsia" w:hAnsi="Arial" w:cs="Arial"/>
          <w:lang w:val="pt-PT" w:eastAsia="af-ZA"/>
        </w:rPr>
        <w:t xml:space="preserve"> são graves e perigosas</w:t>
      </w:r>
      <w:r w:rsidR="00227B55" w:rsidRPr="00914ADF">
        <w:rPr>
          <w:rFonts w:ascii="Arial" w:eastAsiaTheme="minorEastAsia" w:hAnsi="Arial" w:cs="Arial"/>
          <w:lang w:val="pt-PT" w:eastAsia="af-ZA"/>
        </w:rPr>
        <w:t>,</w:t>
      </w:r>
      <w:r w:rsidRPr="00914ADF">
        <w:rPr>
          <w:rFonts w:ascii="Arial" w:eastAsiaTheme="minorEastAsia" w:hAnsi="Arial" w:cs="Arial"/>
          <w:lang w:val="pt-PT" w:eastAsia="af-ZA"/>
        </w:rPr>
        <w:t xml:space="preserve"> e é preciso suspender a medicação</w:t>
      </w:r>
      <w:r w:rsidR="001A148A" w:rsidRPr="00914ADF">
        <w:rPr>
          <w:rFonts w:ascii="Arial" w:eastAsiaTheme="minorEastAsia" w:hAnsi="Arial" w:cs="Arial"/>
          <w:lang w:val="pt-PT" w:eastAsia="af-ZA"/>
        </w:rPr>
        <w:t>;</w:t>
      </w:r>
    </w:p>
    <w:p w:rsidR="00E51777" w:rsidRPr="00914ADF" w:rsidRDefault="008938B1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É preciso determinar o grau de toxicidade provocad</w:t>
      </w:r>
      <w:r w:rsidR="00C8318D" w:rsidRPr="00914ADF">
        <w:rPr>
          <w:rFonts w:ascii="Arial" w:eastAsiaTheme="minorEastAsia" w:hAnsi="Arial" w:cs="Arial"/>
          <w:lang w:val="pt-PT" w:eastAsia="af-ZA"/>
        </w:rPr>
        <w:t>o</w:t>
      </w:r>
      <w:r w:rsidRPr="00914ADF">
        <w:rPr>
          <w:rFonts w:ascii="Arial" w:eastAsiaTheme="minorEastAsia" w:hAnsi="Arial" w:cs="Arial"/>
          <w:lang w:val="pt-PT" w:eastAsia="af-ZA"/>
        </w:rPr>
        <w:t xml:space="preserve"> por um medicamento antes d</w:t>
      </w:r>
      <w:r w:rsidR="00244E88" w:rsidRPr="00914ADF">
        <w:rPr>
          <w:rFonts w:ascii="Arial" w:eastAsiaTheme="minorEastAsia" w:hAnsi="Arial" w:cs="Arial"/>
          <w:lang w:val="pt-PT" w:eastAsia="af-ZA"/>
        </w:rPr>
        <w:t>e decidir se é preciso suspend</w:t>
      </w:r>
      <w:r w:rsidR="00685BE3" w:rsidRPr="00914ADF">
        <w:rPr>
          <w:rFonts w:ascii="Arial" w:eastAsiaTheme="minorEastAsia" w:hAnsi="Arial" w:cs="Arial"/>
          <w:lang w:val="pt-PT" w:eastAsia="af-ZA"/>
        </w:rPr>
        <w:t>ê</w:t>
      </w:r>
      <w:r w:rsidR="00244E88" w:rsidRPr="00914ADF">
        <w:rPr>
          <w:rFonts w:ascii="Arial" w:eastAsiaTheme="minorEastAsia" w:hAnsi="Arial" w:cs="Arial"/>
          <w:lang w:val="pt-PT" w:eastAsia="af-ZA"/>
        </w:rPr>
        <w:t>-lo</w:t>
      </w:r>
      <w:r w:rsidR="001A148A" w:rsidRPr="00914ADF">
        <w:rPr>
          <w:rFonts w:ascii="Arial" w:eastAsiaTheme="minorEastAsia" w:hAnsi="Arial" w:cs="Arial"/>
          <w:lang w:val="pt-PT" w:eastAsia="af-ZA"/>
        </w:rPr>
        <w:t>;</w:t>
      </w:r>
    </w:p>
    <w:p w:rsidR="00E51777" w:rsidRPr="00914ADF" w:rsidRDefault="00B16670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Algu</w:t>
      </w:r>
      <w:r w:rsidR="00FA10A9" w:rsidRPr="00914ADF">
        <w:rPr>
          <w:rFonts w:ascii="Arial" w:eastAsiaTheme="minorEastAsia" w:hAnsi="Arial" w:cs="Arial"/>
          <w:lang w:val="pt-PT" w:eastAsia="af-ZA"/>
        </w:rPr>
        <w:t>n</w:t>
      </w:r>
      <w:r w:rsidRPr="00914ADF">
        <w:rPr>
          <w:rFonts w:ascii="Arial" w:eastAsiaTheme="minorEastAsia" w:hAnsi="Arial" w:cs="Arial"/>
          <w:lang w:val="pt-PT" w:eastAsia="af-ZA"/>
        </w:rPr>
        <w:t xml:space="preserve">s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anti</w:t>
      </w:r>
      <w:r w:rsidR="00A52E7F" w:rsidRPr="00914ADF">
        <w:rPr>
          <w:rFonts w:ascii="Arial" w:eastAsiaTheme="minorEastAsia" w:hAnsi="Arial" w:cs="Arial"/>
          <w:lang w:val="pt-PT" w:eastAsia="af-ZA"/>
        </w:rPr>
        <w:t>-</w:t>
      </w:r>
      <w:r w:rsidRPr="00914ADF">
        <w:rPr>
          <w:rFonts w:ascii="Arial" w:eastAsiaTheme="minorEastAsia" w:hAnsi="Arial" w:cs="Arial"/>
          <w:lang w:val="pt-PT" w:eastAsia="af-ZA"/>
        </w:rPr>
        <w:t>retrovirais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podem causar reacções adversas muito parecidas </w:t>
      </w:r>
      <w:r w:rsidR="00203D05" w:rsidRPr="00914ADF">
        <w:rPr>
          <w:rFonts w:ascii="Arial" w:eastAsiaTheme="minorEastAsia" w:hAnsi="Arial" w:cs="Arial"/>
          <w:lang w:val="pt-PT" w:eastAsia="af-ZA"/>
        </w:rPr>
        <w:t>à</w:t>
      </w:r>
      <w:r w:rsidRPr="00914ADF">
        <w:rPr>
          <w:rFonts w:ascii="Arial" w:eastAsiaTheme="minorEastAsia" w:hAnsi="Arial" w:cs="Arial"/>
          <w:lang w:val="pt-PT" w:eastAsia="af-ZA"/>
        </w:rPr>
        <w:t>s</w:t>
      </w:r>
      <w:r w:rsidR="00244E88" w:rsidRPr="00914ADF">
        <w:rPr>
          <w:rFonts w:ascii="Arial" w:eastAsiaTheme="minorEastAsia" w:hAnsi="Arial" w:cs="Arial"/>
          <w:lang w:val="pt-PT" w:eastAsia="af-ZA"/>
        </w:rPr>
        <w:t xml:space="preserve"> c</w:t>
      </w:r>
      <w:r w:rsidR="00EA2F5E" w:rsidRPr="00914ADF">
        <w:rPr>
          <w:rFonts w:ascii="Arial" w:eastAsiaTheme="minorEastAsia" w:hAnsi="Arial" w:cs="Arial"/>
          <w:lang w:val="pt-PT" w:eastAsia="af-ZA"/>
        </w:rPr>
        <w:t>ausadas pelo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>.</w:t>
      </w:r>
      <w:r w:rsidR="00244E88"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lang w:val="pt-PT" w:eastAsia="af-ZA"/>
        </w:rPr>
        <w:t>Por exemplo</w:t>
      </w:r>
      <w:r w:rsidR="00203D05" w:rsidRPr="00914ADF">
        <w:rPr>
          <w:rFonts w:ascii="Arial" w:eastAsiaTheme="minorEastAsia" w:hAnsi="Arial" w:cs="Arial"/>
          <w:lang w:val="pt-PT" w:eastAsia="af-ZA"/>
        </w:rPr>
        <w:t>:</w:t>
      </w:r>
      <w:r w:rsidR="00FB5107"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="00FB5107" w:rsidRPr="00914ADF">
        <w:rPr>
          <w:rFonts w:ascii="Arial" w:eastAsiaTheme="minorEastAsia" w:hAnsi="Arial" w:cs="Arial"/>
          <w:lang w:val="pt-PT" w:eastAsia="af-ZA"/>
        </w:rPr>
        <w:t>N</w:t>
      </w:r>
      <w:r w:rsidR="00244E88" w:rsidRPr="00914ADF">
        <w:rPr>
          <w:rFonts w:ascii="Arial" w:eastAsiaTheme="minorEastAsia" w:hAnsi="Arial" w:cs="Arial"/>
          <w:lang w:val="pt-PT" w:eastAsia="af-ZA"/>
        </w:rPr>
        <w:t>evirapina</w:t>
      </w:r>
      <w:proofErr w:type="spellEnd"/>
      <w:r w:rsidR="00FB5107" w:rsidRPr="00914ADF">
        <w:rPr>
          <w:rFonts w:ascii="Arial" w:eastAsiaTheme="minorEastAsia" w:hAnsi="Arial" w:cs="Arial"/>
          <w:lang w:val="pt-PT" w:eastAsia="af-ZA"/>
        </w:rPr>
        <w:t xml:space="preserve"> e </w:t>
      </w:r>
      <w:proofErr w:type="spellStart"/>
      <w:r w:rsidR="00FB5107"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="00FB5107" w:rsidRPr="00914ADF">
        <w:rPr>
          <w:rFonts w:ascii="Arial" w:eastAsiaTheme="minorEastAsia" w:hAnsi="Arial" w:cs="Arial"/>
          <w:lang w:val="pt-PT" w:eastAsia="af-ZA"/>
        </w:rPr>
        <w:t xml:space="preserve"> podem causar hepatite; </w:t>
      </w:r>
      <w:proofErr w:type="spellStart"/>
      <w:r w:rsidR="00FB5107" w:rsidRPr="00914ADF">
        <w:rPr>
          <w:rFonts w:ascii="Arial" w:eastAsiaTheme="minorEastAsia" w:hAnsi="Arial" w:cs="Arial"/>
          <w:lang w:val="pt-PT" w:eastAsia="af-ZA"/>
        </w:rPr>
        <w:t>Z</w:t>
      </w:r>
      <w:r w:rsidRPr="00914ADF">
        <w:rPr>
          <w:rFonts w:ascii="Arial" w:eastAsiaTheme="minorEastAsia" w:hAnsi="Arial" w:cs="Arial"/>
          <w:lang w:val="pt-PT" w:eastAsia="af-ZA"/>
        </w:rPr>
        <w:t>idovudina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podem causar anemia</w:t>
      </w:r>
      <w:r w:rsidR="001A148A" w:rsidRPr="00914ADF">
        <w:rPr>
          <w:rFonts w:ascii="Arial" w:eastAsiaTheme="minorEastAsia" w:hAnsi="Arial" w:cs="Arial"/>
          <w:lang w:val="pt-PT" w:eastAsia="af-ZA"/>
        </w:rPr>
        <w:t>;</w:t>
      </w:r>
      <w:r w:rsidR="00244E88"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</w:p>
    <w:p w:rsidR="009B386D" w:rsidRPr="00914ADF" w:rsidRDefault="00C85291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No </w:t>
      </w:r>
      <w:r w:rsidR="00BE6FB8" w:rsidRPr="00914ADF">
        <w:rPr>
          <w:rFonts w:ascii="Arial" w:eastAsiaTheme="minorEastAsia" w:hAnsi="Arial" w:cs="Arial"/>
          <w:lang w:val="pt-PT" w:eastAsia="af-ZA"/>
        </w:rPr>
        <w:t>doente</w:t>
      </w:r>
      <w:r w:rsidRPr="00914ADF">
        <w:rPr>
          <w:rFonts w:ascii="Arial" w:eastAsiaTheme="minorEastAsia" w:hAnsi="Arial" w:cs="Arial"/>
          <w:lang w:val="pt-PT" w:eastAsia="af-ZA"/>
        </w:rPr>
        <w:t xml:space="preserve"> que est</w:t>
      </w:r>
      <w:r w:rsidR="00A52E7F" w:rsidRPr="00914ADF">
        <w:rPr>
          <w:rFonts w:ascii="Arial" w:eastAsiaTheme="minorEastAsia" w:hAnsi="Arial" w:cs="Arial"/>
          <w:lang w:val="pt-PT" w:eastAsia="af-ZA"/>
        </w:rPr>
        <w:t>á</w:t>
      </w:r>
      <w:r w:rsidRPr="00914ADF">
        <w:rPr>
          <w:rFonts w:ascii="Arial" w:eastAsiaTheme="minorEastAsia" w:hAnsi="Arial" w:cs="Arial"/>
          <w:lang w:val="pt-PT" w:eastAsia="af-ZA"/>
        </w:rPr>
        <w:t xml:space="preserve"> a tomar </w:t>
      </w:r>
      <w:r w:rsidR="00227B55" w:rsidRPr="00914ADF">
        <w:rPr>
          <w:rFonts w:ascii="Arial" w:eastAsiaTheme="minorEastAsia" w:hAnsi="Arial" w:cs="Arial"/>
          <w:lang w:val="pt-PT" w:eastAsia="af-ZA"/>
        </w:rPr>
        <w:t>dois</w:t>
      </w:r>
      <w:r w:rsidRPr="00914ADF">
        <w:rPr>
          <w:rFonts w:ascii="Arial" w:eastAsiaTheme="minorEastAsia" w:hAnsi="Arial" w:cs="Arial"/>
          <w:lang w:val="pt-PT" w:eastAsia="af-ZA"/>
        </w:rPr>
        <w:t xml:space="preserve"> ou mais medicamentos que podem ca</w:t>
      </w:r>
      <w:r w:rsidR="000459F6" w:rsidRPr="00914ADF">
        <w:rPr>
          <w:rFonts w:ascii="Arial" w:eastAsiaTheme="minorEastAsia" w:hAnsi="Arial" w:cs="Arial"/>
          <w:lang w:val="pt-PT" w:eastAsia="af-ZA"/>
        </w:rPr>
        <w:t xml:space="preserve">usar a mesma reacção, </w:t>
      </w:r>
      <w:r w:rsidR="00203D05" w:rsidRPr="00914ADF">
        <w:rPr>
          <w:rFonts w:ascii="Arial" w:eastAsiaTheme="minorEastAsia" w:hAnsi="Arial" w:cs="Arial"/>
          <w:lang w:val="pt-PT" w:eastAsia="af-ZA"/>
        </w:rPr>
        <w:t>à</w:t>
      </w:r>
      <w:r w:rsidR="000459F6" w:rsidRPr="00914ADF">
        <w:rPr>
          <w:rFonts w:ascii="Arial" w:eastAsiaTheme="minorEastAsia" w:hAnsi="Arial" w:cs="Arial"/>
          <w:lang w:val="pt-PT" w:eastAsia="af-ZA"/>
        </w:rPr>
        <w:t xml:space="preserve">s vezes </w:t>
      </w:r>
      <w:r w:rsidR="00FA10A9" w:rsidRPr="00914ADF">
        <w:rPr>
          <w:rFonts w:ascii="Arial" w:eastAsiaTheme="minorEastAsia" w:hAnsi="Arial" w:cs="Arial"/>
          <w:lang w:val="pt-PT" w:eastAsia="af-ZA"/>
        </w:rPr>
        <w:t>é</w:t>
      </w:r>
      <w:r w:rsidRPr="00914ADF">
        <w:rPr>
          <w:rFonts w:ascii="Arial" w:eastAsiaTheme="minorEastAsia" w:hAnsi="Arial" w:cs="Arial"/>
          <w:lang w:val="pt-PT" w:eastAsia="af-ZA"/>
        </w:rPr>
        <w:t xml:space="preserve"> difícil identificar o medicamento </w:t>
      </w:r>
      <w:r w:rsidR="00244E88" w:rsidRPr="00914ADF">
        <w:rPr>
          <w:rFonts w:ascii="Arial" w:eastAsiaTheme="minorEastAsia" w:hAnsi="Arial" w:cs="Arial"/>
          <w:lang w:val="pt-PT" w:eastAsia="af-ZA"/>
        </w:rPr>
        <w:t>que está a causar a reacção</w:t>
      </w:r>
      <w:r w:rsidR="00227B55" w:rsidRPr="00914ADF">
        <w:rPr>
          <w:rFonts w:ascii="Arial" w:eastAsiaTheme="minorEastAsia" w:hAnsi="Arial" w:cs="Arial"/>
          <w:lang w:val="pt-PT" w:eastAsia="af-ZA"/>
        </w:rPr>
        <w:t>;</w:t>
      </w:r>
    </w:p>
    <w:p w:rsidR="00075522" w:rsidRDefault="00075522" w:rsidP="00914ADF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Quando aparece uma reacção adversa ao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, </w:t>
      </w:r>
      <w:r w:rsidR="00A77609" w:rsidRPr="00914ADF">
        <w:rPr>
          <w:rFonts w:ascii="Arial" w:eastAsiaTheme="minorEastAsia" w:hAnsi="Arial" w:cs="Arial"/>
          <w:lang w:val="pt-PT" w:eastAsia="af-ZA"/>
        </w:rPr>
        <w:t xml:space="preserve">e </w:t>
      </w:r>
      <w:r w:rsidR="00D31AC6" w:rsidRPr="00914ADF">
        <w:rPr>
          <w:rFonts w:ascii="Arial" w:eastAsiaTheme="minorEastAsia" w:hAnsi="Arial" w:cs="Arial"/>
          <w:lang w:val="pt-PT" w:eastAsia="af-ZA"/>
        </w:rPr>
        <w:t>est</w:t>
      </w:r>
      <w:r w:rsidR="00C8318D" w:rsidRPr="00914ADF">
        <w:rPr>
          <w:rFonts w:ascii="Arial" w:eastAsiaTheme="minorEastAsia" w:hAnsi="Arial" w:cs="Arial"/>
          <w:lang w:val="pt-PT" w:eastAsia="af-ZA"/>
        </w:rPr>
        <w:t>a</w:t>
      </w:r>
      <w:r w:rsidR="00D31AC6"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lang w:val="pt-PT" w:eastAsia="af-ZA"/>
        </w:rPr>
        <w:t xml:space="preserve">não </w:t>
      </w:r>
      <w:r w:rsidR="00A77609" w:rsidRPr="00914ADF">
        <w:rPr>
          <w:rFonts w:ascii="Arial" w:eastAsiaTheme="minorEastAsia" w:hAnsi="Arial" w:cs="Arial"/>
          <w:lang w:val="pt-PT" w:eastAsia="af-ZA"/>
        </w:rPr>
        <w:t>é</w:t>
      </w:r>
      <w:r w:rsidRPr="00914ADF">
        <w:rPr>
          <w:rFonts w:ascii="Arial" w:eastAsiaTheme="minorEastAsia" w:hAnsi="Arial" w:cs="Arial"/>
          <w:lang w:val="pt-PT" w:eastAsia="af-ZA"/>
        </w:rPr>
        <w:t xml:space="preserve"> severa, deve</w:t>
      </w:r>
      <w:r w:rsidR="00A77609" w:rsidRPr="00914ADF">
        <w:rPr>
          <w:rFonts w:ascii="Arial" w:eastAsiaTheme="minorEastAsia" w:hAnsi="Arial" w:cs="Arial"/>
          <w:lang w:val="pt-PT" w:eastAsia="af-ZA"/>
        </w:rPr>
        <w:t>-se</w:t>
      </w:r>
      <w:r w:rsidRPr="00914ADF">
        <w:rPr>
          <w:rFonts w:ascii="Arial" w:eastAsiaTheme="minorEastAsia" w:hAnsi="Arial" w:cs="Arial"/>
          <w:lang w:val="pt-PT" w:eastAsia="af-ZA"/>
        </w:rPr>
        <w:t xml:space="preserve"> tentar um tratamento de dessensibilização para que 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po</w:t>
      </w:r>
      <w:r w:rsidR="00B16BEE" w:rsidRPr="00914ADF">
        <w:rPr>
          <w:rFonts w:ascii="Arial" w:eastAsiaTheme="minorEastAsia" w:hAnsi="Arial" w:cs="Arial"/>
          <w:lang w:val="pt-PT" w:eastAsia="af-ZA"/>
        </w:rPr>
        <w:t>ssa</w:t>
      </w:r>
      <w:r w:rsidRPr="00914ADF">
        <w:rPr>
          <w:rFonts w:ascii="Arial" w:eastAsiaTheme="minorEastAsia" w:hAnsi="Arial" w:cs="Arial"/>
          <w:lang w:val="pt-PT" w:eastAsia="af-ZA"/>
        </w:rPr>
        <w:t xml:space="preserve"> ser bem tolerado.</w:t>
      </w:r>
    </w:p>
    <w:p w:rsidR="00914ADF" w:rsidRPr="00914ADF" w:rsidRDefault="00914ADF" w:rsidP="00914ADF">
      <w:pPr>
        <w:spacing w:after="0" w:line="240" w:lineRule="auto"/>
        <w:rPr>
          <w:rFonts w:ascii="Arial" w:eastAsiaTheme="minorEastAsia" w:hAnsi="Arial" w:cs="Arial"/>
          <w:b/>
          <w:lang w:val="pt-PT" w:eastAsia="af-ZA"/>
        </w:rPr>
      </w:pPr>
      <w:r w:rsidRPr="00914ADF">
        <w:rPr>
          <w:rFonts w:ascii="Arial" w:eastAsiaTheme="minorEastAsia" w:hAnsi="Arial" w:cs="Arial"/>
          <w:b/>
          <w:lang w:val="pt-PT" w:eastAsia="af-ZA"/>
        </w:rPr>
        <w:t>2. Infecções Bacterianas Resistentes a</w:t>
      </w:r>
      <w:r>
        <w:rPr>
          <w:rFonts w:ascii="Arial" w:eastAsiaTheme="minorEastAsia" w:hAnsi="Arial" w:cs="Arial"/>
          <w:b/>
          <w:lang w:val="pt-PT" w:eastAsia="af-ZA"/>
        </w:rPr>
        <w:t>o</w:t>
      </w:r>
      <w:r w:rsidRPr="00914ADF">
        <w:rPr>
          <w:rFonts w:ascii="Arial" w:eastAsiaTheme="minorEastAsia" w:hAnsi="Arial" w:cs="Arial"/>
          <w:b/>
          <w:lang w:val="pt-PT" w:eastAsia="af-ZA"/>
        </w:rPr>
        <w:t xml:space="preserve"> Medicamento</w:t>
      </w:r>
    </w:p>
    <w:p w:rsidR="00914ADF" w:rsidRPr="00914ADF" w:rsidRDefault="00914ADF" w:rsidP="00914ADF">
      <w:pPr>
        <w:spacing w:before="120" w:after="0" w:line="240" w:lineRule="auto"/>
        <w:jc w:val="both"/>
        <w:rPr>
          <w:rFonts w:ascii="Arial" w:eastAsiaTheme="minorEastAsia" w:hAnsi="Arial" w:cs="Arial"/>
          <w:b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As pessoas que tomam 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diariamente podem ter infecções bacterianas resistentes ao medicamento</w:t>
      </w:r>
      <w:r w:rsidRPr="00914ADF">
        <w:rPr>
          <w:rFonts w:ascii="Arial" w:eastAsiaTheme="minorEastAsia" w:hAnsi="Arial" w:cs="Arial"/>
          <w:b/>
          <w:lang w:val="pt-PT" w:eastAsia="af-ZA"/>
        </w:rPr>
        <w:t>.</w:t>
      </w:r>
    </w:p>
    <w:p w:rsidR="00914ADF" w:rsidRPr="00914ADF" w:rsidRDefault="00914ADF" w:rsidP="00914ADF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>Na África do Sul, por exemplo, (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Madhi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et</w:t>
      </w:r>
      <w:proofErr w:type="spellEnd"/>
      <w:r w:rsidRPr="00914ADF">
        <w:rPr>
          <w:rFonts w:ascii="Arial" w:eastAsiaTheme="minorEastAsia" w:hAnsi="Arial" w:cs="Arial"/>
          <w:i/>
          <w:lang w:val="pt-PT" w:eastAsia="af-ZA"/>
        </w:rPr>
        <w:t xml:space="preserve"> al</w:t>
      </w:r>
      <w:r w:rsidRPr="00914ADF">
        <w:rPr>
          <w:rFonts w:ascii="Arial" w:eastAsiaTheme="minorEastAsia" w:hAnsi="Arial" w:cs="Arial"/>
          <w:lang w:val="pt-PT" w:eastAsia="af-ZA"/>
        </w:rPr>
        <w:t>)</w:t>
      </w:r>
      <w:r w:rsidRPr="00914ADF">
        <w:rPr>
          <w:rFonts w:ascii="Arial" w:eastAsiaTheme="minorEastAsia" w:hAnsi="Arial" w:cs="Arial"/>
          <w:vertAlign w:val="superscript"/>
          <w:lang w:val="pt-PT" w:eastAsia="af-ZA"/>
        </w:rPr>
        <w:footnoteReference w:id="1"/>
      </w:r>
      <w:r w:rsidRPr="00914ADF">
        <w:rPr>
          <w:rFonts w:ascii="Arial" w:eastAsiaTheme="minorEastAsia" w:hAnsi="Arial" w:cs="Arial"/>
          <w:lang w:val="pt-PT" w:eastAsia="af-ZA"/>
        </w:rPr>
        <w:t xml:space="preserve">, </w:t>
      </w:r>
      <w:proofErr w:type="gramStart"/>
      <w:r w:rsidRPr="00914ADF">
        <w:rPr>
          <w:rFonts w:ascii="Arial" w:eastAsiaTheme="minorEastAsia" w:hAnsi="Arial" w:cs="Arial"/>
          <w:lang w:val="pt-PT" w:eastAsia="af-ZA"/>
        </w:rPr>
        <w:t>das</w:t>
      </w:r>
      <w:proofErr w:type="gramEnd"/>
      <w:r w:rsidRPr="00914ADF">
        <w:rPr>
          <w:rFonts w:ascii="Arial" w:eastAsiaTheme="minorEastAsia" w:hAnsi="Arial" w:cs="Arial"/>
          <w:lang w:val="pt-PT" w:eastAsia="af-ZA"/>
        </w:rPr>
        <w:t xml:space="preserve"> 146 crianças infectadas pelo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HIV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 também com infecções severas causadas por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Streptoccus</w:t>
      </w:r>
      <w:proofErr w:type="spellEnd"/>
      <w:r w:rsidRPr="00914ADF">
        <w:rPr>
          <w:rFonts w:ascii="Arial" w:eastAsiaTheme="minorEastAsia" w:hAnsi="Arial" w:cs="Arial"/>
          <w:i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pneumoniae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(pneumonia, sépsis,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etc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>), 39/69 (56,5%) das crianças que tomavam o Cotrimoxazol diariamente ti</w:t>
      </w:r>
      <w:r>
        <w:rPr>
          <w:rFonts w:ascii="Arial" w:eastAsiaTheme="minorEastAsia" w:hAnsi="Arial" w:cs="Arial"/>
          <w:lang w:val="pt-PT" w:eastAsia="af-ZA"/>
        </w:rPr>
        <w:t>veram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i/>
          <w:lang w:val="pt-PT" w:eastAsia="af-ZA"/>
        </w:rPr>
        <w:t xml:space="preserve">S.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pneumoniae</w:t>
      </w:r>
      <w:proofErr w:type="spellEnd"/>
      <w:r w:rsidRPr="00914ADF">
        <w:rPr>
          <w:rFonts w:ascii="Arial" w:eastAsiaTheme="minorEastAsia" w:hAnsi="Arial" w:cs="Arial"/>
          <w:i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lang w:val="pt-PT" w:eastAsia="af-ZA"/>
        </w:rPr>
        <w:t>resistente ao Cotrimoxazol e 26/77 (33,8%) das crianças que não tomavam Cotrimoxazol t</w:t>
      </w:r>
      <w:r>
        <w:rPr>
          <w:rFonts w:ascii="Arial" w:eastAsiaTheme="minorEastAsia" w:hAnsi="Arial" w:cs="Arial"/>
          <w:lang w:val="pt-PT" w:eastAsia="af-ZA"/>
        </w:rPr>
        <w:t>iveram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r w:rsidRPr="00914ADF">
        <w:rPr>
          <w:rFonts w:ascii="Arial" w:eastAsiaTheme="minorEastAsia" w:hAnsi="Arial" w:cs="Arial"/>
          <w:i/>
          <w:lang w:val="pt-PT" w:eastAsia="af-ZA"/>
        </w:rPr>
        <w:t xml:space="preserve">S.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pneumoniae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resistente</w:t>
      </w:r>
    </w:p>
    <w:p w:rsidR="00914ADF" w:rsidRPr="00914ADF" w:rsidRDefault="00914ADF" w:rsidP="00914ADF">
      <w:pPr>
        <w:spacing w:before="240" w:after="0" w:line="240" w:lineRule="auto"/>
        <w:jc w:val="both"/>
        <w:rPr>
          <w:rFonts w:ascii="Arial" w:eastAsiaTheme="minorEastAsia" w:hAnsi="Arial" w:cs="Arial"/>
          <w:b/>
          <w:lang w:val="pt-PT" w:eastAsia="af-ZA"/>
        </w:rPr>
      </w:pPr>
      <w:r w:rsidRPr="00914ADF">
        <w:rPr>
          <w:rFonts w:ascii="Arial" w:eastAsiaTheme="minorEastAsia" w:hAnsi="Arial" w:cs="Arial"/>
          <w:b/>
          <w:lang w:val="pt-PT" w:eastAsia="af-ZA"/>
        </w:rPr>
        <w:t xml:space="preserve">3. Malária Resistente </w:t>
      </w:r>
      <w:r>
        <w:rPr>
          <w:rFonts w:ascii="Arial" w:eastAsiaTheme="minorEastAsia" w:hAnsi="Arial" w:cs="Arial"/>
          <w:b/>
          <w:lang w:val="pt-PT" w:eastAsia="af-ZA"/>
        </w:rPr>
        <w:t>à</w:t>
      </w:r>
      <w:r w:rsidRPr="00914ADF">
        <w:rPr>
          <w:rFonts w:ascii="Arial" w:eastAsiaTheme="minorEastAsia" w:hAnsi="Arial" w:cs="Arial"/>
          <w:b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b/>
          <w:lang w:val="pt-PT" w:eastAsia="af-ZA"/>
        </w:rPr>
        <w:t>Fansidar</w:t>
      </w:r>
      <w:proofErr w:type="spellEnd"/>
    </w:p>
    <w:p w:rsidR="00914ADF" w:rsidRPr="00914ADF" w:rsidRDefault="00914ADF" w:rsidP="00914ADF">
      <w:pPr>
        <w:spacing w:before="120" w:after="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As pessoas que tomam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diariamente podem ter malária resistente </w:t>
      </w:r>
      <w:r>
        <w:rPr>
          <w:rFonts w:ascii="Arial" w:eastAsiaTheme="minorEastAsia" w:hAnsi="Arial" w:cs="Arial"/>
          <w:lang w:val="pt-PT" w:eastAsia="af-ZA"/>
        </w:rPr>
        <w:t>à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Fansidar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>.</w:t>
      </w:r>
    </w:p>
    <w:p w:rsidR="00914ADF" w:rsidRPr="00914ADF" w:rsidRDefault="00914ADF" w:rsidP="00914ADF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O Cotrimoxazol e a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Sulfadoxina-pirimetamina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pertencem à mesma família de fármacos.</w:t>
      </w:r>
    </w:p>
    <w:p w:rsidR="00914ADF" w:rsidRPr="00914ADF" w:rsidRDefault="00914ADF" w:rsidP="00914ADF">
      <w:pPr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lang w:val="pt-PT" w:eastAsia="af-ZA"/>
        </w:rPr>
      </w:pPr>
      <w:r w:rsidRPr="00914ADF">
        <w:rPr>
          <w:rFonts w:ascii="Arial" w:eastAsiaTheme="minorEastAsia" w:hAnsi="Arial" w:cs="Arial"/>
          <w:lang w:val="pt-PT" w:eastAsia="af-ZA"/>
        </w:rPr>
        <w:t xml:space="preserve">Até agora, em nenhum dos estudos realizado em África foi observado que os doentes com malária provocada por </w:t>
      </w:r>
      <w:r w:rsidRPr="00914ADF">
        <w:rPr>
          <w:rFonts w:ascii="Arial" w:eastAsiaTheme="minorEastAsia" w:hAnsi="Arial" w:cs="Arial"/>
          <w:i/>
          <w:lang w:val="pt-PT" w:eastAsia="af-ZA"/>
        </w:rPr>
        <w:t xml:space="preserve">P. </w:t>
      </w:r>
      <w:proofErr w:type="spellStart"/>
      <w:r w:rsidRPr="00914ADF">
        <w:rPr>
          <w:rFonts w:ascii="Arial" w:eastAsiaTheme="minorEastAsia" w:hAnsi="Arial" w:cs="Arial"/>
          <w:i/>
          <w:lang w:val="pt-PT" w:eastAsia="af-ZA"/>
        </w:rPr>
        <w:t>falciparum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 que tomavam Cotrimoxazol diariamente tiveram uma resistência elevada </w:t>
      </w:r>
      <w:r>
        <w:rPr>
          <w:rFonts w:ascii="Arial" w:eastAsiaTheme="minorEastAsia" w:hAnsi="Arial" w:cs="Arial"/>
          <w:lang w:val="pt-PT" w:eastAsia="af-ZA"/>
        </w:rPr>
        <w:t>à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Fansidar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. Apesar de não haver dados que demonstrem essa resistência </w:t>
      </w:r>
      <w:r>
        <w:rPr>
          <w:rFonts w:ascii="Arial" w:eastAsiaTheme="minorEastAsia" w:hAnsi="Arial" w:cs="Arial"/>
          <w:lang w:val="pt-PT" w:eastAsia="af-ZA"/>
        </w:rPr>
        <w:t>à</w:t>
      </w:r>
      <w:r w:rsidRPr="00914ADF">
        <w:rPr>
          <w:rFonts w:ascii="Arial" w:eastAsiaTheme="minorEastAsia" w:hAnsi="Arial" w:cs="Arial"/>
          <w:lang w:val="pt-PT" w:eastAsia="af-ZA"/>
        </w:rPr>
        <w:t xml:space="preserve">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Fansidar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em doentes que tomavam 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CTZ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, não é recomendável usar em simultâneo 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Fansidar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 o Cotrimoxazol se um outro </w:t>
      </w:r>
      <w:proofErr w:type="spellStart"/>
      <w:r w:rsidRPr="00914ADF">
        <w:rPr>
          <w:rFonts w:ascii="Arial" w:eastAsiaTheme="minorEastAsia" w:hAnsi="Arial" w:cs="Arial"/>
          <w:lang w:val="pt-PT" w:eastAsia="af-ZA"/>
        </w:rPr>
        <w:t>antimalárico</w:t>
      </w:r>
      <w:proofErr w:type="spellEnd"/>
      <w:r w:rsidRPr="00914ADF">
        <w:rPr>
          <w:rFonts w:ascii="Arial" w:eastAsiaTheme="minorEastAsia" w:hAnsi="Arial" w:cs="Arial"/>
          <w:lang w:val="pt-PT" w:eastAsia="af-ZA"/>
        </w:rPr>
        <w:t xml:space="preserve"> eficaz estiver disponível.</w:t>
      </w:r>
    </w:p>
    <w:p w:rsidR="009B386D" w:rsidRDefault="009B386D" w:rsidP="002E4FCA">
      <w:pPr>
        <w:spacing w:after="0"/>
        <w:rPr>
          <w:rFonts w:ascii="Arial" w:eastAsiaTheme="minorEastAsia" w:hAnsi="Arial" w:cs="Arial"/>
          <w:sz w:val="24"/>
          <w:szCs w:val="24"/>
          <w:lang w:val="pt-PT" w:eastAsia="af-ZA"/>
        </w:rPr>
      </w:pPr>
      <w:r>
        <w:rPr>
          <w:rFonts w:ascii="Arial" w:eastAsiaTheme="minorEastAsia" w:hAnsi="Arial" w:cs="Arial"/>
          <w:sz w:val="24"/>
          <w:szCs w:val="24"/>
          <w:lang w:val="pt-PT" w:eastAsia="af-ZA"/>
        </w:rPr>
        <w:br w:type="page"/>
      </w:r>
    </w:p>
    <w:p w:rsidR="00E12E8E" w:rsidRDefault="00E12E8E" w:rsidP="00E12E8E">
      <w:pPr>
        <w:spacing w:after="0" w:line="240" w:lineRule="auto"/>
        <w:rPr>
          <w:rFonts w:ascii="Book Antiqua" w:hAnsi="Book Antiqua" w:cs="Arial"/>
          <w:sz w:val="30"/>
          <w:szCs w:val="30"/>
          <w:highlight w:val="yellow"/>
          <w:lang w:val="pt-PT"/>
        </w:rPr>
      </w:pPr>
    </w:p>
    <w:p w:rsidR="007F749B" w:rsidRDefault="004D2C76" w:rsidP="00E12E8E">
      <w:pPr>
        <w:spacing w:after="0" w:line="240" w:lineRule="auto"/>
        <w:rPr>
          <w:rFonts w:ascii="Book Antiqua" w:hAnsi="Book Antiqua" w:cs="Arial"/>
          <w:sz w:val="30"/>
          <w:szCs w:val="30"/>
          <w:highlight w:val="yellow"/>
          <w:lang w:val="pt-PT"/>
        </w:rPr>
      </w:pPr>
      <w:r w:rsidRPr="004D2C76">
        <w:rPr>
          <w:rFonts w:ascii="Arial" w:eastAsiaTheme="minorEastAsia" w:hAnsi="Arial" w:cs="Arial"/>
          <w:noProof/>
          <w:sz w:val="24"/>
          <w:szCs w:val="24"/>
          <w:highlight w:val="yellow"/>
          <w:lang w:val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7" type="#_x0000_t185" style="position:absolute;margin-left:82.5pt;margin-top:-51.65pt;width:357pt;height:517.65pt;rotation:-270;z-index:251667456;mso-wrap-distance-right:36pt;mso-position-horizontal-relative:margin;mso-position-vertical-relative:margin;mso-height-relative:margin" o:allowincell="f" adj="2346" filled="t" fillcolor="#b8cce4 [1300]" strokecolor="#f2f2f2 [3041]" strokeweight="3pt">
            <v:shadow on="t" type="perspective" color="#205867 [1608]" opacity=".5" offset="1pt" offset2="-1pt"/>
            <v:textbox style="mso-next-textbox:#_x0000_s1047" inset="18pt,18pt,,18pt">
              <w:txbxContent>
                <w:p w:rsidR="00502FB2" w:rsidRPr="00C8318D" w:rsidRDefault="00502FB2" w:rsidP="009B386D">
                  <w:pPr>
                    <w:spacing w:after="120"/>
                    <w:jc w:val="both"/>
                    <w:rPr>
                      <w:b/>
                      <w:bCs/>
                      <w:i/>
                      <w:iCs/>
                      <w:szCs w:val="24"/>
                      <w:lang w:val="pt-PT"/>
                    </w:rPr>
                  </w:pPr>
                  <w:r w:rsidRPr="00E9155E">
                    <w:rPr>
                      <w:b/>
                      <w:bCs/>
                      <w:i/>
                      <w:iCs/>
                      <w:szCs w:val="24"/>
                      <w:lang w:val="pt-PT"/>
                    </w:rPr>
                    <w:t xml:space="preserve">Alergia ao </w:t>
                  </w:r>
                  <w:proofErr w:type="spellStart"/>
                  <w:r w:rsidRPr="00E9155E">
                    <w:rPr>
                      <w:b/>
                      <w:bCs/>
                      <w:i/>
                      <w:iCs/>
                      <w:szCs w:val="24"/>
                      <w:lang w:val="pt-PT"/>
                    </w:rPr>
                    <w:t>CTZ</w:t>
                  </w:r>
                  <w:proofErr w:type="spellEnd"/>
                  <w:r w:rsidRPr="00E9155E">
                    <w:rPr>
                      <w:b/>
                      <w:bCs/>
                      <w:i/>
                      <w:iCs/>
                      <w:szCs w:val="24"/>
                      <w:lang w:val="pt-PT"/>
                    </w:rPr>
                    <w:t>: Alternativas e Dessensibilização</w:t>
                  </w:r>
                </w:p>
                <w:p w:rsidR="00502FB2" w:rsidRPr="00C8318D" w:rsidRDefault="00502FB2" w:rsidP="00606E28">
                  <w:pPr>
                    <w:spacing w:after="120" w:line="360" w:lineRule="auto"/>
                    <w:ind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 xml:space="preserve">Em doentes que tiveram uma reacção não severa ao </w:t>
                  </w:r>
                  <w:proofErr w:type="spellStart"/>
                  <w:r w:rsidRPr="00E9155E">
                    <w:rPr>
                      <w:szCs w:val="24"/>
                      <w:lang w:val="pt-PT"/>
                    </w:rPr>
                    <w:t>CTZ</w:t>
                  </w:r>
                  <w:proofErr w:type="spellEnd"/>
                  <w:r w:rsidRPr="00E9155E">
                    <w:rPr>
                      <w:szCs w:val="24"/>
                      <w:lang w:val="pt-PT"/>
                    </w:rPr>
                    <w:t>, é possível tentar uma dessensibilização ao medicamento e iniciar a profilaxia se tive</w:t>
                  </w:r>
                  <w:r>
                    <w:rPr>
                      <w:szCs w:val="24"/>
                      <w:lang w:val="pt-PT"/>
                    </w:rPr>
                    <w:t>r sucesso. O TMG</w:t>
                  </w:r>
                  <w:r w:rsidRPr="00E9155E">
                    <w:rPr>
                      <w:szCs w:val="24"/>
                      <w:lang w:val="pt-PT"/>
                    </w:rPr>
                    <w:t xml:space="preserve"> deve consultar o médico se achar que é conveniente uma dessensibilização ao </w:t>
                  </w:r>
                  <w:proofErr w:type="spellStart"/>
                  <w:r w:rsidRPr="00E9155E">
                    <w:rPr>
                      <w:szCs w:val="24"/>
                      <w:lang w:val="pt-PT"/>
                    </w:rPr>
                    <w:t>CTZ</w:t>
                  </w:r>
                  <w:proofErr w:type="spellEnd"/>
                  <w:r w:rsidRPr="00E9155E">
                    <w:rPr>
                      <w:szCs w:val="24"/>
                      <w:lang w:val="pt-PT"/>
                    </w:rPr>
                    <w:t xml:space="preserve">, tendo em conta o seguinte: </w:t>
                  </w:r>
                </w:p>
                <w:p w:rsidR="00502FB2" w:rsidRPr="00C8318D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 xml:space="preserve">A dessensibilização nunca deve ser feita em doentes com história de reacção severa (grau 4) ao </w:t>
                  </w:r>
                  <w:proofErr w:type="spellStart"/>
                  <w:r w:rsidRPr="00E9155E">
                    <w:rPr>
                      <w:szCs w:val="24"/>
                      <w:lang w:val="pt-PT"/>
                    </w:rPr>
                    <w:t>CTZ</w:t>
                  </w:r>
                  <w:proofErr w:type="spellEnd"/>
                  <w:r w:rsidRPr="00E9155E">
                    <w:rPr>
                      <w:szCs w:val="24"/>
                      <w:lang w:val="pt-PT"/>
                    </w:rPr>
                    <w:t xml:space="preserve"> ou a uma outra sulfamida. Se há dúvida sobre o grau de reacção, a dessensi</w:t>
                  </w:r>
                  <w:r>
                    <w:rPr>
                      <w:szCs w:val="24"/>
                      <w:lang w:val="pt-PT"/>
                    </w:rPr>
                    <w:t>bilização não deve ser feita</w:t>
                  </w:r>
                  <w:r w:rsidRPr="00E9155E">
                    <w:rPr>
                      <w:szCs w:val="24"/>
                      <w:lang w:val="pt-PT"/>
                    </w:rPr>
                    <w:t>, e o doente deve receber uma alte</w:t>
                  </w:r>
                  <w:r>
                    <w:rPr>
                      <w:szCs w:val="24"/>
                      <w:lang w:val="pt-PT"/>
                    </w:rPr>
                    <w:t xml:space="preserve">rnativa ao </w:t>
                  </w:r>
                  <w:proofErr w:type="spellStart"/>
                  <w:r>
                    <w:rPr>
                      <w:szCs w:val="24"/>
                      <w:lang w:val="pt-PT"/>
                    </w:rPr>
                    <w:t>CTZ</w:t>
                  </w:r>
                  <w:proofErr w:type="spellEnd"/>
                  <w:r>
                    <w:rPr>
                      <w:szCs w:val="24"/>
                      <w:lang w:val="pt-PT"/>
                    </w:rPr>
                    <w:t xml:space="preserve"> (por exemplo, a </w:t>
                  </w:r>
                  <w:proofErr w:type="spellStart"/>
                  <w:r>
                    <w:rPr>
                      <w:szCs w:val="24"/>
                      <w:lang w:val="pt-PT"/>
                    </w:rPr>
                    <w:t>D</w:t>
                  </w:r>
                  <w:r w:rsidRPr="00E9155E">
                    <w:rPr>
                      <w:szCs w:val="24"/>
                      <w:lang w:val="pt-PT"/>
                    </w:rPr>
                    <w:t>apsona</w:t>
                  </w:r>
                  <w:proofErr w:type="spellEnd"/>
                  <w:r w:rsidRPr="00E9155E">
                    <w:rPr>
                      <w:szCs w:val="24"/>
                      <w:lang w:val="pt-PT"/>
                    </w:rPr>
                    <w:t>);</w:t>
                  </w:r>
                </w:p>
                <w:p w:rsidR="00502FB2" w:rsidRPr="00C8318D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>É recomendável começar com um anti-histamínico no dia anterior e iniciar o regime de dessensibilização e continuar diariamente até completar o protocolo;</w:t>
                  </w:r>
                </w:p>
                <w:p w:rsidR="00502FB2" w:rsidRPr="00C8318D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>Se ocorrer uma reacção severa, suspender;</w:t>
                  </w:r>
                </w:p>
                <w:p w:rsidR="00502FB2" w:rsidRPr="00C8318D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>Se ocorrer uma reacção menor, repetir a mesma dosagem por mais um dia;</w:t>
                  </w:r>
                </w:p>
                <w:p w:rsidR="00502FB2" w:rsidRPr="00C8318D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 xml:space="preserve">Se a reacção desaparecer, continuar com o passo seguinte; </w:t>
                  </w:r>
                </w:p>
                <w:p w:rsidR="00502FB2" w:rsidRDefault="00502FB2" w:rsidP="009B386D">
                  <w:pPr>
                    <w:pStyle w:val="ListParagraph"/>
                    <w:numPr>
                      <w:ilvl w:val="0"/>
                      <w:numId w:val="19"/>
                    </w:numPr>
                    <w:spacing w:after="120" w:line="360" w:lineRule="auto"/>
                    <w:ind w:left="540" w:right="-197"/>
                    <w:rPr>
                      <w:szCs w:val="24"/>
                      <w:lang w:val="pt-PT"/>
                    </w:rPr>
                  </w:pPr>
                  <w:r w:rsidRPr="00E9155E">
                    <w:rPr>
                      <w:szCs w:val="24"/>
                      <w:lang w:val="pt-PT"/>
                    </w:rPr>
                    <w:t>Se a reacção piorar, parar a dessensibilização.</w:t>
                  </w:r>
                </w:p>
                <w:p w:rsidR="00502FB2" w:rsidRPr="001E54A6" w:rsidRDefault="00502FB2" w:rsidP="001E54A6">
                  <w:pPr>
                    <w:pStyle w:val="ListParagraph"/>
                    <w:spacing w:after="120" w:line="360" w:lineRule="auto"/>
                    <w:ind w:left="540" w:right="-197"/>
                    <w:jc w:val="center"/>
                    <w:rPr>
                      <w:b/>
                      <w:i/>
                      <w:szCs w:val="24"/>
                      <w:lang w:val="pt-PT"/>
                    </w:rPr>
                  </w:pPr>
                  <w:r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>“</w:t>
                  </w:r>
                  <w:r w:rsidRPr="001E54A6"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>Sempre que for preciso fazer dessensibilização</w:t>
                  </w:r>
                  <w:r w:rsidR="00990EDA"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>, ela</w:t>
                  </w:r>
                  <w:r w:rsidRPr="001E54A6"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 xml:space="preserve"> deverá se</w:t>
                  </w:r>
                  <w:r w:rsidR="00E55138"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>r feita</w:t>
                  </w:r>
                  <w:r w:rsidRPr="001E54A6"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 xml:space="preserve"> em coordenação com o médico</w:t>
                  </w:r>
                  <w:r>
                    <w:rPr>
                      <w:rFonts w:ascii="Arial" w:eastAsiaTheme="minorEastAsia" w:hAnsi="Arial" w:cs="Arial"/>
                      <w:b/>
                      <w:i/>
                      <w:sz w:val="24"/>
                      <w:szCs w:val="24"/>
                      <w:lang w:val="pt-PT" w:eastAsia="af-ZA"/>
                    </w:rPr>
                    <w:t>”</w:t>
                  </w:r>
                </w:p>
              </w:txbxContent>
            </v:textbox>
            <w10:wrap type="square" anchorx="margin" anchory="margin"/>
          </v:shape>
        </w:pict>
      </w:r>
      <w:r w:rsidRPr="004D2C76">
        <w:rPr>
          <w:rFonts w:ascii="Arial" w:eastAsiaTheme="minorEastAsia" w:hAnsi="Arial" w:cs="Arial"/>
          <w:sz w:val="24"/>
          <w:szCs w:val="24"/>
          <w:lang w:val="pt-PT"/>
        </w:rPr>
        <w:pict>
          <v:rect id="_x0000_s1044" style="position:absolute;margin-left:69.1pt;margin-top:137.25pt;width:423.85pt;height:124.55pt;rotation:-360;z-index:251665408;mso-position-horizontal-relative:page;mso-position-vertical-relative:pag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44" inset="28.8pt,7.2pt,14.4pt,7.2pt">
              <w:txbxContent>
                <w:p w:rsidR="00502FB2" w:rsidRPr="007F749B" w:rsidRDefault="00502FB2" w:rsidP="00490415">
                  <w:pPr>
                    <w:spacing w:after="120" w:line="360" w:lineRule="auto"/>
                    <w:ind w:left="180" w:right="-110"/>
                    <w:rPr>
                      <w:b/>
                      <w:sz w:val="24"/>
                      <w:szCs w:val="24"/>
                      <w:lang w:val="pt-PT"/>
                    </w:rPr>
                  </w:pPr>
                  <w:r w:rsidRPr="007F749B">
                    <w:rPr>
                      <w:b/>
                      <w:sz w:val="24"/>
                      <w:szCs w:val="24"/>
                      <w:lang w:val="pt-PT"/>
                    </w:rPr>
                    <w:t>Importante:</w:t>
                  </w:r>
                </w:p>
                <w:p w:rsidR="00502FB2" w:rsidRPr="002752AC" w:rsidRDefault="00502FB2" w:rsidP="002752AC">
                  <w:pPr>
                    <w:pStyle w:val="ListParagraph"/>
                    <w:numPr>
                      <w:ilvl w:val="0"/>
                      <w:numId w:val="25"/>
                    </w:numPr>
                    <w:spacing w:after="120" w:line="240" w:lineRule="auto"/>
                    <w:ind w:right="-110"/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</w:pPr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Saiba que o </w:t>
                  </w:r>
                  <w:proofErr w:type="spellStart"/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CTZ</w:t>
                  </w:r>
                  <w:proofErr w:type="spellEnd"/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não trata </w:t>
                  </w:r>
                  <w:r w:rsidR="00AE61D2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o</w:t>
                  </w:r>
                  <w:r w:rsidR="00FC477E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</w:t>
                  </w:r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SIDA, mas é muito importante para prevenir as </w:t>
                  </w:r>
                  <w:proofErr w:type="spellStart"/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IOs</w:t>
                  </w:r>
                  <w:proofErr w:type="spellEnd"/>
                  <w:r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.</w:t>
                  </w:r>
                </w:p>
                <w:p w:rsidR="00502FB2" w:rsidRPr="002752AC" w:rsidRDefault="00AE61D2" w:rsidP="002752AC">
                  <w:pPr>
                    <w:pStyle w:val="ListParagraph"/>
                    <w:numPr>
                      <w:ilvl w:val="0"/>
                      <w:numId w:val="25"/>
                    </w:numPr>
                    <w:spacing w:after="120" w:line="240" w:lineRule="auto"/>
                    <w:ind w:right="-110"/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S</w:t>
                  </w:r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empre que possível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, evite</w:t>
                  </w:r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o uso de </w:t>
                  </w:r>
                  <w:proofErr w:type="spellStart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CTZ</w:t>
                  </w:r>
                  <w:proofErr w:type="spellEnd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e sulfamidas (ex. </w:t>
                  </w:r>
                  <w:proofErr w:type="spellStart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Fansidar</w:t>
                  </w:r>
                  <w:proofErr w:type="spellEnd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) para o tratamento de infecções bacterianas e malária se o doente estiver a toma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r</w:t>
                  </w:r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o </w:t>
                  </w:r>
                  <w:proofErr w:type="spellStart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CTZ</w:t>
                  </w:r>
                  <w:proofErr w:type="spellEnd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</w:t>
                  </w:r>
                  <w:proofErr w:type="spellStart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profiláctico</w:t>
                  </w:r>
                  <w:proofErr w:type="spellEnd"/>
                  <w:r w:rsidR="00502FB2" w:rsidRPr="002752AC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>.</w:t>
                  </w:r>
                </w:p>
                <w:p w:rsidR="00502FB2" w:rsidRPr="00490415" w:rsidRDefault="00502FB2" w:rsidP="00490415">
                  <w:pPr>
                    <w:spacing w:after="120" w:line="360" w:lineRule="auto"/>
                    <w:ind w:left="180" w:right="-110"/>
                    <w:rPr>
                      <w:color w:val="1F4982"/>
                      <w:szCs w:val="24"/>
                      <w:lang w:val="pt-PT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B8210C" w:rsidRPr="00993AA9" w:rsidRDefault="00E52621" w:rsidP="002E4FCA">
      <w:pPr>
        <w:shd w:val="clear" w:color="auto" w:fill="C6D9F1" w:themeFill="text2" w:themeFillTint="33"/>
        <w:spacing w:after="0"/>
        <w:rPr>
          <w:rFonts w:ascii="Arial" w:eastAsiaTheme="minorEastAsia" w:hAnsi="Arial" w:cs="Arial"/>
          <w:b/>
          <w:sz w:val="26"/>
          <w:szCs w:val="26"/>
          <w:lang w:val="pt-PT" w:eastAsia="af-ZA"/>
        </w:rPr>
      </w:pPr>
      <w:r w:rsidRPr="00993AA9">
        <w:rPr>
          <w:rFonts w:ascii="Book Antiqua" w:hAnsi="Book Antiqua" w:cs="Arial"/>
          <w:b/>
          <w:sz w:val="26"/>
          <w:szCs w:val="26"/>
          <w:lang w:val="pt-PT"/>
        </w:rPr>
        <w:t>Indicações e Passos a Seguir na P</w:t>
      </w:r>
      <w:r w:rsidR="009C6727" w:rsidRPr="00993AA9">
        <w:rPr>
          <w:rFonts w:ascii="Book Antiqua" w:hAnsi="Book Antiqua" w:cs="Arial"/>
          <w:b/>
          <w:sz w:val="26"/>
          <w:szCs w:val="26"/>
          <w:lang w:val="pt-PT"/>
        </w:rPr>
        <w:t>rofilaxia com Cotrimoxazol</w:t>
      </w:r>
    </w:p>
    <w:p w:rsidR="003E5889" w:rsidRPr="003E5889" w:rsidRDefault="003E5889" w:rsidP="002E4FCA">
      <w:pPr>
        <w:pStyle w:val="ListParagraph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AF5570" w:rsidRDefault="004D2C76" w:rsidP="00914ADF">
      <w:pPr>
        <w:pStyle w:val="Heading4"/>
        <w:spacing w:before="360" w:line="240" w:lineRule="auto"/>
        <w:rPr>
          <w:rFonts w:ascii="Arial" w:hAnsi="Arial" w:cs="Arial"/>
          <w:i w:val="0"/>
          <w:color w:val="auto"/>
          <w:lang w:val="pt-PT"/>
        </w:rPr>
      </w:pPr>
      <w:r w:rsidRPr="004D2C76">
        <w:rPr>
          <w:rFonts w:asciiTheme="minorHAnsi" w:hAnsiTheme="minorHAnsi"/>
          <w:sz w:val="24"/>
          <w:szCs w:val="24"/>
          <w:lang w:val="pt-PT"/>
        </w:rPr>
        <w:pict>
          <v:rect id="_x0000_s1057" style="position:absolute;margin-left:16.05pt;margin-top:11.6pt;width:442pt;height:119.25pt;z-index:251670528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57" inset="28.8pt,7.2pt,14.4pt,7.2pt">
              <w:txbxContent>
                <w:p w:rsidR="00502FB2" w:rsidRPr="0084266E" w:rsidRDefault="00502FB2" w:rsidP="00AF5570">
                  <w:pPr>
                    <w:spacing w:after="120" w:line="240" w:lineRule="auto"/>
                    <w:ind w:right="-110"/>
                    <w:rPr>
                      <w:b/>
                      <w:sz w:val="24"/>
                      <w:szCs w:val="24"/>
                      <w:lang w:val="pt-PT"/>
                    </w:rPr>
                  </w:pPr>
                  <w:r w:rsidRPr="0084266E">
                    <w:rPr>
                      <w:b/>
                      <w:sz w:val="24"/>
                      <w:szCs w:val="24"/>
                      <w:lang w:val="pt-PT"/>
                    </w:rPr>
                    <w:t>Passos a seguir na profilaxia com Cotrimoxazol:</w:t>
                  </w:r>
                </w:p>
                <w:p w:rsidR="00502FB2" w:rsidRPr="0084266E" w:rsidRDefault="00502FB2" w:rsidP="00AF5570">
                  <w:pPr>
                    <w:spacing w:after="120" w:line="240" w:lineRule="auto"/>
                    <w:ind w:right="-110"/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</w:pPr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 xml:space="preserve">1. Confirmar o diagnóstico de </w:t>
                  </w:r>
                  <w:proofErr w:type="spellStart"/>
                  <w:proofErr w:type="gramStart"/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HIV</w:t>
                  </w:r>
                  <w:proofErr w:type="spellEnd"/>
                  <w:proofErr w:type="gramEnd"/>
                </w:p>
                <w:p w:rsidR="00502FB2" w:rsidRPr="0084266E" w:rsidRDefault="00502FB2" w:rsidP="00AF5570">
                  <w:pPr>
                    <w:spacing w:after="120" w:line="240" w:lineRule="auto"/>
                    <w:ind w:right="-110"/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</w:pPr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2. Avaliar contra-indicações e indicações</w:t>
                  </w:r>
                </w:p>
                <w:p w:rsidR="00502FB2" w:rsidRPr="0084266E" w:rsidRDefault="00502FB2" w:rsidP="00AF5570">
                  <w:pPr>
                    <w:spacing w:after="120" w:line="240" w:lineRule="auto"/>
                    <w:jc w:val="both"/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</w:pPr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3. Aconselhamento</w:t>
                  </w:r>
                </w:p>
                <w:p w:rsidR="00502FB2" w:rsidRPr="0084266E" w:rsidRDefault="00502FB2" w:rsidP="00AF5570">
                  <w:pPr>
                    <w:spacing w:after="120" w:line="240" w:lineRule="auto"/>
                    <w:jc w:val="both"/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</w:pPr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 xml:space="preserve">4. Iniciação do </w:t>
                  </w:r>
                  <w:proofErr w:type="spellStart"/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>CTZ</w:t>
                  </w:r>
                  <w:proofErr w:type="spellEnd"/>
                  <w:r w:rsidRPr="0084266E">
                    <w:rPr>
                      <w:rFonts w:asciiTheme="minorHAnsi" w:hAnsiTheme="minorHAnsi"/>
                      <w:sz w:val="24"/>
                      <w:szCs w:val="24"/>
                      <w:lang w:val="pt-PT"/>
                    </w:rPr>
                    <w:t xml:space="preserve"> no doente com indicações e sem contra-indicações</w:t>
                  </w:r>
                </w:p>
              </w:txbxContent>
            </v:textbox>
            <w10:wrap type="square"/>
          </v:rect>
        </w:pict>
      </w:r>
    </w:p>
    <w:p w:rsidR="00AF5570" w:rsidRDefault="00AF5570" w:rsidP="00914ADF">
      <w:pPr>
        <w:pStyle w:val="Heading4"/>
        <w:spacing w:before="360" w:line="240" w:lineRule="auto"/>
        <w:rPr>
          <w:rFonts w:ascii="Arial" w:hAnsi="Arial" w:cs="Arial"/>
          <w:i w:val="0"/>
          <w:color w:val="auto"/>
          <w:lang w:val="pt-PT"/>
        </w:rPr>
      </w:pPr>
    </w:p>
    <w:p w:rsidR="00AF5570" w:rsidRDefault="00AF5570" w:rsidP="00914ADF">
      <w:pPr>
        <w:pStyle w:val="Heading4"/>
        <w:spacing w:before="360" w:line="240" w:lineRule="auto"/>
        <w:rPr>
          <w:rFonts w:ascii="Arial" w:hAnsi="Arial" w:cs="Arial"/>
          <w:i w:val="0"/>
          <w:color w:val="auto"/>
          <w:lang w:val="pt-PT"/>
        </w:rPr>
      </w:pPr>
    </w:p>
    <w:p w:rsidR="00AF5570" w:rsidRDefault="00AF5570" w:rsidP="00914ADF">
      <w:pPr>
        <w:pStyle w:val="Heading4"/>
        <w:spacing w:before="360" w:line="240" w:lineRule="auto"/>
        <w:rPr>
          <w:rFonts w:ascii="Arial" w:hAnsi="Arial" w:cs="Arial"/>
          <w:i w:val="0"/>
          <w:color w:val="auto"/>
          <w:lang w:val="pt-PT"/>
        </w:rPr>
      </w:pPr>
    </w:p>
    <w:p w:rsidR="00AF5570" w:rsidRDefault="00AF5570" w:rsidP="00914ADF">
      <w:pPr>
        <w:pStyle w:val="Heading4"/>
        <w:spacing w:before="360" w:line="240" w:lineRule="auto"/>
        <w:rPr>
          <w:rFonts w:ascii="Arial" w:hAnsi="Arial" w:cs="Arial"/>
          <w:i w:val="0"/>
          <w:color w:val="auto"/>
          <w:lang w:val="pt-PT"/>
        </w:rPr>
      </w:pPr>
    </w:p>
    <w:p w:rsidR="0087476E" w:rsidRPr="00914ADF" w:rsidRDefault="0087476E" w:rsidP="00AF5570">
      <w:pPr>
        <w:pStyle w:val="Heading4"/>
        <w:spacing w:before="240" w:line="240" w:lineRule="auto"/>
        <w:rPr>
          <w:rFonts w:ascii="Arial" w:hAnsi="Arial" w:cs="Arial"/>
          <w:i w:val="0"/>
          <w:color w:val="auto"/>
          <w:lang w:val="pt-PT"/>
        </w:rPr>
      </w:pPr>
      <w:r w:rsidRPr="00914ADF">
        <w:rPr>
          <w:rFonts w:ascii="Arial" w:hAnsi="Arial" w:cs="Arial"/>
          <w:i w:val="0"/>
          <w:color w:val="auto"/>
          <w:lang w:val="pt-PT"/>
        </w:rPr>
        <w:t xml:space="preserve">1º Passo - Confirmar o Diagnóstico de </w:t>
      </w:r>
      <w:proofErr w:type="spellStart"/>
      <w:proofErr w:type="gramStart"/>
      <w:r w:rsidRPr="00914ADF">
        <w:rPr>
          <w:rFonts w:ascii="Arial" w:hAnsi="Arial" w:cs="Arial"/>
          <w:i w:val="0"/>
          <w:color w:val="auto"/>
          <w:lang w:val="pt-PT"/>
        </w:rPr>
        <w:t>HIV</w:t>
      </w:r>
      <w:proofErr w:type="spellEnd"/>
      <w:proofErr w:type="gramEnd"/>
    </w:p>
    <w:p w:rsidR="00F94786" w:rsidRPr="00914ADF" w:rsidRDefault="00AF6DBF" w:rsidP="00AF5570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Primeiro, </w:t>
      </w:r>
      <w:r w:rsidR="009C6727" w:rsidRPr="00914ADF">
        <w:rPr>
          <w:rFonts w:ascii="Arial" w:hAnsi="Arial" w:cs="Arial"/>
          <w:lang w:val="pt-PT"/>
        </w:rPr>
        <w:t>é</w:t>
      </w:r>
      <w:r w:rsidRPr="00914ADF">
        <w:rPr>
          <w:rFonts w:ascii="Arial" w:hAnsi="Arial" w:cs="Arial"/>
          <w:lang w:val="pt-PT"/>
        </w:rPr>
        <w:t xml:space="preserve"> preciso confirmar o resultado do teste </w:t>
      </w:r>
      <w:proofErr w:type="spellStart"/>
      <w:proofErr w:type="gramStart"/>
      <w:r w:rsidRPr="00914ADF">
        <w:rPr>
          <w:rFonts w:ascii="Arial" w:hAnsi="Arial" w:cs="Arial"/>
          <w:lang w:val="pt-PT"/>
        </w:rPr>
        <w:t>HIV</w:t>
      </w:r>
      <w:proofErr w:type="spellEnd"/>
      <w:proofErr w:type="gramEnd"/>
      <w:r w:rsidRPr="00914ADF">
        <w:rPr>
          <w:rFonts w:ascii="Arial" w:hAnsi="Arial" w:cs="Arial"/>
          <w:lang w:val="pt-PT"/>
        </w:rPr>
        <w:t xml:space="preserve">. A pessoa que não é seropositiva não deve fazer </w:t>
      </w:r>
      <w:r w:rsidR="007A3914" w:rsidRPr="00914ADF">
        <w:rPr>
          <w:rFonts w:ascii="Arial" w:hAnsi="Arial" w:cs="Arial"/>
          <w:lang w:val="pt-PT"/>
        </w:rPr>
        <w:t xml:space="preserve">a </w:t>
      </w:r>
      <w:r w:rsidRPr="00914ADF">
        <w:rPr>
          <w:rFonts w:ascii="Arial" w:hAnsi="Arial" w:cs="Arial"/>
          <w:lang w:val="pt-PT"/>
        </w:rPr>
        <w:t xml:space="preserve">profilaxia com </w:t>
      </w:r>
      <w:proofErr w:type="spellStart"/>
      <w:r w:rsidRPr="00914ADF">
        <w:rPr>
          <w:rFonts w:ascii="Arial" w:hAnsi="Arial" w:cs="Arial"/>
          <w:lang w:val="pt-PT"/>
        </w:rPr>
        <w:t>CTZ</w:t>
      </w:r>
      <w:proofErr w:type="spellEnd"/>
      <w:r w:rsidRPr="00914ADF">
        <w:rPr>
          <w:rFonts w:ascii="Arial" w:hAnsi="Arial" w:cs="Arial"/>
          <w:lang w:val="pt-PT"/>
        </w:rPr>
        <w:t>.</w:t>
      </w:r>
    </w:p>
    <w:p w:rsidR="00F94786" w:rsidRDefault="00F94786" w:rsidP="00914ADF">
      <w:pPr>
        <w:pStyle w:val="ListParagraph"/>
        <w:numPr>
          <w:ilvl w:val="0"/>
          <w:numId w:val="28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já fez o teste para </w:t>
      </w:r>
      <w:proofErr w:type="spellStart"/>
      <w:proofErr w:type="gramStart"/>
      <w:r w:rsidRPr="00914ADF">
        <w:rPr>
          <w:rFonts w:ascii="Arial" w:hAnsi="Arial" w:cs="Arial"/>
          <w:lang w:val="pt-PT"/>
        </w:rPr>
        <w:t>HIV</w:t>
      </w:r>
      <w:proofErr w:type="spellEnd"/>
      <w:proofErr w:type="gramEnd"/>
      <w:r w:rsidRPr="00914ADF">
        <w:rPr>
          <w:rFonts w:ascii="Arial" w:hAnsi="Arial" w:cs="Arial"/>
          <w:lang w:val="pt-PT"/>
        </w:rPr>
        <w:t xml:space="preserve">? O resultado foi positivo? (Os </w:t>
      </w:r>
      <w:r w:rsidR="00AE61D2" w:rsidRPr="00914ADF">
        <w:rPr>
          <w:rFonts w:ascii="Arial" w:hAnsi="Arial" w:cs="Arial"/>
          <w:lang w:val="pt-PT"/>
        </w:rPr>
        <w:t>dois</w:t>
      </w:r>
      <w:r w:rsidRPr="00914ADF">
        <w:rPr>
          <w:rFonts w:ascii="Arial" w:hAnsi="Arial" w:cs="Arial"/>
          <w:lang w:val="pt-PT"/>
        </w:rPr>
        <w:t xml:space="preserve"> testes rápidos foram positivos?) Se há dúvidas, é preciso repetir o teste, e </w:t>
      </w:r>
      <w:r w:rsidR="00914ADF">
        <w:rPr>
          <w:rFonts w:ascii="Arial" w:hAnsi="Arial" w:cs="Arial"/>
          <w:lang w:val="pt-PT"/>
        </w:rPr>
        <w:t xml:space="preserve">fazer </w:t>
      </w:r>
      <w:r w:rsidRPr="00914ADF">
        <w:rPr>
          <w:rFonts w:ascii="Arial" w:hAnsi="Arial" w:cs="Arial"/>
          <w:lang w:val="pt-PT"/>
        </w:rPr>
        <w:t>o aconselhamento.</w:t>
      </w:r>
    </w:p>
    <w:p w:rsidR="00AF5570" w:rsidRPr="00914ADF" w:rsidRDefault="00AF5570" w:rsidP="00AF5570">
      <w:pPr>
        <w:pStyle w:val="ListParagraph"/>
        <w:spacing w:before="240" w:after="0" w:line="240" w:lineRule="auto"/>
        <w:jc w:val="both"/>
        <w:rPr>
          <w:rFonts w:ascii="Arial" w:hAnsi="Arial" w:cs="Arial"/>
          <w:lang w:val="pt-PT"/>
        </w:rPr>
      </w:pPr>
    </w:p>
    <w:p w:rsidR="0087476E" w:rsidRPr="00914ADF" w:rsidRDefault="0087476E" w:rsidP="00914ADF">
      <w:pPr>
        <w:spacing w:after="0" w:line="240" w:lineRule="auto"/>
        <w:rPr>
          <w:rFonts w:ascii="Book Antiqua" w:eastAsiaTheme="majorEastAsia" w:hAnsi="Book Antiqua" w:cs="Arial"/>
          <w:b/>
          <w:bCs/>
          <w:i/>
          <w:iCs/>
          <w:color w:val="548DD4" w:themeColor="text2" w:themeTint="99"/>
          <w:lang w:val="pt-PT"/>
        </w:rPr>
      </w:pPr>
      <w:r w:rsidRPr="00914ADF">
        <w:rPr>
          <w:rFonts w:ascii="Arial" w:hAnsi="Arial" w:cs="Arial"/>
          <w:b/>
          <w:lang w:val="pt-PT"/>
        </w:rPr>
        <w:t>2º Passo – Avaliar Indicações e Contra-indicações</w:t>
      </w:r>
      <w:r w:rsidR="00A7454F" w:rsidRPr="00914ADF">
        <w:rPr>
          <w:rFonts w:ascii="Arial" w:hAnsi="Arial" w:cs="Arial"/>
          <w:b/>
          <w:lang w:val="pt-PT"/>
        </w:rPr>
        <w:t xml:space="preserve"> </w:t>
      </w:r>
    </w:p>
    <w:p w:rsidR="00E51777" w:rsidRPr="00914ADF" w:rsidRDefault="00675BD3" w:rsidP="00AF5570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  <w:r w:rsidRPr="00914ADF">
        <w:rPr>
          <w:rFonts w:ascii="Arial" w:hAnsi="Arial" w:cs="Arial"/>
          <w:b/>
          <w:lang w:val="pt-PT"/>
        </w:rPr>
        <w:t>Indicações:</w:t>
      </w:r>
    </w:p>
    <w:p w:rsidR="00810A7B" w:rsidRDefault="00810A7B" w:rsidP="004B5359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433A77">
        <w:rPr>
          <w:rFonts w:ascii="Arial" w:hAnsi="Arial" w:cs="Arial"/>
          <w:lang w:val="pt-PT"/>
        </w:rPr>
        <w:lastRenderedPageBreak/>
        <w:t xml:space="preserve">Em contextos onde a contagem de </w:t>
      </w:r>
      <w:proofErr w:type="spellStart"/>
      <w:r w:rsidRPr="00433A77">
        <w:rPr>
          <w:rFonts w:ascii="Arial" w:hAnsi="Arial" w:cs="Arial"/>
          <w:lang w:val="pt-PT"/>
        </w:rPr>
        <w:t>CD4</w:t>
      </w:r>
      <w:proofErr w:type="spellEnd"/>
      <w:r w:rsidRPr="00433A77">
        <w:rPr>
          <w:rFonts w:ascii="Arial" w:hAnsi="Arial" w:cs="Arial"/>
          <w:lang w:val="pt-PT"/>
        </w:rPr>
        <w:t xml:space="preserve"> está disponível, o critério imunológico será o critério preferente e devera iniciar profilaxia com </w:t>
      </w:r>
      <w:proofErr w:type="spellStart"/>
      <w:r w:rsidRPr="00433A77">
        <w:rPr>
          <w:rFonts w:ascii="Arial" w:hAnsi="Arial" w:cs="Arial"/>
          <w:lang w:val="pt-PT"/>
        </w:rPr>
        <w:t>CTZ</w:t>
      </w:r>
      <w:proofErr w:type="spellEnd"/>
      <w:r w:rsidRPr="00433A77">
        <w:rPr>
          <w:rFonts w:ascii="Arial" w:hAnsi="Arial" w:cs="Arial"/>
          <w:lang w:val="pt-PT"/>
        </w:rPr>
        <w:t xml:space="preserve"> aqueles doentes com valores </w:t>
      </w:r>
      <w:proofErr w:type="gramStart"/>
      <w:r w:rsidRPr="00433A77">
        <w:rPr>
          <w:rFonts w:ascii="Arial" w:hAnsi="Arial" w:cs="Arial"/>
          <w:lang w:val="pt-PT"/>
        </w:rPr>
        <w:t>de</w:t>
      </w:r>
      <w:proofErr w:type="gramEnd"/>
      <w:r w:rsidR="00AF5570">
        <w:rPr>
          <w:rFonts w:ascii="Arial" w:hAnsi="Arial" w:cs="Arial"/>
          <w:lang w:val="pt-PT"/>
        </w:rPr>
        <w:t>:</w:t>
      </w:r>
      <w:r w:rsidRPr="00433A77">
        <w:rPr>
          <w:rFonts w:ascii="Arial" w:hAnsi="Arial" w:cs="Arial"/>
          <w:lang w:val="pt-PT"/>
        </w:rPr>
        <w:t xml:space="preserve"> </w:t>
      </w:r>
    </w:p>
    <w:p w:rsidR="00810A7B" w:rsidRPr="00EC2C19" w:rsidRDefault="00810A7B" w:rsidP="004B53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EC2C19">
        <w:rPr>
          <w:rFonts w:ascii="Arial" w:hAnsi="Arial" w:cs="Arial"/>
          <w:lang w:val="pt-PT"/>
        </w:rPr>
        <w:t>CD4</w:t>
      </w:r>
      <w:proofErr w:type="spellEnd"/>
      <w:r w:rsidRPr="00EC2C19">
        <w:rPr>
          <w:rFonts w:ascii="Arial" w:hAnsi="Arial" w:cs="Arial"/>
          <w:lang w:val="pt-PT"/>
        </w:rPr>
        <w:t xml:space="preserve">≤ 350 </w:t>
      </w:r>
      <w:proofErr w:type="spellStart"/>
      <w:r w:rsidRPr="00EC2C19">
        <w:rPr>
          <w:rFonts w:ascii="Arial" w:hAnsi="Arial" w:cs="Arial"/>
          <w:lang w:val="pt-PT"/>
        </w:rPr>
        <w:t>cels</w:t>
      </w:r>
      <w:proofErr w:type="spellEnd"/>
      <w:r w:rsidRPr="00EC2C19">
        <w:rPr>
          <w:rFonts w:ascii="Arial" w:hAnsi="Arial" w:cs="Arial"/>
          <w:lang w:val="pt-PT"/>
        </w:rPr>
        <w:t>/</w:t>
      </w:r>
      <w:proofErr w:type="spellStart"/>
      <w:r w:rsidRPr="00EC2C19">
        <w:rPr>
          <w:rFonts w:ascii="Arial" w:hAnsi="Arial" w:cs="Arial"/>
          <w:lang w:val="pt-PT"/>
        </w:rPr>
        <w:t>mm</w:t>
      </w:r>
      <w:r w:rsidRPr="00EC2C19">
        <w:rPr>
          <w:rFonts w:ascii="Arial" w:hAnsi="Arial" w:cs="Arial"/>
          <w:vertAlign w:val="superscript"/>
          <w:lang w:val="pt-PT"/>
        </w:rPr>
        <w:t>3</w:t>
      </w:r>
      <w:proofErr w:type="spellEnd"/>
      <w:r w:rsidRPr="00EC2C19">
        <w:rPr>
          <w:rFonts w:ascii="Arial" w:hAnsi="Arial" w:cs="Arial"/>
          <w:vertAlign w:val="subscript"/>
          <w:lang w:val="pt-PT"/>
        </w:rPr>
        <w:t>;</w:t>
      </w:r>
    </w:p>
    <w:p w:rsidR="00810A7B" w:rsidRPr="00433A77" w:rsidRDefault="00810A7B" w:rsidP="004B5359">
      <w:pPr>
        <w:pStyle w:val="ListParagraph"/>
        <w:numPr>
          <w:ilvl w:val="0"/>
          <w:numId w:val="12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EC2C19">
        <w:rPr>
          <w:rFonts w:ascii="Arial" w:hAnsi="Arial" w:cs="Arial"/>
          <w:lang w:val="pt-PT"/>
        </w:rPr>
        <w:t>Doente</w:t>
      </w:r>
      <w:r w:rsidRPr="00433A77">
        <w:rPr>
          <w:rFonts w:ascii="Arial" w:hAnsi="Arial" w:cs="Arial"/>
          <w:lang w:val="pt-PT"/>
        </w:rPr>
        <w:t xml:space="preserve"> com queda de </w:t>
      </w:r>
      <w:proofErr w:type="spellStart"/>
      <w:r w:rsidRPr="00433A77">
        <w:rPr>
          <w:rFonts w:ascii="Arial" w:hAnsi="Arial" w:cs="Arial"/>
          <w:lang w:val="pt-PT"/>
        </w:rPr>
        <w:t>CD4</w:t>
      </w:r>
      <w:proofErr w:type="spellEnd"/>
      <w:r w:rsidRPr="00433A77">
        <w:rPr>
          <w:rFonts w:ascii="Arial" w:hAnsi="Arial" w:cs="Arial"/>
          <w:lang w:val="pt-PT"/>
        </w:rPr>
        <w:t xml:space="preserve"> que suspendeu o </w:t>
      </w:r>
      <w:proofErr w:type="spellStart"/>
      <w:r w:rsidRPr="00433A77">
        <w:rPr>
          <w:rFonts w:ascii="Arial" w:hAnsi="Arial" w:cs="Arial"/>
          <w:lang w:val="pt-PT"/>
        </w:rPr>
        <w:t>CTZ</w:t>
      </w:r>
      <w:proofErr w:type="spellEnd"/>
    </w:p>
    <w:p w:rsidR="004B5359" w:rsidRDefault="00810A7B" w:rsidP="004B5359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33A77">
        <w:rPr>
          <w:rFonts w:ascii="Arial" w:hAnsi="Arial" w:cs="Arial"/>
          <w:lang w:val="pt-PT"/>
        </w:rPr>
        <w:t xml:space="preserve">Onde não e possível realizar </w:t>
      </w:r>
      <w:r>
        <w:rPr>
          <w:rFonts w:ascii="Arial" w:hAnsi="Arial" w:cs="Arial"/>
          <w:lang w:val="pt-PT"/>
        </w:rPr>
        <w:t>a</w:t>
      </w:r>
      <w:r w:rsidRPr="00433A77">
        <w:rPr>
          <w:rFonts w:ascii="Arial" w:hAnsi="Arial" w:cs="Arial"/>
          <w:lang w:val="pt-PT"/>
        </w:rPr>
        <w:t xml:space="preserve"> an</w:t>
      </w:r>
      <w:r>
        <w:rPr>
          <w:rFonts w:ascii="Arial" w:hAnsi="Arial" w:cs="Arial"/>
          <w:lang w:val="pt-PT"/>
        </w:rPr>
        <w:t>á</w:t>
      </w:r>
      <w:r w:rsidRPr="00433A77">
        <w:rPr>
          <w:rFonts w:ascii="Arial" w:hAnsi="Arial" w:cs="Arial"/>
          <w:lang w:val="pt-PT"/>
        </w:rPr>
        <w:t xml:space="preserve">lise de </w:t>
      </w:r>
      <w:proofErr w:type="spellStart"/>
      <w:r w:rsidRPr="00433A77">
        <w:rPr>
          <w:rFonts w:ascii="Arial" w:hAnsi="Arial" w:cs="Arial"/>
          <w:lang w:val="pt-PT"/>
        </w:rPr>
        <w:t>CD4</w:t>
      </w:r>
      <w:proofErr w:type="spellEnd"/>
      <w:r w:rsidRPr="00433A77">
        <w:rPr>
          <w:rFonts w:ascii="Arial" w:hAnsi="Arial" w:cs="Arial"/>
          <w:lang w:val="pt-PT"/>
        </w:rPr>
        <w:t>, o critério será clínico e dever</w:t>
      </w:r>
      <w:r>
        <w:rPr>
          <w:rFonts w:ascii="Arial" w:hAnsi="Arial" w:cs="Arial"/>
          <w:lang w:val="pt-PT"/>
        </w:rPr>
        <w:t>á</w:t>
      </w:r>
      <w:r w:rsidRPr="00433A77">
        <w:rPr>
          <w:rFonts w:ascii="Arial" w:hAnsi="Arial" w:cs="Arial"/>
          <w:lang w:val="pt-PT"/>
        </w:rPr>
        <w:t xml:space="preserve"> fazer profilaxia com </w:t>
      </w:r>
      <w:proofErr w:type="spellStart"/>
      <w:r w:rsidRPr="00433A77">
        <w:rPr>
          <w:rFonts w:ascii="Arial" w:hAnsi="Arial" w:cs="Arial"/>
          <w:lang w:val="pt-PT"/>
        </w:rPr>
        <w:t>CTZ</w:t>
      </w:r>
      <w:proofErr w:type="spellEnd"/>
      <w:r w:rsidRPr="00433A77">
        <w:rPr>
          <w:rFonts w:ascii="Arial" w:hAnsi="Arial" w:cs="Arial"/>
          <w:lang w:val="pt-PT"/>
        </w:rPr>
        <w:t>:</w:t>
      </w:r>
    </w:p>
    <w:p w:rsidR="00810A7B" w:rsidRPr="004B5359" w:rsidRDefault="00810A7B" w:rsidP="004B5359">
      <w:pPr>
        <w:pStyle w:val="ListParagraph"/>
        <w:numPr>
          <w:ilvl w:val="0"/>
          <w:numId w:val="30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B5359">
        <w:rPr>
          <w:rFonts w:ascii="Arial" w:hAnsi="Arial" w:cs="Arial"/>
          <w:lang w:val="pt-PT"/>
        </w:rPr>
        <w:t xml:space="preserve">Adultos </w:t>
      </w:r>
      <w:proofErr w:type="spellStart"/>
      <w:r w:rsidRPr="004B5359">
        <w:rPr>
          <w:rFonts w:ascii="Arial" w:hAnsi="Arial" w:cs="Arial"/>
          <w:lang w:val="pt-PT"/>
        </w:rPr>
        <w:t>HIV</w:t>
      </w:r>
      <w:proofErr w:type="spellEnd"/>
      <w:r w:rsidRPr="004B5359">
        <w:rPr>
          <w:rFonts w:ascii="Arial" w:hAnsi="Arial" w:cs="Arial"/>
          <w:lang w:val="pt-PT"/>
        </w:rPr>
        <w:t>+ em estadios II, III ou IV</w:t>
      </w:r>
    </w:p>
    <w:p w:rsidR="004B5359" w:rsidRDefault="00821164" w:rsidP="004B5359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B5359">
        <w:rPr>
          <w:rFonts w:ascii="Arial" w:hAnsi="Arial" w:cs="Arial"/>
          <w:lang w:val="pt-PT"/>
        </w:rPr>
        <w:t xml:space="preserve">Independentemente do valor de </w:t>
      </w:r>
      <w:proofErr w:type="spellStart"/>
      <w:r w:rsidRPr="004B5359">
        <w:rPr>
          <w:rFonts w:ascii="Arial" w:hAnsi="Arial" w:cs="Arial"/>
          <w:lang w:val="pt-PT"/>
        </w:rPr>
        <w:t>Cd4</w:t>
      </w:r>
      <w:proofErr w:type="spellEnd"/>
      <w:r w:rsidRPr="004B5359">
        <w:rPr>
          <w:rFonts w:ascii="Arial" w:hAnsi="Arial" w:cs="Arial"/>
          <w:lang w:val="pt-PT"/>
        </w:rPr>
        <w:t xml:space="preserve"> e/ou do estadio clínico:</w:t>
      </w:r>
    </w:p>
    <w:p w:rsidR="00810A7B" w:rsidRPr="004B5359" w:rsidRDefault="00810A7B" w:rsidP="004B5359">
      <w:pPr>
        <w:pStyle w:val="ListParagraph"/>
        <w:numPr>
          <w:ilvl w:val="0"/>
          <w:numId w:val="30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4B5359">
        <w:rPr>
          <w:rFonts w:ascii="Arial" w:hAnsi="Arial" w:cs="Arial"/>
          <w:lang w:val="pt-PT"/>
        </w:rPr>
        <w:t xml:space="preserve">Mulheres grávidas em qualquer idade gestacional </w:t>
      </w:r>
    </w:p>
    <w:p w:rsidR="00810A7B" w:rsidRPr="00433A77" w:rsidRDefault="00810A7B" w:rsidP="004B5359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Doentes </w:t>
      </w:r>
      <w:proofErr w:type="spellStart"/>
      <w:r>
        <w:rPr>
          <w:rFonts w:ascii="Arial" w:hAnsi="Arial" w:cs="Arial"/>
          <w:lang w:val="pt-PT"/>
        </w:rPr>
        <w:t>HIV</w:t>
      </w:r>
      <w:proofErr w:type="spellEnd"/>
      <w:r>
        <w:rPr>
          <w:rFonts w:ascii="Arial" w:hAnsi="Arial" w:cs="Arial"/>
          <w:lang w:val="pt-PT"/>
        </w:rPr>
        <w:t>+ com Tuberculose</w:t>
      </w:r>
    </w:p>
    <w:p w:rsidR="00810A7B" w:rsidRPr="007436E3" w:rsidRDefault="00810A7B" w:rsidP="004B5359">
      <w:pPr>
        <w:pStyle w:val="ListParagraph"/>
        <w:spacing w:after="0" w:line="240" w:lineRule="auto"/>
        <w:ind w:left="0"/>
        <w:jc w:val="both"/>
        <w:rPr>
          <w:rFonts w:ascii="Arial" w:hAnsi="Arial" w:cs="Arial"/>
          <w:highlight w:val="yellow"/>
          <w:lang w:val="pt-PT"/>
        </w:rPr>
      </w:pPr>
    </w:p>
    <w:p w:rsidR="003022F5" w:rsidRPr="002E0546" w:rsidRDefault="007127E9" w:rsidP="00914ADF">
      <w:pPr>
        <w:pStyle w:val="ListParagraph"/>
        <w:spacing w:before="240" w:after="0" w:line="240" w:lineRule="auto"/>
        <w:ind w:left="0"/>
        <w:jc w:val="both"/>
        <w:rPr>
          <w:rFonts w:ascii="Arial" w:hAnsi="Arial" w:cs="Arial"/>
          <w:b/>
          <w:i/>
          <w:lang w:val="pt-PT"/>
        </w:rPr>
      </w:pPr>
      <w:r w:rsidRPr="00AF5570">
        <w:rPr>
          <w:rFonts w:ascii="Arial" w:hAnsi="Arial" w:cs="Arial"/>
          <w:b/>
          <w:i/>
          <w:lang w:val="pt-PT"/>
        </w:rPr>
        <w:t>É importante</w:t>
      </w:r>
      <w:r w:rsidR="00E12E8E">
        <w:rPr>
          <w:rFonts w:ascii="Arial" w:hAnsi="Arial" w:cs="Arial"/>
          <w:b/>
          <w:i/>
          <w:lang w:val="pt-PT"/>
        </w:rPr>
        <w:t xml:space="preserve"> que o doente com tuberculose</w:t>
      </w:r>
      <w:proofErr w:type="gramStart"/>
      <w:r w:rsidR="00E12E8E">
        <w:rPr>
          <w:rFonts w:ascii="Arial" w:hAnsi="Arial" w:cs="Arial"/>
          <w:b/>
          <w:i/>
          <w:lang w:val="pt-PT"/>
        </w:rPr>
        <w:t>,</w:t>
      </w:r>
      <w:proofErr w:type="gramEnd"/>
      <w:r w:rsidR="00E12E8E">
        <w:rPr>
          <w:rFonts w:ascii="Arial" w:hAnsi="Arial" w:cs="Arial"/>
          <w:b/>
          <w:i/>
          <w:lang w:val="pt-PT"/>
        </w:rPr>
        <w:t xml:space="preserve"> </w:t>
      </w:r>
      <w:r w:rsidRPr="00AF5570">
        <w:rPr>
          <w:rFonts w:ascii="Arial" w:hAnsi="Arial" w:cs="Arial"/>
          <w:b/>
          <w:i/>
          <w:lang w:val="pt-PT"/>
        </w:rPr>
        <w:t xml:space="preserve">inicie o </w:t>
      </w:r>
      <w:proofErr w:type="spellStart"/>
      <w:r w:rsidRPr="00AF5570">
        <w:rPr>
          <w:rFonts w:ascii="Arial" w:hAnsi="Arial" w:cs="Arial"/>
          <w:b/>
          <w:i/>
          <w:lang w:val="pt-PT"/>
        </w:rPr>
        <w:t>CTZ</w:t>
      </w:r>
      <w:proofErr w:type="spellEnd"/>
      <w:r w:rsidRPr="00AF5570">
        <w:rPr>
          <w:rFonts w:ascii="Arial" w:hAnsi="Arial" w:cs="Arial"/>
          <w:b/>
          <w:i/>
          <w:lang w:val="pt-PT"/>
        </w:rPr>
        <w:t xml:space="preserve"> independentemente do valor do </w:t>
      </w:r>
      <w:proofErr w:type="spellStart"/>
      <w:r w:rsidRPr="00AF5570">
        <w:rPr>
          <w:rFonts w:ascii="Arial" w:hAnsi="Arial" w:cs="Arial"/>
          <w:b/>
          <w:i/>
          <w:lang w:val="pt-PT"/>
        </w:rPr>
        <w:t>Cd4</w:t>
      </w:r>
      <w:proofErr w:type="spellEnd"/>
    </w:p>
    <w:p w:rsidR="00E51777" w:rsidRPr="00914ADF" w:rsidRDefault="00675BD3" w:rsidP="00AF5570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Arial" w:hAnsi="Arial" w:cs="Arial"/>
          <w:b/>
          <w:lang w:val="pt-PT"/>
        </w:rPr>
      </w:pPr>
      <w:r w:rsidRPr="00914ADF">
        <w:rPr>
          <w:rFonts w:ascii="Arial" w:hAnsi="Arial" w:cs="Arial"/>
          <w:b/>
          <w:lang w:val="pt-PT"/>
        </w:rPr>
        <w:t>Contra-indicações:</w:t>
      </w:r>
    </w:p>
    <w:p w:rsidR="00E51777" w:rsidRPr="00914ADF" w:rsidRDefault="00675BD3" w:rsidP="00914ADF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Alergia às sulfa</w:t>
      </w:r>
      <w:r w:rsidR="000E4989" w:rsidRPr="00914ADF">
        <w:rPr>
          <w:rFonts w:ascii="Arial" w:hAnsi="Arial" w:cs="Arial"/>
          <w:lang w:val="pt-PT"/>
        </w:rPr>
        <w:t>mida</w:t>
      </w:r>
      <w:r w:rsidRPr="00914ADF">
        <w:rPr>
          <w:rFonts w:ascii="Arial" w:hAnsi="Arial" w:cs="Arial"/>
          <w:lang w:val="pt-PT"/>
        </w:rPr>
        <w:t xml:space="preserve">s (por exemplo, </w:t>
      </w:r>
      <w:proofErr w:type="spellStart"/>
      <w:r w:rsidRPr="00914ADF">
        <w:rPr>
          <w:rFonts w:ascii="Arial" w:hAnsi="Arial" w:cs="Arial"/>
          <w:lang w:val="pt-PT"/>
        </w:rPr>
        <w:t>Fansidar</w:t>
      </w:r>
      <w:proofErr w:type="spellEnd"/>
      <w:r w:rsidRPr="00914ADF">
        <w:rPr>
          <w:rFonts w:ascii="Arial" w:hAnsi="Arial" w:cs="Arial"/>
          <w:lang w:val="pt-PT"/>
        </w:rPr>
        <w:t>)</w:t>
      </w:r>
      <w:r w:rsidR="00502FB2" w:rsidRPr="00914ADF">
        <w:rPr>
          <w:rFonts w:ascii="Arial" w:hAnsi="Arial" w:cs="Arial"/>
          <w:lang w:val="pt-PT"/>
        </w:rPr>
        <w:t>;</w:t>
      </w:r>
    </w:p>
    <w:p w:rsidR="00E51777" w:rsidRPr="00914ADF" w:rsidRDefault="00675BD3" w:rsidP="00914ADF">
      <w:pPr>
        <w:pStyle w:val="ListParagraph"/>
        <w:numPr>
          <w:ilvl w:val="0"/>
          <w:numId w:val="13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Anemia (</w:t>
      </w:r>
      <w:proofErr w:type="spellStart"/>
      <w:r w:rsidRPr="00914ADF">
        <w:rPr>
          <w:rFonts w:ascii="Arial" w:hAnsi="Arial" w:cs="Arial"/>
          <w:lang w:val="pt-PT"/>
        </w:rPr>
        <w:t>Hb</w:t>
      </w:r>
      <w:proofErr w:type="spellEnd"/>
      <w:r w:rsidRPr="00914ADF">
        <w:rPr>
          <w:rFonts w:ascii="Arial" w:hAnsi="Arial" w:cs="Arial"/>
          <w:lang w:val="pt-PT"/>
        </w:rPr>
        <w:t xml:space="preserve"> </w:t>
      </w:r>
      <w:r w:rsidR="00664A98" w:rsidRPr="00914ADF">
        <w:rPr>
          <w:rFonts w:ascii="Arial" w:hAnsi="Arial" w:cs="Arial"/>
          <w:lang w:val="pt-PT"/>
        </w:rPr>
        <w:t>&lt;8.</w:t>
      </w:r>
      <w:r w:rsidRPr="00914ADF">
        <w:rPr>
          <w:rFonts w:ascii="Arial" w:hAnsi="Arial" w:cs="Arial"/>
          <w:lang w:val="pt-PT"/>
        </w:rPr>
        <w:t xml:space="preserve">0) ou neutropenia (neutrófilos </w:t>
      </w:r>
      <w:r w:rsidR="00664A98" w:rsidRPr="00914ADF">
        <w:rPr>
          <w:rFonts w:ascii="Arial" w:hAnsi="Arial" w:cs="Arial"/>
          <w:lang w:val="pt-PT"/>
        </w:rPr>
        <w:t>&lt;1500</w:t>
      </w:r>
      <w:r w:rsidR="00993AA9" w:rsidRPr="00914ADF">
        <w:rPr>
          <w:rFonts w:ascii="Arial" w:hAnsi="Arial" w:cs="Arial"/>
          <w:lang w:val="pt-PT"/>
        </w:rPr>
        <w:t xml:space="preserve"> </w:t>
      </w:r>
      <w:proofErr w:type="spellStart"/>
      <w:r w:rsidR="000433EC" w:rsidRPr="00914ADF">
        <w:rPr>
          <w:rFonts w:ascii="Arial" w:hAnsi="Arial" w:cs="Arial"/>
          <w:lang w:val="pt-PT"/>
        </w:rPr>
        <w:t>cels</w:t>
      </w:r>
      <w:proofErr w:type="spellEnd"/>
      <w:r w:rsidR="00512EA3" w:rsidRPr="00914ADF">
        <w:rPr>
          <w:rFonts w:ascii="Arial" w:hAnsi="Arial" w:cs="Arial"/>
          <w:lang w:val="pt-PT"/>
        </w:rPr>
        <w:t>/</w:t>
      </w:r>
      <w:proofErr w:type="spellStart"/>
      <w:r w:rsidR="00512EA3" w:rsidRPr="00914ADF">
        <w:rPr>
          <w:rFonts w:ascii="Arial" w:hAnsi="Arial" w:cs="Arial"/>
          <w:lang w:val="pt-PT"/>
        </w:rPr>
        <w:t>mm</w:t>
      </w:r>
      <w:r w:rsidR="00512EA3" w:rsidRPr="00914ADF">
        <w:rPr>
          <w:rFonts w:ascii="Arial" w:hAnsi="Arial" w:cs="Arial"/>
          <w:vertAlign w:val="superscript"/>
          <w:lang w:val="pt-PT"/>
        </w:rPr>
        <w:t>3</w:t>
      </w:r>
      <w:proofErr w:type="spellEnd"/>
      <w:r w:rsidRPr="00914ADF">
        <w:rPr>
          <w:rFonts w:ascii="Arial" w:hAnsi="Arial" w:cs="Arial"/>
          <w:lang w:val="pt-PT"/>
        </w:rPr>
        <w:t>)</w:t>
      </w:r>
      <w:r w:rsidR="00502FB2" w:rsidRPr="00914ADF">
        <w:rPr>
          <w:rFonts w:ascii="Arial" w:hAnsi="Arial" w:cs="Arial"/>
          <w:lang w:val="pt-PT"/>
        </w:rPr>
        <w:t>;</w:t>
      </w:r>
    </w:p>
    <w:p w:rsidR="00E51777" w:rsidRPr="00914ADF" w:rsidRDefault="00BE6FB8" w:rsidP="00914ADF">
      <w:pPr>
        <w:pStyle w:val="ListParagraph"/>
        <w:numPr>
          <w:ilvl w:val="0"/>
          <w:numId w:val="13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Doente</w:t>
      </w:r>
      <w:r w:rsidR="00675BD3" w:rsidRPr="00914ADF">
        <w:rPr>
          <w:rFonts w:ascii="Arial" w:hAnsi="Arial" w:cs="Arial"/>
          <w:lang w:val="pt-PT"/>
        </w:rPr>
        <w:t xml:space="preserve"> que tomou </w:t>
      </w:r>
      <w:proofErr w:type="spellStart"/>
      <w:r w:rsidR="00675BD3" w:rsidRPr="00914ADF">
        <w:rPr>
          <w:rFonts w:ascii="Arial" w:hAnsi="Arial" w:cs="Arial"/>
          <w:lang w:val="pt-PT"/>
        </w:rPr>
        <w:t>Fansidar</w:t>
      </w:r>
      <w:proofErr w:type="spellEnd"/>
      <w:r w:rsidR="00675BD3" w:rsidRPr="00914ADF">
        <w:rPr>
          <w:rFonts w:ascii="Arial" w:hAnsi="Arial" w:cs="Arial"/>
          <w:lang w:val="pt-PT"/>
        </w:rPr>
        <w:t xml:space="preserve"> há menos de 30 dias</w:t>
      </w:r>
      <w:r w:rsidR="00502FB2" w:rsidRPr="00914ADF">
        <w:rPr>
          <w:rFonts w:ascii="Arial" w:hAnsi="Arial" w:cs="Arial"/>
          <w:lang w:val="pt-PT"/>
        </w:rPr>
        <w:t>;</w:t>
      </w:r>
    </w:p>
    <w:p w:rsidR="00A4496E" w:rsidRPr="00914ADF" w:rsidRDefault="00A4496E" w:rsidP="00914ADF">
      <w:pPr>
        <w:pStyle w:val="Heading4"/>
        <w:spacing w:before="360" w:after="240" w:line="240" w:lineRule="auto"/>
        <w:rPr>
          <w:rFonts w:ascii="Arial" w:hAnsi="Arial" w:cs="Arial"/>
          <w:i w:val="0"/>
          <w:color w:val="auto"/>
          <w:lang w:val="pt-PT"/>
        </w:rPr>
      </w:pPr>
      <w:r w:rsidRPr="00914ADF">
        <w:rPr>
          <w:rFonts w:ascii="Arial" w:hAnsi="Arial" w:cs="Arial"/>
          <w:i w:val="0"/>
          <w:color w:val="auto"/>
          <w:lang w:val="pt-PT"/>
        </w:rPr>
        <w:t>3º Passo – Aconselhamento</w:t>
      </w:r>
    </w:p>
    <w:p w:rsidR="00E51777" w:rsidRPr="00914ADF" w:rsidRDefault="00A37553" w:rsidP="00914ADF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Se 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for</w:t>
      </w:r>
      <w:r w:rsidR="008E66E9" w:rsidRPr="00914ADF">
        <w:rPr>
          <w:rFonts w:ascii="Arial" w:hAnsi="Arial" w:cs="Arial"/>
          <w:lang w:val="pt-PT"/>
        </w:rPr>
        <w:t xml:space="preserve"> elegível para profilaxia </w:t>
      </w:r>
      <w:r w:rsidR="00A4496E" w:rsidRPr="00914ADF">
        <w:rPr>
          <w:rFonts w:ascii="Arial" w:hAnsi="Arial" w:cs="Arial"/>
          <w:lang w:val="pt-PT"/>
        </w:rPr>
        <w:t>com</w:t>
      </w:r>
      <w:r w:rsidR="008E66E9" w:rsidRPr="00914ADF">
        <w:rPr>
          <w:rFonts w:ascii="Arial" w:hAnsi="Arial" w:cs="Arial"/>
          <w:lang w:val="pt-PT"/>
        </w:rPr>
        <w:t xml:space="preserve"> </w:t>
      </w:r>
      <w:proofErr w:type="spellStart"/>
      <w:r w:rsidR="008E66E9" w:rsidRPr="00914ADF">
        <w:rPr>
          <w:rFonts w:ascii="Arial" w:hAnsi="Arial" w:cs="Arial"/>
          <w:lang w:val="pt-PT"/>
        </w:rPr>
        <w:t>CTZ</w:t>
      </w:r>
      <w:proofErr w:type="spellEnd"/>
      <w:r w:rsidRPr="00914ADF">
        <w:rPr>
          <w:rFonts w:ascii="Arial" w:hAnsi="Arial" w:cs="Arial"/>
          <w:lang w:val="pt-PT"/>
        </w:rPr>
        <w:t>, explique:</w:t>
      </w:r>
    </w:p>
    <w:p w:rsidR="00E51777" w:rsidRPr="00914ADF" w:rsidRDefault="00A37553" w:rsidP="00914ADF">
      <w:pPr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Os benefícios e </w:t>
      </w:r>
      <w:r w:rsidR="009E3087" w:rsidRPr="00914ADF">
        <w:rPr>
          <w:rFonts w:ascii="Arial" w:hAnsi="Arial" w:cs="Arial"/>
          <w:lang w:val="pt-PT"/>
        </w:rPr>
        <w:t xml:space="preserve">os </w:t>
      </w:r>
      <w:r w:rsidRPr="00914ADF">
        <w:rPr>
          <w:rFonts w:ascii="Arial" w:hAnsi="Arial" w:cs="Arial"/>
          <w:lang w:val="pt-PT"/>
        </w:rPr>
        <w:t>riscos d</w:t>
      </w:r>
      <w:r w:rsidR="00DF70E8" w:rsidRPr="00914ADF">
        <w:rPr>
          <w:rFonts w:ascii="Arial" w:hAnsi="Arial" w:cs="Arial"/>
          <w:lang w:val="pt-PT"/>
        </w:rPr>
        <w:t>o</w:t>
      </w:r>
      <w:r w:rsidRPr="00914ADF">
        <w:rPr>
          <w:rFonts w:ascii="Arial" w:hAnsi="Arial" w:cs="Arial"/>
          <w:lang w:val="pt-PT"/>
        </w:rPr>
        <w:t xml:space="preserve"> </w:t>
      </w:r>
      <w:proofErr w:type="spellStart"/>
      <w:r w:rsidR="008E66E9" w:rsidRPr="00914ADF">
        <w:rPr>
          <w:rFonts w:ascii="Arial" w:hAnsi="Arial" w:cs="Arial"/>
          <w:lang w:val="pt-PT"/>
        </w:rPr>
        <w:t>CTZ</w:t>
      </w:r>
      <w:proofErr w:type="spellEnd"/>
      <w:r w:rsidR="00502FB2" w:rsidRPr="00914ADF">
        <w:rPr>
          <w:rFonts w:ascii="Arial" w:hAnsi="Arial" w:cs="Arial"/>
          <w:lang w:val="pt-PT"/>
        </w:rPr>
        <w:t>;</w:t>
      </w:r>
    </w:p>
    <w:p w:rsidR="00E51777" w:rsidRPr="00914ADF" w:rsidRDefault="00A37553" w:rsidP="00914A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A diferença entre “profilaxia” (de infe</w:t>
      </w:r>
      <w:r w:rsidR="009C6727" w:rsidRPr="00914ADF">
        <w:rPr>
          <w:rFonts w:ascii="Arial" w:hAnsi="Arial" w:cs="Arial"/>
          <w:lang w:val="pt-PT"/>
        </w:rPr>
        <w:t>cções</w:t>
      </w:r>
      <w:r w:rsidRPr="00914ADF">
        <w:rPr>
          <w:rFonts w:ascii="Arial" w:hAnsi="Arial" w:cs="Arial"/>
          <w:lang w:val="pt-PT"/>
        </w:rPr>
        <w:t xml:space="preserve"> oportunistas e comuns) e “tratamento” </w:t>
      </w:r>
      <w:r w:rsidR="0075247B" w:rsidRPr="00914ADF">
        <w:rPr>
          <w:rFonts w:ascii="Arial" w:hAnsi="Arial" w:cs="Arial"/>
          <w:lang w:val="pt-PT"/>
        </w:rPr>
        <w:t>(de SIDA e de outras infecções)</w:t>
      </w:r>
      <w:r w:rsidR="00502FB2" w:rsidRPr="00914ADF">
        <w:rPr>
          <w:rFonts w:ascii="Arial" w:hAnsi="Arial" w:cs="Arial"/>
          <w:lang w:val="pt-PT"/>
        </w:rPr>
        <w:t>;</w:t>
      </w:r>
    </w:p>
    <w:p w:rsidR="00E51777" w:rsidRPr="00914ADF" w:rsidRDefault="00A37553" w:rsidP="00914A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A importância de tomar uma dose </w:t>
      </w:r>
      <w:r w:rsidR="009E3087" w:rsidRPr="00914ADF">
        <w:rPr>
          <w:rFonts w:ascii="Arial" w:hAnsi="Arial" w:cs="Arial"/>
          <w:lang w:val="pt-PT"/>
        </w:rPr>
        <w:t>diária</w:t>
      </w:r>
      <w:r w:rsidRPr="00914ADF">
        <w:rPr>
          <w:rFonts w:ascii="Arial" w:hAnsi="Arial" w:cs="Arial"/>
          <w:lang w:val="pt-PT"/>
        </w:rPr>
        <w:t xml:space="preserve"> até que </w:t>
      </w:r>
      <w:r w:rsidR="00FC477E" w:rsidRPr="00914ADF">
        <w:rPr>
          <w:rFonts w:ascii="Arial" w:hAnsi="Arial" w:cs="Arial"/>
          <w:lang w:val="pt-PT"/>
        </w:rPr>
        <w:t xml:space="preserve">os níveis </w:t>
      </w:r>
      <w:r w:rsidR="00AE61D2" w:rsidRPr="00914ADF">
        <w:rPr>
          <w:rFonts w:ascii="Arial" w:hAnsi="Arial" w:cs="Arial"/>
          <w:lang w:val="pt-PT"/>
        </w:rPr>
        <w:t>de</w:t>
      </w:r>
      <w:r w:rsidRPr="00914ADF">
        <w:rPr>
          <w:rFonts w:ascii="Arial" w:hAnsi="Arial" w:cs="Arial"/>
          <w:lang w:val="pt-PT"/>
        </w:rPr>
        <w:t xml:space="preserve"> </w:t>
      </w:r>
      <w:proofErr w:type="spellStart"/>
      <w:r w:rsidRPr="00914ADF">
        <w:rPr>
          <w:rFonts w:ascii="Arial" w:hAnsi="Arial" w:cs="Arial"/>
          <w:lang w:val="pt-PT"/>
        </w:rPr>
        <w:t>CD4</w:t>
      </w:r>
      <w:proofErr w:type="spellEnd"/>
      <w:r w:rsidRPr="00914ADF">
        <w:rPr>
          <w:rFonts w:ascii="Arial" w:hAnsi="Arial" w:cs="Arial"/>
          <w:lang w:val="pt-PT"/>
        </w:rPr>
        <w:t xml:space="preserve"> aumente</w:t>
      </w:r>
      <w:r w:rsidR="00FC477E" w:rsidRPr="00914ADF">
        <w:rPr>
          <w:rFonts w:ascii="Arial" w:hAnsi="Arial" w:cs="Arial"/>
          <w:lang w:val="pt-PT"/>
        </w:rPr>
        <w:t>m</w:t>
      </w:r>
      <w:r w:rsidRPr="00914ADF">
        <w:rPr>
          <w:rFonts w:ascii="Arial" w:hAnsi="Arial" w:cs="Arial"/>
          <w:lang w:val="pt-PT"/>
        </w:rPr>
        <w:t xml:space="preserve"> e a profilaxia </w:t>
      </w:r>
      <w:r w:rsidR="00DF70E8" w:rsidRPr="00914ADF">
        <w:rPr>
          <w:rFonts w:ascii="Arial" w:hAnsi="Arial" w:cs="Arial"/>
          <w:lang w:val="pt-PT"/>
        </w:rPr>
        <w:t xml:space="preserve">possa </w:t>
      </w:r>
      <w:r w:rsidRPr="00914ADF">
        <w:rPr>
          <w:rFonts w:ascii="Arial" w:hAnsi="Arial" w:cs="Arial"/>
          <w:lang w:val="pt-PT"/>
        </w:rPr>
        <w:t xml:space="preserve">ser </w:t>
      </w:r>
      <w:r w:rsidR="00664A98" w:rsidRPr="00914ADF">
        <w:rPr>
          <w:rFonts w:ascii="Arial" w:hAnsi="Arial" w:cs="Arial"/>
          <w:lang w:val="pt-PT"/>
        </w:rPr>
        <w:t>suspensa</w:t>
      </w:r>
      <w:r w:rsidR="00502FB2" w:rsidRPr="00914ADF">
        <w:rPr>
          <w:rFonts w:ascii="Arial" w:hAnsi="Arial" w:cs="Arial"/>
          <w:lang w:val="pt-PT"/>
        </w:rPr>
        <w:t>;</w:t>
      </w:r>
    </w:p>
    <w:p w:rsidR="00E51777" w:rsidRPr="00914ADF" w:rsidRDefault="00B1779B" w:rsidP="00914A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A importância de </w:t>
      </w:r>
      <w:r w:rsidR="00B16BEE" w:rsidRPr="00914ADF">
        <w:rPr>
          <w:rFonts w:ascii="Arial" w:hAnsi="Arial" w:cs="Arial"/>
          <w:lang w:val="pt-PT"/>
        </w:rPr>
        <w:t xml:space="preserve">se </w:t>
      </w:r>
      <w:r w:rsidRPr="00914ADF">
        <w:rPr>
          <w:rFonts w:ascii="Arial" w:hAnsi="Arial" w:cs="Arial"/>
          <w:lang w:val="pt-PT"/>
        </w:rPr>
        <w:t xml:space="preserve">apresentar à </w:t>
      </w:r>
      <w:r w:rsidR="00AE61D2" w:rsidRPr="00914ADF">
        <w:rPr>
          <w:rFonts w:ascii="Arial" w:hAnsi="Arial" w:cs="Arial"/>
          <w:lang w:val="pt-PT"/>
        </w:rPr>
        <w:t>U</w:t>
      </w:r>
      <w:r w:rsidRPr="00914ADF">
        <w:rPr>
          <w:rFonts w:ascii="Arial" w:hAnsi="Arial" w:cs="Arial"/>
          <w:lang w:val="pt-PT"/>
        </w:rPr>
        <w:t xml:space="preserve">nidade </w:t>
      </w:r>
      <w:r w:rsidR="00AE61D2" w:rsidRPr="00914ADF">
        <w:rPr>
          <w:rFonts w:ascii="Arial" w:hAnsi="Arial" w:cs="Arial"/>
          <w:lang w:val="pt-PT"/>
        </w:rPr>
        <w:t>S</w:t>
      </w:r>
      <w:r w:rsidRPr="00914ADF">
        <w:rPr>
          <w:rFonts w:ascii="Arial" w:hAnsi="Arial" w:cs="Arial"/>
          <w:lang w:val="pt-PT"/>
        </w:rPr>
        <w:t>anitária para reportar qualquer sintoma de efeito adverso, incluindo erupção cutânea, náusea</w:t>
      </w:r>
      <w:r w:rsidR="00DF70E8" w:rsidRPr="00914ADF">
        <w:rPr>
          <w:rFonts w:ascii="Arial" w:hAnsi="Arial" w:cs="Arial"/>
          <w:lang w:val="pt-PT"/>
        </w:rPr>
        <w:t>s</w:t>
      </w:r>
      <w:r w:rsidRPr="00914ADF">
        <w:rPr>
          <w:rFonts w:ascii="Arial" w:hAnsi="Arial" w:cs="Arial"/>
          <w:lang w:val="pt-PT"/>
        </w:rPr>
        <w:t>, vómitos, dor abdominal e febre</w:t>
      </w:r>
      <w:r w:rsidR="00DF70E8" w:rsidRPr="00914ADF">
        <w:rPr>
          <w:rFonts w:ascii="Arial" w:hAnsi="Arial" w:cs="Arial"/>
          <w:lang w:val="pt-PT"/>
        </w:rPr>
        <w:t>.</w:t>
      </w:r>
    </w:p>
    <w:p w:rsidR="003022F5" w:rsidRDefault="003022F5" w:rsidP="002E4FCA">
      <w:pPr>
        <w:spacing w:after="0"/>
        <w:rPr>
          <w:rFonts w:ascii="Arial" w:hAnsi="Arial" w:cs="Arial"/>
          <w:i/>
          <w:sz w:val="24"/>
          <w:szCs w:val="24"/>
          <w:lang w:val="pt-PT"/>
        </w:rPr>
      </w:pPr>
    </w:p>
    <w:p w:rsidR="00A4496E" w:rsidRPr="00914ADF" w:rsidRDefault="00A4496E" w:rsidP="00AF5570">
      <w:pPr>
        <w:spacing w:after="120" w:line="240" w:lineRule="auto"/>
        <w:rPr>
          <w:rFonts w:ascii="Arial" w:eastAsiaTheme="majorEastAsia" w:hAnsi="Arial" w:cs="Arial"/>
          <w:b/>
          <w:bCs/>
          <w:iCs/>
          <w:lang w:val="pt-PT"/>
        </w:rPr>
      </w:pPr>
      <w:r w:rsidRPr="00914ADF">
        <w:rPr>
          <w:rFonts w:ascii="Arial" w:hAnsi="Arial" w:cs="Arial"/>
          <w:b/>
          <w:lang w:val="pt-PT"/>
        </w:rPr>
        <w:t xml:space="preserve">4º Passo – Iniciação do </w:t>
      </w:r>
      <w:proofErr w:type="spellStart"/>
      <w:r w:rsidRPr="00914ADF">
        <w:rPr>
          <w:rFonts w:ascii="Arial" w:hAnsi="Arial" w:cs="Arial"/>
          <w:b/>
          <w:lang w:val="pt-PT"/>
        </w:rPr>
        <w:t>CTZ</w:t>
      </w:r>
      <w:proofErr w:type="spellEnd"/>
      <w:r w:rsidRPr="00914ADF">
        <w:rPr>
          <w:rFonts w:ascii="Arial" w:hAnsi="Arial" w:cs="Arial"/>
          <w:b/>
          <w:lang w:val="pt-PT"/>
        </w:rPr>
        <w:t xml:space="preserve"> no </w:t>
      </w:r>
      <w:r w:rsidR="00BE6FB8" w:rsidRPr="00914ADF">
        <w:rPr>
          <w:rFonts w:ascii="Arial" w:hAnsi="Arial" w:cs="Arial"/>
          <w:b/>
          <w:lang w:val="pt-PT"/>
        </w:rPr>
        <w:t>Doente</w:t>
      </w:r>
      <w:r w:rsidRPr="00914ADF">
        <w:rPr>
          <w:rFonts w:ascii="Arial" w:hAnsi="Arial" w:cs="Arial"/>
          <w:b/>
          <w:lang w:val="pt-PT"/>
        </w:rPr>
        <w:t xml:space="preserve"> com Indicação e sem Contra-indicações</w:t>
      </w:r>
    </w:p>
    <w:p w:rsidR="00E51777" w:rsidRPr="00914ADF" w:rsidRDefault="00B340AA" w:rsidP="00914A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No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que tem indicações e não tem contra-</w:t>
      </w:r>
      <w:r w:rsidR="009E3087" w:rsidRPr="00914ADF">
        <w:rPr>
          <w:rFonts w:ascii="Arial" w:hAnsi="Arial" w:cs="Arial"/>
          <w:lang w:val="pt-PT"/>
        </w:rPr>
        <w:t xml:space="preserve">indicações, iniciar o </w:t>
      </w:r>
      <w:proofErr w:type="spellStart"/>
      <w:r w:rsidR="009E3087" w:rsidRPr="00914ADF">
        <w:rPr>
          <w:rFonts w:ascii="Arial" w:hAnsi="Arial" w:cs="Arial"/>
          <w:lang w:val="pt-PT"/>
        </w:rPr>
        <w:t>CTZ</w:t>
      </w:r>
      <w:proofErr w:type="spellEnd"/>
      <w:r w:rsidR="00670842" w:rsidRPr="00914ADF">
        <w:rPr>
          <w:rFonts w:ascii="Arial" w:hAnsi="Arial" w:cs="Arial"/>
          <w:lang w:val="pt-PT"/>
        </w:rPr>
        <w:t>.</w:t>
      </w:r>
      <w:r w:rsidR="00A37553" w:rsidRPr="00914ADF">
        <w:rPr>
          <w:rFonts w:ascii="Arial" w:hAnsi="Arial" w:cs="Arial"/>
          <w:lang w:val="pt-PT"/>
        </w:rPr>
        <w:t xml:space="preserve"> </w:t>
      </w:r>
    </w:p>
    <w:p w:rsidR="00E51777" w:rsidRPr="00914ADF" w:rsidRDefault="00A37553" w:rsidP="00914A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Dose para adultos:</w:t>
      </w:r>
      <w:r w:rsidR="00DF70E8" w:rsidRPr="00914ADF">
        <w:rPr>
          <w:rFonts w:ascii="Arial" w:hAnsi="Arial" w:cs="Arial"/>
          <w:lang w:val="pt-PT"/>
        </w:rPr>
        <w:t xml:space="preserve"> </w:t>
      </w:r>
      <w:proofErr w:type="spellStart"/>
      <w:r w:rsidRPr="00914ADF">
        <w:rPr>
          <w:rFonts w:ascii="Arial" w:hAnsi="Arial" w:cs="Arial"/>
          <w:lang w:val="pt-PT"/>
        </w:rPr>
        <w:t>400+80mg</w:t>
      </w:r>
      <w:proofErr w:type="spellEnd"/>
      <w:r w:rsidRPr="00914ADF">
        <w:rPr>
          <w:rFonts w:ascii="Arial" w:hAnsi="Arial" w:cs="Arial"/>
          <w:lang w:val="pt-PT"/>
        </w:rPr>
        <w:t>; 2</w:t>
      </w:r>
      <w:r w:rsidR="00BE356B" w:rsidRPr="00914ADF">
        <w:rPr>
          <w:rFonts w:ascii="Arial" w:hAnsi="Arial" w:cs="Arial"/>
          <w:lang w:val="pt-PT"/>
        </w:rPr>
        <w:t xml:space="preserve"> </w:t>
      </w:r>
      <w:r w:rsidRPr="00914ADF">
        <w:rPr>
          <w:rFonts w:ascii="Arial" w:hAnsi="Arial" w:cs="Arial"/>
          <w:lang w:val="pt-PT"/>
        </w:rPr>
        <w:t xml:space="preserve">comprimidos/dia, dose única, diariamente durante meses ou anos, para prevenir complicações do </w:t>
      </w:r>
      <w:proofErr w:type="spellStart"/>
      <w:proofErr w:type="gramStart"/>
      <w:r w:rsidRPr="00914ADF">
        <w:rPr>
          <w:rFonts w:ascii="Arial" w:hAnsi="Arial" w:cs="Arial"/>
          <w:lang w:val="pt-PT"/>
        </w:rPr>
        <w:t>HIV</w:t>
      </w:r>
      <w:proofErr w:type="spellEnd"/>
      <w:proofErr w:type="gramEnd"/>
      <w:r w:rsidRPr="00914ADF">
        <w:rPr>
          <w:rFonts w:ascii="Arial" w:hAnsi="Arial" w:cs="Arial"/>
          <w:lang w:val="pt-PT"/>
        </w:rPr>
        <w:t>/SIDA</w:t>
      </w:r>
      <w:r w:rsidR="00670842" w:rsidRPr="00914ADF">
        <w:rPr>
          <w:rFonts w:ascii="Arial" w:hAnsi="Arial" w:cs="Arial"/>
          <w:lang w:val="pt-PT"/>
        </w:rPr>
        <w:t>.</w:t>
      </w:r>
    </w:p>
    <w:p w:rsidR="00E51777" w:rsidRPr="00914ADF" w:rsidRDefault="00B340AA" w:rsidP="00914A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Depois de iniciar</w:t>
      </w:r>
      <w:r w:rsidR="00951C51" w:rsidRPr="00914ADF">
        <w:rPr>
          <w:rFonts w:ascii="Arial" w:hAnsi="Arial" w:cs="Arial"/>
          <w:lang w:val="pt-PT"/>
        </w:rPr>
        <w:t xml:space="preserve"> </w:t>
      </w:r>
      <w:r w:rsidR="009E3087" w:rsidRPr="00914ADF">
        <w:rPr>
          <w:rFonts w:ascii="Arial" w:hAnsi="Arial" w:cs="Arial"/>
          <w:lang w:val="pt-PT"/>
        </w:rPr>
        <w:t xml:space="preserve">o </w:t>
      </w:r>
      <w:proofErr w:type="spellStart"/>
      <w:r w:rsidR="00951C51" w:rsidRPr="00914ADF">
        <w:rPr>
          <w:rFonts w:ascii="Arial" w:hAnsi="Arial" w:cs="Arial"/>
          <w:lang w:val="pt-PT"/>
        </w:rPr>
        <w:t>CTZ</w:t>
      </w:r>
      <w:proofErr w:type="spellEnd"/>
      <w:r w:rsidRPr="00914ADF">
        <w:rPr>
          <w:rFonts w:ascii="Arial" w:hAnsi="Arial" w:cs="Arial"/>
          <w:lang w:val="pt-PT"/>
        </w:rPr>
        <w:t xml:space="preserve">, espere </w:t>
      </w:r>
      <w:r w:rsidR="00AE61D2" w:rsidRPr="00914ADF">
        <w:rPr>
          <w:rFonts w:ascii="Arial" w:hAnsi="Arial" w:cs="Arial"/>
          <w:lang w:val="pt-PT"/>
        </w:rPr>
        <w:t>duas</w:t>
      </w:r>
      <w:r w:rsidRPr="00914ADF">
        <w:rPr>
          <w:rFonts w:ascii="Arial" w:hAnsi="Arial" w:cs="Arial"/>
          <w:lang w:val="pt-PT"/>
        </w:rPr>
        <w:t xml:space="preserve"> semanas ou mais antes de iniciar </w:t>
      </w:r>
      <w:r w:rsidR="00670842" w:rsidRPr="00914ADF">
        <w:rPr>
          <w:rFonts w:ascii="Arial" w:hAnsi="Arial" w:cs="Arial"/>
          <w:lang w:val="pt-PT"/>
        </w:rPr>
        <w:t xml:space="preserve">o </w:t>
      </w:r>
      <w:proofErr w:type="spellStart"/>
      <w:r w:rsidRPr="00914ADF">
        <w:rPr>
          <w:rFonts w:ascii="Arial" w:hAnsi="Arial" w:cs="Arial"/>
          <w:lang w:val="pt-PT"/>
        </w:rPr>
        <w:t>TARV</w:t>
      </w:r>
      <w:proofErr w:type="spellEnd"/>
      <w:r w:rsidRPr="00914ADF">
        <w:rPr>
          <w:rFonts w:ascii="Arial" w:hAnsi="Arial" w:cs="Arial"/>
          <w:lang w:val="pt-PT"/>
        </w:rPr>
        <w:t xml:space="preserve">. </w:t>
      </w:r>
    </w:p>
    <w:p w:rsidR="00E51777" w:rsidRPr="00914ADF" w:rsidRDefault="00BE356B" w:rsidP="00914A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N</w:t>
      </w:r>
      <w:r w:rsidR="00B340AA" w:rsidRPr="00914ADF">
        <w:rPr>
          <w:rFonts w:ascii="Arial" w:hAnsi="Arial" w:cs="Arial"/>
          <w:lang w:val="pt-PT"/>
        </w:rPr>
        <w:t xml:space="preserve">ão iniciar </w:t>
      </w:r>
      <w:r w:rsidR="003925E1" w:rsidRPr="00914ADF">
        <w:rPr>
          <w:rFonts w:ascii="Arial" w:hAnsi="Arial" w:cs="Arial"/>
          <w:lang w:val="pt-PT"/>
        </w:rPr>
        <w:t xml:space="preserve">o </w:t>
      </w:r>
      <w:proofErr w:type="spellStart"/>
      <w:r w:rsidR="00951C51" w:rsidRPr="00914ADF">
        <w:rPr>
          <w:rFonts w:ascii="Arial" w:hAnsi="Arial" w:cs="Arial"/>
          <w:lang w:val="pt-PT"/>
        </w:rPr>
        <w:t>CTZ</w:t>
      </w:r>
      <w:proofErr w:type="spellEnd"/>
      <w:r w:rsidR="00951C51" w:rsidRPr="00914ADF">
        <w:rPr>
          <w:rFonts w:ascii="Arial" w:hAnsi="Arial" w:cs="Arial"/>
          <w:lang w:val="pt-PT"/>
        </w:rPr>
        <w:t xml:space="preserve"> </w:t>
      </w:r>
      <w:r w:rsidR="00B340AA" w:rsidRPr="00914ADF">
        <w:rPr>
          <w:rFonts w:ascii="Arial" w:hAnsi="Arial" w:cs="Arial"/>
          <w:lang w:val="pt-PT"/>
        </w:rPr>
        <w:t xml:space="preserve">e </w:t>
      </w:r>
      <w:r w:rsidR="003925E1" w:rsidRPr="00914ADF">
        <w:rPr>
          <w:rFonts w:ascii="Arial" w:hAnsi="Arial" w:cs="Arial"/>
          <w:lang w:val="pt-PT"/>
        </w:rPr>
        <w:t xml:space="preserve">o </w:t>
      </w:r>
      <w:proofErr w:type="spellStart"/>
      <w:r w:rsidR="00B340AA" w:rsidRPr="00914ADF">
        <w:rPr>
          <w:rFonts w:ascii="Arial" w:hAnsi="Arial" w:cs="Arial"/>
          <w:lang w:val="pt-PT"/>
        </w:rPr>
        <w:t>TARV</w:t>
      </w:r>
      <w:proofErr w:type="spellEnd"/>
      <w:r w:rsidR="00B340AA" w:rsidRPr="00914ADF">
        <w:rPr>
          <w:rFonts w:ascii="Arial" w:hAnsi="Arial" w:cs="Arial"/>
          <w:lang w:val="pt-PT"/>
        </w:rPr>
        <w:t xml:space="preserve"> no mesmo </w:t>
      </w:r>
      <w:r w:rsidR="006D684B" w:rsidRPr="00914ADF">
        <w:rPr>
          <w:rFonts w:ascii="Arial" w:hAnsi="Arial" w:cs="Arial"/>
          <w:lang w:val="pt-PT"/>
        </w:rPr>
        <w:t>dia</w:t>
      </w:r>
      <w:r w:rsidR="00250C0D" w:rsidRPr="00914ADF">
        <w:rPr>
          <w:rFonts w:ascii="Arial" w:hAnsi="Arial" w:cs="Arial"/>
          <w:lang w:val="pt-PT"/>
        </w:rPr>
        <w:t xml:space="preserve"> nem na mesma semana</w:t>
      </w:r>
      <w:r w:rsidR="006D684B" w:rsidRPr="00914ADF">
        <w:rPr>
          <w:rFonts w:ascii="Arial" w:hAnsi="Arial" w:cs="Arial"/>
          <w:lang w:val="pt-PT"/>
        </w:rPr>
        <w:t xml:space="preserve">. </w:t>
      </w:r>
    </w:p>
    <w:p w:rsidR="00E51777" w:rsidRPr="00914ADF" w:rsidRDefault="00CE5C12" w:rsidP="00914AD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I</w:t>
      </w:r>
      <w:r w:rsidRPr="00914ADF">
        <w:rPr>
          <w:rFonts w:ascii="Arial" w:eastAsia="+mn-ea" w:hAnsi="Arial" w:cs="Arial"/>
          <w:color w:val="000000"/>
          <w:lang w:val="pt-PT"/>
        </w:rPr>
        <w:t xml:space="preserve">niciar </w:t>
      </w:r>
      <w:r w:rsidR="00AE61D2" w:rsidRPr="00914ADF">
        <w:rPr>
          <w:rFonts w:ascii="Arial" w:eastAsia="+mn-ea" w:hAnsi="Arial" w:cs="Arial"/>
          <w:color w:val="000000"/>
          <w:lang w:val="pt-PT"/>
        </w:rPr>
        <w:t>primeiro</w:t>
      </w:r>
      <w:r w:rsidRPr="00914ADF">
        <w:rPr>
          <w:rFonts w:ascii="Arial" w:eastAsia="+mn-ea" w:hAnsi="Arial" w:cs="Arial"/>
          <w:color w:val="000000"/>
          <w:lang w:val="pt-PT"/>
        </w:rPr>
        <w:t xml:space="preserve"> o </w:t>
      </w:r>
      <w:proofErr w:type="spellStart"/>
      <w:r w:rsidR="00C857C0" w:rsidRPr="00914ADF">
        <w:rPr>
          <w:rFonts w:ascii="Arial" w:eastAsia="+mn-ea" w:hAnsi="Arial" w:cs="Arial"/>
          <w:color w:val="000000"/>
          <w:lang w:val="pt-PT"/>
        </w:rPr>
        <w:t>CTZ</w:t>
      </w:r>
      <w:proofErr w:type="spellEnd"/>
      <w:r w:rsidR="00C10639" w:rsidRPr="00914ADF">
        <w:rPr>
          <w:rFonts w:ascii="Arial" w:eastAsia="+mn-ea" w:hAnsi="Arial" w:cs="Arial"/>
          <w:color w:val="000000"/>
          <w:lang w:val="pt-PT"/>
        </w:rPr>
        <w:t xml:space="preserve"> </w:t>
      </w:r>
      <w:r w:rsidRPr="00914ADF">
        <w:rPr>
          <w:rFonts w:ascii="Arial" w:eastAsia="+mn-ea" w:hAnsi="Arial" w:cs="Arial"/>
          <w:color w:val="000000"/>
          <w:lang w:val="pt-PT"/>
        </w:rPr>
        <w:t xml:space="preserve">antes do </w:t>
      </w:r>
      <w:proofErr w:type="spellStart"/>
      <w:r w:rsidR="004F7CFD" w:rsidRPr="00914ADF">
        <w:rPr>
          <w:rFonts w:ascii="Arial" w:eastAsia="+mn-ea" w:hAnsi="Arial" w:cs="Arial"/>
          <w:color w:val="000000"/>
          <w:lang w:val="pt-PT"/>
        </w:rPr>
        <w:t>TARV</w:t>
      </w:r>
      <w:proofErr w:type="spellEnd"/>
      <w:r w:rsidR="00BE356B" w:rsidRPr="00914ADF">
        <w:rPr>
          <w:rFonts w:ascii="Arial" w:eastAsia="+mn-ea" w:hAnsi="Arial" w:cs="Arial"/>
          <w:color w:val="000000"/>
          <w:lang w:val="pt-PT"/>
        </w:rPr>
        <w:t xml:space="preserve">. </w:t>
      </w:r>
      <w:r w:rsidR="00AF6DBF" w:rsidRPr="00914ADF">
        <w:rPr>
          <w:rFonts w:ascii="Arial" w:hAnsi="Arial" w:cs="Arial"/>
          <w:lang w:val="pt-PT"/>
        </w:rPr>
        <w:t xml:space="preserve">O efeito secundário mais comum do </w:t>
      </w:r>
      <w:proofErr w:type="spellStart"/>
      <w:r w:rsidR="00C857C0" w:rsidRPr="00914ADF">
        <w:rPr>
          <w:rFonts w:ascii="Arial" w:hAnsi="Arial" w:cs="Arial"/>
          <w:lang w:val="pt-PT"/>
        </w:rPr>
        <w:t>CTZ</w:t>
      </w:r>
      <w:proofErr w:type="spellEnd"/>
      <w:r w:rsidR="00AF6DBF" w:rsidRPr="00914ADF">
        <w:rPr>
          <w:rFonts w:ascii="Arial" w:hAnsi="Arial" w:cs="Arial"/>
          <w:lang w:val="pt-PT"/>
        </w:rPr>
        <w:t xml:space="preserve"> e do </w:t>
      </w:r>
      <w:proofErr w:type="spellStart"/>
      <w:r w:rsidR="00AF6DBF" w:rsidRPr="00914ADF">
        <w:rPr>
          <w:rFonts w:ascii="Arial" w:hAnsi="Arial" w:cs="Arial"/>
          <w:lang w:val="pt-PT"/>
        </w:rPr>
        <w:t>TARV</w:t>
      </w:r>
      <w:proofErr w:type="spellEnd"/>
      <w:r w:rsidR="00AF6DBF" w:rsidRPr="00914ADF">
        <w:rPr>
          <w:rFonts w:ascii="Arial" w:hAnsi="Arial" w:cs="Arial"/>
          <w:lang w:val="pt-PT"/>
        </w:rPr>
        <w:t xml:space="preserve"> (especialmente </w:t>
      </w:r>
      <w:proofErr w:type="spellStart"/>
      <w:r w:rsidR="00AF6DBF" w:rsidRPr="00914ADF">
        <w:rPr>
          <w:rFonts w:ascii="Arial" w:hAnsi="Arial" w:cs="Arial"/>
          <w:lang w:val="pt-PT"/>
        </w:rPr>
        <w:t>NVP</w:t>
      </w:r>
      <w:proofErr w:type="spellEnd"/>
      <w:r w:rsidR="00AF6DBF" w:rsidRPr="00914ADF">
        <w:rPr>
          <w:rFonts w:ascii="Arial" w:hAnsi="Arial" w:cs="Arial"/>
          <w:lang w:val="pt-PT"/>
        </w:rPr>
        <w:t xml:space="preserve"> e </w:t>
      </w:r>
      <w:proofErr w:type="spellStart"/>
      <w:r w:rsidR="00AF6DBF" w:rsidRPr="00914ADF">
        <w:rPr>
          <w:rFonts w:ascii="Arial" w:hAnsi="Arial" w:cs="Arial"/>
          <w:lang w:val="pt-PT"/>
        </w:rPr>
        <w:t>EFV</w:t>
      </w:r>
      <w:proofErr w:type="spellEnd"/>
      <w:r w:rsidR="00AF6DBF" w:rsidRPr="00914ADF">
        <w:rPr>
          <w:rFonts w:ascii="Arial" w:hAnsi="Arial" w:cs="Arial"/>
          <w:lang w:val="pt-PT"/>
        </w:rPr>
        <w:t xml:space="preserve">) é </w:t>
      </w:r>
      <w:r w:rsidR="00AE61D2" w:rsidRPr="00914ADF">
        <w:rPr>
          <w:rFonts w:ascii="Arial" w:hAnsi="Arial" w:cs="Arial"/>
          <w:lang w:val="pt-PT"/>
        </w:rPr>
        <w:t>um</w:t>
      </w:r>
      <w:r w:rsidR="00AF6DBF" w:rsidRPr="00914ADF">
        <w:rPr>
          <w:rFonts w:ascii="Arial" w:hAnsi="Arial" w:cs="Arial"/>
          <w:lang w:val="pt-PT"/>
        </w:rPr>
        <w:t xml:space="preserve"> </w:t>
      </w:r>
      <w:r w:rsidR="00AE61D2" w:rsidRPr="00914ADF">
        <w:rPr>
          <w:rFonts w:ascii="Arial" w:hAnsi="Arial" w:cs="Arial"/>
          <w:lang w:val="pt-PT"/>
        </w:rPr>
        <w:t>“</w:t>
      </w:r>
      <w:proofErr w:type="spellStart"/>
      <w:r w:rsidR="00AF6DBF" w:rsidRPr="00914ADF">
        <w:rPr>
          <w:rFonts w:ascii="Arial" w:hAnsi="Arial" w:cs="Arial"/>
          <w:lang w:val="pt-PT"/>
        </w:rPr>
        <w:t>rash</w:t>
      </w:r>
      <w:proofErr w:type="spellEnd"/>
      <w:r w:rsidR="00AE61D2" w:rsidRPr="00914ADF">
        <w:rPr>
          <w:rFonts w:ascii="Arial" w:hAnsi="Arial" w:cs="Arial"/>
          <w:lang w:val="pt-PT"/>
        </w:rPr>
        <w:t>”</w:t>
      </w:r>
      <w:r w:rsidR="00AF6DBF" w:rsidRPr="00914ADF">
        <w:rPr>
          <w:rFonts w:ascii="Arial" w:hAnsi="Arial" w:cs="Arial"/>
          <w:lang w:val="pt-PT"/>
        </w:rPr>
        <w:t xml:space="preserve"> (erupção cutânea). Portanto, o </w:t>
      </w:r>
      <w:r w:rsidR="00BE6FB8" w:rsidRPr="00914ADF">
        <w:rPr>
          <w:rFonts w:ascii="Arial" w:hAnsi="Arial" w:cs="Arial"/>
          <w:lang w:val="pt-PT"/>
        </w:rPr>
        <w:t>doente</w:t>
      </w:r>
      <w:r w:rsidR="00AF6DBF" w:rsidRPr="00914ADF">
        <w:rPr>
          <w:rFonts w:ascii="Arial" w:hAnsi="Arial" w:cs="Arial"/>
          <w:lang w:val="pt-PT"/>
        </w:rPr>
        <w:t xml:space="preserve"> com uma reacção severa que pode ser causada p</w:t>
      </w:r>
      <w:r w:rsidR="00EA2F5E" w:rsidRPr="00914ADF">
        <w:rPr>
          <w:rFonts w:ascii="Arial" w:hAnsi="Arial" w:cs="Arial"/>
          <w:lang w:val="pt-PT"/>
        </w:rPr>
        <w:t xml:space="preserve">ela </w:t>
      </w:r>
      <w:proofErr w:type="spellStart"/>
      <w:r w:rsidR="00EA2F5E" w:rsidRPr="00914ADF">
        <w:rPr>
          <w:rFonts w:ascii="Arial" w:hAnsi="Arial" w:cs="Arial"/>
          <w:lang w:val="pt-PT"/>
        </w:rPr>
        <w:t>NVP</w:t>
      </w:r>
      <w:proofErr w:type="spellEnd"/>
      <w:r w:rsidR="00EA2F5E" w:rsidRPr="00914ADF">
        <w:rPr>
          <w:rFonts w:ascii="Arial" w:hAnsi="Arial" w:cs="Arial"/>
          <w:lang w:val="pt-PT"/>
        </w:rPr>
        <w:t xml:space="preserve"> e/ou pelo </w:t>
      </w:r>
      <w:proofErr w:type="spellStart"/>
      <w:r w:rsidR="00EA2F5E" w:rsidRPr="00914ADF">
        <w:rPr>
          <w:rFonts w:ascii="Arial" w:hAnsi="Arial" w:cs="Arial"/>
          <w:lang w:val="pt-PT"/>
        </w:rPr>
        <w:t>CTZ</w:t>
      </w:r>
      <w:proofErr w:type="spellEnd"/>
      <w:r w:rsidRPr="00914ADF">
        <w:rPr>
          <w:rFonts w:ascii="Arial" w:hAnsi="Arial" w:cs="Arial"/>
          <w:lang w:val="pt-PT"/>
        </w:rPr>
        <w:t xml:space="preserve"> teria de suspender ambos</w:t>
      </w:r>
      <w:r w:rsidR="00AF6DBF" w:rsidRPr="00914ADF">
        <w:rPr>
          <w:rFonts w:ascii="Arial" w:hAnsi="Arial" w:cs="Arial"/>
          <w:lang w:val="pt-PT"/>
        </w:rPr>
        <w:t>.</w:t>
      </w:r>
      <w:r w:rsidR="00244E88" w:rsidRPr="00914ADF">
        <w:rPr>
          <w:rFonts w:ascii="Arial" w:hAnsi="Arial" w:cs="Arial"/>
          <w:lang w:val="pt-PT"/>
        </w:rPr>
        <w:t xml:space="preserve"> </w:t>
      </w:r>
      <w:r w:rsidR="00116472" w:rsidRPr="00914ADF">
        <w:rPr>
          <w:rFonts w:ascii="Arial" w:hAnsi="Arial" w:cs="Arial"/>
          <w:lang w:val="pt-PT"/>
        </w:rPr>
        <w:t xml:space="preserve">A maioria das erupções cutâneas causadas por </w:t>
      </w:r>
      <w:proofErr w:type="spellStart"/>
      <w:r w:rsidR="00116472" w:rsidRPr="00914ADF">
        <w:rPr>
          <w:rFonts w:ascii="Arial" w:hAnsi="Arial" w:cs="Arial"/>
          <w:lang w:val="pt-PT"/>
        </w:rPr>
        <w:t>CTZ</w:t>
      </w:r>
      <w:proofErr w:type="spellEnd"/>
      <w:r w:rsidR="00116472" w:rsidRPr="00914ADF">
        <w:rPr>
          <w:rFonts w:ascii="Arial" w:hAnsi="Arial" w:cs="Arial"/>
          <w:lang w:val="pt-PT"/>
        </w:rPr>
        <w:t xml:space="preserve"> ocorre</w:t>
      </w:r>
      <w:r w:rsidR="00AF6DBF" w:rsidRPr="00914ADF">
        <w:rPr>
          <w:rFonts w:ascii="Arial" w:hAnsi="Arial" w:cs="Arial"/>
          <w:lang w:val="pt-PT"/>
        </w:rPr>
        <w:t xml:space="preserve"> nas primeiras semanas d</w:t>
      </w:r>
      <w:r w:rsidR="003925E1" w:rsidRPr="00914ADF">
        <w:rPr>
          <w:rFonts w:ascii="Arial" w:hAnsi="Arial" w:cs="Arial"/>
          <w:lang w:val="pt-PT"/>
        </w:rPr>
        <w:t>a</w:t>
      </w:r>
      <w:r w:rsidRPr="00914ADF">
        <w:rPr>
          <w:rFonts w:ascii="Arial" w:hAnsi="Arial" w:cs="Arial"/>
          <w:lang w:val="pt-PT"/>
        </w:rPr>
        <w:t xml:space="preserve"> profilaxia. </w:t>
      </w:r>
      <w:r w:rsidR="00502FB2" w:rsidRPr="00914ADF">
        <w:rPr>
          <w:rFonts w:ascii="Arial" w:hAnsi="Arial" w:cs="Arial"/>
          <w:lang w:val="pt-PT"/>
        </w:rPr>
        <w:t xml:space="preserve">Portanto, iniciando </w:t>
      </w:r>
      <w:r w:rsidR="00AE61D2" w:rsidRPr="00914ADF">
        <w:rPr>
          <w:rFonts w:ascii="Arial" w:hAnsi="Arial" w:cs="Arial"/>
          <w:lang w:val="pt-PT"/>
        </w:rPr>
        <w:t>primeiramente</w:t>
      </w:r>
      <w:r w:rsidR="00502FB2" w:rsidRPr="00914ADF">
        <w:rPr>
          <w:rFonts w:ascii="Arial" w:hAnsi="Arial" w:cs="Arial"/>
          <w:lang w:val="pt-PT"/>
        </w:rPr>
        <w:t xml:space="preserve"> com</w:t>
      </w:r>
      <w:r w:rsidRPr="00914ADF">
        <w:rPr>
          <w:rFonts w:ascii="Arial" w:hAnsi="Arial" w:cs="Arial"/>
          <w:lang w:val="pt-PT"/>
        </w:rPr>
        <w:t xml:space="preserve"> </w:t>
      </w:r>
      <w:r w:rsidR="00502FB2" w:rsidRPr="00914ADF">
        <w:rPr>
          <w:rFonts w:ascii="Arial" w:hAnsi="Arial" w:cs="Arial"/>
          <w:lang w:val="pt-PT"/>
        </w:rPr>
        <w:t xml:space="preserve">o </w:t>
      </w:r>
      <w:proofErr w:type="spellStart"/>
      <w:r w:rsidRPr="00914ADF">
        <w:rPr>
          <w:rFonts w:ascii="Arial" w:hAnsi="Arial" w:cs="Arial"/>
          <w:lang w:val="pt-PT"/>
        </w:rPr>
        <w:t>CTZ</w:t>
      </w:r>
      <w:proofErr w:type="spellEnd"/>
      <w:r w:rsidR="00AF6DBF" w:rsidRPr="00914ADF">
        <w:rPr>
          <w:rFonts w:ascii="Arial" w:hAnsi="Arial" w:cs="Arial"/>
          <w:lang w:val="pt-PT"/>
        </w:rPr>
        <w:t>, pode</w:t>
      </w:r>
      <w:r w:rsidR="00502FB2" w:rsidRPr="00914ADF">
        <w:rPr>
          <w:rFonts w:ascii="Arial" w:hAnsi="Arial" w:cs="Arial"/>
          <w:lang w:val="pt-PT"/>
        </w:rPr>
        <w:t>-se</w:t>
      </w:r>
      <w:r w:rsidR="00AF6DBF" w:rsidRPr="00914ADF">
        <w:rPr>
          <w:rFonts w:ascii="Arial" w:hAnsi="Arial" w:cs="Arial"/>
          <w:lang w:val="pt-PT"/>
        </w:rPr>
        <w:t xml:space="preserve"> confirmar que o </w:t>
      </w:r>
      <w:r w:rsidR="00BE6FB8" w:rsidRPr="00914ADF">
        <w:rPr>
          <w:rFonts w:ascii="Arial" w:hAnsi="Arial" w:cs="Arial"/>
          <w:lang w:val="pt-PT"/>
        </w:rPr>
        <w:t>doente</w:t>
      </w:r>
      <w:r w:rsidR="00AF6DBF" w:rsidRPr="00914ADF">
        <w:rPr>
          <w:rFonts w:ascii="Arial" w:hAnsi="Arial" w:cs="Arial"/>
          <w:lang w:val="pt-PT"/>
        </w:rPr>
        <w:t xml:space="preserve"> não tem rea</w:t>
      </w:r>
      <w:r w:rsidRPr="00914ADF">
        <w:rPr>
          <w:rFonts w:ascii="Arial" w:hAnsi="Arial" w:cs="Arial"/>
          <w:lang w:val="pt-PT"/>
        </w:rPr>
        <w:t xml:space="preserve">cção adversa ao </w:t>
      </w:r>
      <w:proofErr w:type="spellStart"/>
      <w:r w:rsidRPr="00914ADF">
        <w:rPr>
          <w:rFonts w:ascii="Arial" w:hAnsi="Arial" w:cs="Arial"/>
          <w:lang w:val="pt-PT"/>
        </w:rPr>
        <w:t>CTZ</w:t>
      </w:r>
      <w:proofErr w:type="spellEnd"/>
      <w:r w:rsidR="00AF6DBF" w:rsidRPr="00914ADF">
        <w:rPr>
          <w:rFonts w:ascii="Arial" w:hAnsi="Arial" w:cs="Arial"/>
          <w:lang w:val="pt-PT"/>
        </w:rPr>
        <w:t>.</w:t>
      </w:r>
      <w:r w:rsidR="00244E88" w:rsidRPr="00914ADF">
        <w:rPr>
          <w:rFonts w:ascii="Arial" w:hAnsi="Arial" w:cs="Arial"/>
          <w:lang w:val="pt-PT"/>
        </w:rPr>
        <w:t xml:space="preserve"> </w:t>
      </w:r>
    </w:p>
    <w:p w:rsidR="00E51777" w:rsidRPr="00914ADF" w:rsidRDefault="00502FB2" w:rsidP="00914AD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O doente deve</w:t>
      </w:r>
      <w:r w:rsidR="00AF6DBF" w:rsidRPr="00914ADF">
        <w:rPr>
          <w:rFonts w:ascii="Arial" w:hAnsi="Arial" w:cs="Arial"/>
          <w:lang w:val="pt-PT"/>
        </w:rPr>
        <w:t xml:space="preserve"> apresentar</w:t>
      </w:r>
      <w:r w:rsidR="00BE356B" w:rsidRPr="00914ADF">
        <w:rPr>
          <w:rFonts w:ascii="Arial" w:hAnsi="Arial" w:cs="Arial"/>
          <w:lang w:val="pt-PT"/>
        </w:rPr>
        <w:t>-se</w:t>
      </w:r>
      <w:r w:rsidR="00AF6DBF" w:rsidRPr="00914ADF">
        <w:rPr>
          <w:rFonts w:ascii="Arial" w:hAnsi="Arial" w:cs="Arial"/>
          <w:lang w:val="pt-PT"/>
        </w:rPr>
        <w:t xml:space="preserve"> à </w:t>
      </w:r>
      <w:r w:rsidR="00AE61D2" w:rsidRPr="00914ADF">
        <w:rPr>
          <w:rFonts w:ascii="Arial" w:hAnsi="Arial" w:cs="Arial"/>
          <w:lang w:val="pt-PT"/>
        </w:rPr>
        <w:t>U</w:t>
      </w:r>
      <w:r w:rsidR="00AF6DBF" w:rsidRPr="00914ADF">
        <w:rPr>
          <w:rFonts w:ascii="Arial" w:hAnsi="Arial" w:cs="Arial"/>
          <w:lang w:val="pt-PT"/>
        </w:rPr>
        <w:t xml:space="preserve">nidade </w:t>
      </w:r>
      <w:r w:rsidR="00AE61D2" w:rsidRPr="00914ADF">
        <w:rPr>
          <w:rFonts w:ascii="Arial" w:hAnsi="Arial" w:cs="Arial"/>
          <w:lang w:val="pt-PT"/>
        </w:rPr>
        <w:t>S</w:t>
      </w:r>
      <w:r w:rsidR="00AF6DBF" w:rsidRPr="00914ADF">
        <w:rPr>
          <w:rFonts w:ascii="Arial" w:hAnsi="Arial" w:cs="Arial"/>
          <w:lang w:val="pt-PT"/>
        </w:rPr>
        <w:t xml:space="preserve">anitária para </w:t>
      </w:r>
      <w:r w:rsidR="00BE356B" w:rsidRPr="00914ADF">
        <w:rPr>
          <w:rFonts w:ascii="Arial" w:hAnsi="Arial" w:cs="Arial"/>
          <w:lang w:val="pt-PT"/>
        </w:rPr>
        <w:t xml:space="preserve">informar </w:t>
      </w:r>
      <w:r w:rsidR="00AF6DBF" w:rsidRPr="00914ADF">
        <w:rPr>
          <w:rFonts w:ascii="Arial" w:hAnsi="Arial" w:cs="Arial"/>
          <w:lang w:val="pt-PT"/>
        </w:rPr>
        <w:t>qualquer sintoma de efeito adverso, incluindo erupção cutânea, náusea</w:t>
      </w:r>
      <w:r w:rsidR="00C10639" w:rsidRPr="00914ADF">
        <w:rPr>
          <w:rFonts w:ascii="Arial" w:hAnsi="Arial" w:cs="Arial"/>
          <w:lang w:val="pt-PT"/>
        </w:rPr>
        <w:t>s</w:t>
      </w:r>
      <w:r w:rsidR="00AF6DBF" w:rsidRPr="00914ADF">
        <w:rPr>
          <w:rFonts w:ascii="Arial" w:hAnsi="Arial" w:cs="Arial"/>
          <w:lang w:val="pt-PT"/>
        </w:rPr>
        <w:t>, vómitos, dor abdominal e febre</w:t>
      </w:r>
      <w:r w:rsidR="00C10639" w:rsidRPr="00914ADF">
        <w:rPr>
          <w:rFonts w:ascii="Arial" w:hAnsi="Arial" w:cs="Arial"/>
          <w:lang w:val="pt-PT"/>
        </w:rPr>
        <w:t>.</w:t>
      </w:r>
    </w:p>
    <w:p w:rsidR="00BE356B" w:rsidRPr="00A70751" w:rsidRDefault="00BE356B" w:rsidP="002E4FC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A70751">
        <w:rPr>
          <w:rFonts w:ascii="Book Antiqua" w:hAnsi="Book Antiqua" w:cs="Arial"/>
          <w:sz w:val="26"/>
          <w:szCs w:val="26"/>
        </w:rPr>
        <w:t>Iniciação e Monitoria da Profilaxia</w:t>
      </w:r>
      <w:r w:rsidR="00502FB2">
        <w:rPr>
          <w:rFonts w:ascii="Book Antiqua" w:hAnsi="Book Antiqua" w:cs="Arial"/>
          <w:sz w:val="26"/>
          <w:szCs w:val="26"/>
        </w:rPr>
        <w:t xml:space="preserve"> com Cotrimoxazol</w:t>
      </w:r>
    </w:p>
    <w:p w:rsidR="00E51777" w:rsidRPr="00914ADF" w:rsidRDefault="00EA3805" w:rsidP="00914ADF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No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que tem indicações </w:t>
      </w:r>
      <w:r w:rsidR="00892732" w:rsidRPr="00914ADF">
        <w:rPr>
          <w:rFonts w:ascii="Arial" w:hAnsi="Arial" w:cs="Arial"/>
          <w:lang w:val="pt-PT"/>
        </w:rPr>
        <w:t xml:space="preserve">e </w:t>
      </w:r>
      <w:r w:rsidRPr="00914ADF">
        <w:rPr>
          <w:rFonts w:ascii="Arial" w:hAnsi="Arial" w:cs="Arial"/>
          <w:lang w:val="pt-PT"/>
        </w:rPr>
        <w:t>não tem contra-indicações, e que aceita a profilaxia depois do aconselhamento</w:t>
      </w:r>
      <w:r w:rsidR="00892732" w:rsidRPr="00914ADF">
        <w:rPr>
          <w:rFonts w:ascii="Arial" w:hAnsi="Arial" w:cs="Arial"/>
          <w:lang w:val="pt-PT"/>
        </w:rPr>
        <w:t xml:space="preserve">, proceda </w:t>
      </w:r>
      <w:r w:rsidR="00A4496E" w:rsidRPr="00914ADF">
        <w:rPr>
          <w:rFonts w:ascii="Arial" w:hAnsi="Arial" w:cs="Arial"/>
          <w:lang w:val="pt-PT"/>
        </w:rPr>
        <w:t>da</w:t>
      </w:r>
      <w:r w:rsidR="00892732" w:rsidRPr="00914ADF">
        <w:rPr>
          <w:rFonts w:ascii="Arial" w:hAnsi="Arial" w:cs="Arial"/>
          <w:lang w:val="pt-PT"/>
        </w:rPr>
        <w:t xml:space="preserve"> seguinte</w:t>
      </w:r>
      <w:r w:rsidR="00A4496E" w:rsidRPr="00914ADF">
        <w:rPr>
          <w:rFonts w:ascii="Arial" w:hAnsi="Arial" w:cs="Arial"/>
          <w:lang w:val="pt-PT"/>
        </w:rPr>
        <w:t xml:space="preserve"> maneira</w:t>
      </w:r>
      <w:r w:rsidRPr="00914ADF">
        <w:rPr>
          <w:rFonts w:ascii="Arial" w:hAnsi="Arial" w:cs="Arial"/>
          <w:lang w:val="pt-PT"/>
        </w:rPr>
        <w:t>:</w:t>
      </w:r>
    </w:p>
    <w:p w:rsidR="00E51777" w:rsidRPr="00914ADF" w:rsidRDefault="00E57FB3" w:rsidP="00914ADF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Prescrev</w:t>
      </w:r>
      <w:r w:rsidR="00A70751" w:rsidRPr="00914ADF">
        <w:rPr>
          <w:rFonts w:ascii="Arial" w:hAnsi="Arial" w:cs="Arial"/>
          <w:lang w:val="pt-PT"/>
        </w:rPr>
        <w:t xml:space="preserve">a uma quantidade de </w:t>
      </w:r>
      <w:proofErr w:type="spellStart"/>
      <w:r w:rsidR="00A70751" w:rsidRPr="00914ADF">
        <w:rPr>
          <w:rFonts w:ascii="Arial" w:hAnsi="Arial" w:cs="Arial"/>
          <w:lang w:val="pt-PT"/>
        </w:rPr>
        <w:t>CTZ</w:t>
      </w:r>
      <w:proofErr w:type="spellEnd"/>
      <w:r w:rsidRPr="00914ADF">
        <w:rPr>
          <w:rFonts w:ascii="Arial" w:hAnsi="Arial" w:cs="Arial"/>
          <w:lang w:val="pt-PT"/>
        </w:rPr>
        <w:t xml:space="preserve"> suficiente para </w:t>
      </w:r>
      <w:r w:rsidR="00AE61D2" w:rsidRPr="00914ADF">
        <w:rPr>
          <w:rFonts w:ascii="Arial" w:hAnsi="Arial" w:cs="Arial"/>
          <w:lang w:val="pt-PT"/>
        </w:rPr>
        <w:t>um</w:t>
      </w:r>
      <w:r w:rsidRPr="00914ADF">
        <w:rPr>
          <w:rFonts w:ascii="Arial" w:hAnsi="Arial" w:cs="Arial"/>
          <w:lang w:val="pt-PT"/>
        </w:rPr>
        <w:t xml:space="preserve"> mês</w:t>
      </w:r>
      <w:r w:rsidR="00892732" w:rsidRPr="00914ADF">
        <w:rPr>
          <w:rFonts w:ascii="Arial" w:hAnsi="Arial" w:cs="Arial"/>
          <w:lang w:val="pt-PT"/>
        </w:rPr>
        <w:t>;</w:t>
      </w:r>
    </w:p>
    <w:p w:rsidR="00E51777" w:rsidRPr="00914ADF" w:rsidRDefault="00E57FB3" w:rsidP="00914A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>Registe o in</w:t>
      </w:r>
      <w:r w:rsidR="00C10639" w:rsidRPr="00914ADF">
        <w:rPr>
          <w:rFonts w:ascii="Arial" w:hAnsi="Arial" w:cs="Arial"/>
          <w:lang w:val="pt-PT"/>
        </w:rPr>
        <w:t>í</w:t>
      </w:r>
      <w:r w:rsidRPr="00914ADF">
        <w:rPr>
          <w:rFonts w:ascii="Arial" w:hAnsi="Arial" w:cs="Arial"/>
          <w:lang w:val="pt-PT"/>
        </w:rPr>
        <w:t>cio da profilaxia no processo do</w:t>
      </w:r>
      <w:r w:rsidR="00A149D7" w:rsidRPr="00914ADF">
        <w:rPr>
          <w:rFonts w:ascii="Arial" w:hAnsi="Arial" w:cs="Arial"/>
          <w:lang w:val="pt-PT"/>
        </w:rPr>
        <w:t>s</w:t>
      </w:r>
      <w:r w:rsidRPr="00914ADF">
        <w:rPr>
          <w:rFonts w:ascii="Arial" w:hAnsi="Arial" w:cs="Arial"/>
          <w:lang w:val="pt-PT"/>
        </w:rPr>
        <w:t xml:space="preserve"> </w:t>
      </w:r>
      <w:r w:rsidR="00A149D7" w:rsidRPr="00914ADF">
        <w:rPr>
          <w:rFonts w:ascii="Arial" w:hAnsi="Arial" w:cs="Arial"/>
          <w:lang w:val="pt-PT"/>
        </w:rPr>
        <w:t xml:space="preserve">Serviços </w:t>
      </w:r>
      <w:proofErr w:type="spellStart"/>
      <w:r w:rsidR="00A149D7" w:rsidRPr="00914ADF">
        <w:rPr>
          <w:rFonts w:ascii="Arial" w:hAnsi="Arial" w:cs="Arial"/>
          <w:lang w:val="pt-PT"/>
        </w:rPr>
        <w:t>TARV</w:t>
      </w:r>
      <w:proofErr w:type="spellEnd"/>
      <w:r w:rsidRPr="00914ADF">
        <w:rPr>
          <w:rFonts w:ascii="Arial" w:hAnsi="Arial" w:cs="Arial"/>
          <w:lang w:val="pt-PT"/>
        </w:rPr>
        <w:t xml:space="preserve"> e/ou no registo do programa de tuberculose</w:t>
      </w:r>
      <w:r w:rsidR="00892732" w:rsidRPr="00914ADF">
        <w:rPr>
          <w:rFonts w:ascii="Arial" w:hAnsi="Arial" w:cs="Arial"/>
          <w:lang w:val="pt-PT"/>
        </w:rPr>
        <w:t>;</w:t>
      </w:r>
    </w:p>
    <w:p w:rsidR="00E51777" w:rsidRPr="00914ADF" w:rsidRDefault="00E57FB3" w:rsidP="00AF5570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Programe o próximo encontro para </w:t>
      </w:r>
      <w:r w:rsidR="00AE61D2" w:rsidRPr="00914ADF">
        <w:rPr>
          <w:rFonts w:ascii="Arial" w:hAnsi="Arial" w:cs="Arial"/>
          <w:lang w:val="pt-PT"/>
        </w:rPr>
        <w:t>quatro</w:t>
      </w:r>
      <w:r w:rsidRPr="00914ADF">
        <w:rPr>
          <w:rFonts w:ascii="Arial" w:hAnsi="Arial" w:cs="Arial"/>
          <w:lang w:val="pt-PT"/>
        </w:rPr>
        <w:t xml:space="preserve"> semanas depois de iniciar a profilaxia (com uma consulta de urgência antes, em caso de reacções adversas)</w:t>
      </w:r>
      <w:r w:rsidR="00892732" w:rsidRPr="00914ADF">
        <w:rPr>
          <w:rFonts w:ascii="Arial" w:hAnsi="Arial" w:cs="Arial"/>
          <w:lang w:val="pt-PT"/>
        </w:rPr>
        <w:t>.</w:t>
      </w:r>
    </w:p>
    <w:p w:rsidR="00E51777" w:rsidRPr="00914ADF" w:rsidRDefault="00B340AA" w:rsidP="00AF5570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lastRenderedPageBreak/>
        <w:t xml:space="preserve">Em cada consulta, pergunte por sinais e sintomas de reacção adversa ao </w:t>
      </w:r>
      <w:proofErr w:type="spellStart"/>
      <w:r w:rsidR="00A2647D" w:rsidRPr="00914ADF">
        <w:rPr>
          <w:rFonts w:ascii="Arial" w:hAnsi="Arial" w:cs="Arial"/>
          <w:lang w:val="pt-PT"/>
        </w:rPr>
        <w:t>CTZ</w:t>
      </w:r>
      <w:proofErr w:type="spellEnd"/>
      <w:r w:rsidR="004F09EE" w:rsidRPr="00914ADF">
        <w:rPr>
          <w:rFonts w:ascii="Arial" w:hAnsi="Arial" w:cs="Arial"/>
          <w:lang w:val="pt-PT"/>
        </w:rPr>
        <w:t xml:space="preserve"> </w:t>
      </w:r>
      <w:r w:rsidR="00892732" w:rsidRPr="00914ADF">
        <w:rPr>
          <w:rFonts w:ascii="Arial" w:hAnsi="Arial" w:cs="Arial"/>
          <w:lang w:val="pt-PT"/>
        </w:rPr>
        <w:t>(</w:t>
      </w:r>
      <w:r w:rsidR="00A4496E" w:rsidRPr="00914ADF">
        <w:rPr>
          <w:rFonts w:ascii="Arial" w:hAnsi="Arial" w:cs="Arial"/>
          <w:lang w:val="pt-PT"/>
        </w:rPr>
        <w:t>f</w:t>
      </w:r>
      <w:r w:rsidR="006D684B" w:rsidRPr="00914ADF">
        <w:rPr>
          <w:rFonts w:ascii="Arial" w:hAnsi="Arial" w:cs="Arial"/>
          <w:lang w:val="pt-PT"/>
        </w:rPr>
        <w:t>ebre</w:t>
      </w:r>
      <w:r w:rsidRPr="00914ADF">
        <w:rPr>
          <w:rFonts w:ascii="Arial" w:hAnsi="Arial" w:cs="Arial"/>
          <w:lang w:val="pt-PT"/>
        </w:rPr>
        <w:t>, erupção cutânea, náuseas, vómitos, dor abdominal</w:t>
      </w:r>
      <w:r w:rsidR="00892732" w:rsidRPr="00914ADF">
        <w:rPr>
          <w:rFonts w:ascii="Arial" w:hAnsi="Arial" w:cs="Arial"/>
          <w:lang w:val="pt-PT"/>
        </w:rPr>
        <w:t>)</w:t>
      </w:r>
      <w:r w:rsidRPr="00914ADF">
        <w:rPr>
          <w:rFonts w:ascii="Arial" w:hAnsi="Arial" w:cs="Arial"/>
          <w:lang w:val="pt-PT"/>
        </w:rPr>
        <w:t>.</w:t>
      </w:r>
      <w:r w:rsidR="00244E88" w:rsidRPr="00914ADF">
        <w:rPr>
          <w:rFonts w:ascii="Arial" w:hAnsi="Arial" w:cs="Arial"/>
          <w:lang w:val="pt-PT"/>
        </w:rPr>
        <w:t xml:space="preserve"> </w:t>
      </w:r>
    </w:p>
    <w:p w:rsidR="00E51777" w:rsidRPr="00914ADF" w:rsidRDefault="00AF6DBF" w:rsidP="00AD37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Se 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tiver sinais e sintomas de reacção adversa, veja algoritmo para reacções adversas. </w:t>
      </w:r>
    </w:p>
    <w:p w:rsidR="00E51777" w:rsidRPr="00914ADF" w:rsidRDefault="00AF6DBF" w:rsidP="00AD37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914ADF">
        <w:rPr>
          <w:rFonts w:ascii="Arial" w:hAnsi="Arial" w:cs="Arial"/>
          <w:lang w:val="pt-PT"/>
        </w:rPr>
        <w:t xml:space="preserve">Se o </w:t>
      </w:r>
      <w:r w:rsidR="00BE6FB8" w:rsidRPr="00914ADF">
        <w:rPr>
          <w:rFonts w:ascii="Arial" w:hAnsi="Arial" w:cs="Arial"/>
          <w:lang w:val="pt-PT"/>
        </w:rPr>
        <w:t>doente</w:t>
      </w:r>
      <w:r w:rsidRPr="00914ADF">
        <w:rPr>
          <w:rFonts w:ascii="Arial" w:hAnsi="Arial" w:cs="Arial"/>
          <w:lang w:val="pt-PT"/>
        </w:rPr>
        <w:t xml:space="preserve"> não tiver sinais ou sintomas de reacção adversa, veja os resultados dos testes laboratoriais. Se tiver anemia, leucopenia, ou elevação das </w:t>
      </w:r>
      <w:proofErr w:type="spellStart"/>
      <w:r w:rsidRPr="00914ADF">
        <w:rPr>
          <w:rFonts w:ascii="Arial" w:hAnsi="Arial" w:cs="Arial"/>
          <w:lang w:val="pt-PT"/>
        </w:rPr>
        <w:t>transaminas</w:t>
      </w:r>
      <w:r w:rsidR="003925E1" w:rsidRPr="00914ADF">
        <w:rPr>
          <w:rFonts w:ascii="Arial" w:hAnsi="Arial" w:cs="Arial"/>
          <w:lang w:val="pt-PT"/>
        </w:rPr>
        <w:t>e</w:t>
      </w:r>
      <w:r w:rsidRPr="00914ADF">
        <w:rPr>
          <w:rFonts w:ascii="Arial" w:hAnsi="Arial" w:cs="Arial"/>
          <w:lang w:val="pt-PT"/>
        </w:rPr>
        <w:t>s</w:t>
      </w:r>
      <w:proofErr w:type="spellEnd"/>
      <w:r w:rsidRPr="00914ADF">
        <w:rPr>
          <w:rFonts w:ascii="Arial" w:hAnsi="Arial" w:cs="Arial"/>
          <w:lang w:val="pt-PT"/>
        </w:rPr>
        <w:t>, veja algoritmo para reacções adversas.</w:t>
      </w:r>
    </w:p>
    <w:p w:rsidR="003022F5" w:rsidRPr="00D607B8" w:rsidRDefault="00AF6DBF" w:rsidP="00AD37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Se não tiver resultados anormais do hemograma ou da bioquímica, veja</w:t>
      </w:r>
      <w:r w:rsidR="00502FB2" w:rsidRPr="00D607B8">
        <w:rPr>
          <w:rFonts w:ascii="Arial" w:hAnsi="Arial" w:cs="Arial"/>
          <w:lang w:val="pt-PT"/>
        </w:rPr>
        <w:t xml:space="preserve"> o</w:t>
      </w:r>
      <w:r w:rsidRPr="00D607B8">
        <w:rPr>
          <w:rFonts w:ascii="Arial" w:hAnsi="Arial" w:cs="Arial"/>
          <w:lang w:val="pt-PT"/>
        </w:rPr>
        <w:t xml:space="preserve"> resultado de </w:t>
      </w:r>
      <w:proofErr w:type="spellStart"/>
      <w:r w:rsidRPr="00D607B8">
        <w:rPr>
          <w:rFonts w:ascii="Arial" w:hAnsi="Arial" w:cs="Arial"/>
          <w:lang w:val="pt-PT"/>
        </w:rPr>
        <w:t>CD4</w:t>
      </w:r>
      <w:proofErr w:type="spellEnd"/>
      <w:r w:rsidRPr="00D607B8">
        <w:rPr>
          <w:rFonts w:ascii="Arial" w:hAnsi="Arial" w:cs="Arial"/>
          <w:lang w:val="pt-PT"/>
        </w:rPr>
        <w:t xml:space="preserve">, e decida se o </w:t>
      </w:r>
      <w:r w:rsidR="00BE6FB8" w:rsidRPr="00D607B8">
        <w:rPr>
          <w:rFonts w:ascii="Arial" w:hAnsi="Arial" w:cs="Arial"/>
          <w:lang w:val="pt-PT"/>
        </w:rPr>
        <w:t>doente</w:t>
      </w:r>
      <w:r w:rsidRPr="00D607B8">
        <w:rPr>
          <w:rFonts w:ascii="Arial" w:hAnsi="Arial" w:cs="Arial"/>
          <w:lang w:val="pt-PT"/>
        </w:rPr>
        <w:t xml:space="preserve"> dever</w:t>
      </w:r>
      <w:r w:rsidR="003925E1" w:rsidRPr="00D607B8">
        <w:rPr>
          <w:rFonts w:ascii="Arial" w:hAnsi="Arial" w:cs="Arial"/>
          <w:lang w:val="pt-PT"/>
        </w:rPr>
        <w:t>á</w:t>
      </w:r>
      <w:r w:rsidRPr="00D607B8">
        <w:rPr>
          <w:rFonts w:ascii="Arial" w:hAnsi="Arial" w:cs="Arial"/>
          <w:lang w:val="pt-PT"/>
        </w:rPr>
        <w:t xml:space="preserve"> continuar ou suspender</w:t>
      </w:r>
      <w:r w:rsidR="00892732" w:rsidRPr="00D607B8">
        <w:rPr>
          <w:rFonts w:ascii="Arial" w:hAnsi="Arial" w:cs="Arial"/>
          <w:lang w:val="pt-PT"/>
        </w:rPr>
        <w:t xml:space="preserve"> a</w:t>
      </w:r>
      <w:r w:rsidRPr="00D607B8">
        <w:rPr>
          <w:rFonts w:ascii="Arial" w:hAnsi="Arial" w:cs="Arial"/>
          <w:lang w:val="pt-PT"/>
        </w:rPr>
        <w:t xml:space="preserve"> profilaxia.</w:t>
      </w:r>
    </w:p>
    <w:p w:rsidR="00892732" w:rsidRPr="00A70751" w:rsidRDefault="00892732" w:rsidP="002E4FCA">
      <w:pPr>
        <w:pStyle w:val="Heading4"/>
        <w:shd w:val="clear" w:color="auto" w:fill="C6D9F1" w:themeFill="text2" w:themeFillTint="33"/>
        <w:spacing w:before="360" w:after="240"/>
        <w:rPr>
          <w:rFonts w:ascii="Book Antiqua" w:hAnsi="Book Antiqua" w:cs="Arial"/>
          <w:i w:val="0"/>
          <w:color w:val="auto"/>
          <w:sz w:val="26"/>
          <w:szCs w:val="26"/>
          <w:lang w:val="pt-PT"/>
        </w:rPr>
      </w:pPr>
      <w:r w:rsidRPr="00A70751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>Quando Suspender a Profilaxia Primária</w:t>
      </w:r>
      <w:r w:rsidR="00502FB2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 com Cotrimoxazol</w:t>
      </w:r>
    </w:p>
    <w:p w:rsidR="00E51777" w:rsidRPr="00D607B8" w:rsidRDefault="001E2E8C" w:rsidP="00D607B8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É necessário suspender a profilaxia quando:</w:t>
      </w:r>
    </w:p>
    <w:p w:rsidR="00E51777" w:rsidRPr="00D607B8" w:rsidRDefault="001E2E8C" w:rsidP="00D607B8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A</w:t>
      </w:r>
      <w:r w:rsidR="00CD118D" w:rsidRPr="00D607B8">
        <w:rPr>
          <w:rFonts w:ascii="Arial" w:hAnsi="Arial" w:cs="Arial"/>
          <w:lang w:val="pt-PT"/>
        </w:rPr>
        <w:t xml:space="preserve"> contagem de </w:t>
      </w:r>
      <w:proofErr w:type="spellStart"/>
      <w:r w:rsidR="00CD118D" w:rsidRPr="00D607B8">
        <w:rPr>
          <w:rFonts w:ascii="Arial" w:hAnsi="Arial" w:cs="Arial"/>
          <w:lang w:val="pt-PT"/>
        </w:rPr>
        <w:t>CD4</w:t>
      </w:r>
      <w:proofErr w:type="spellEnd"/>
      <w:r w:rsidR="00A70751" w:rsidRPr="00D607B8">
        <w:rPr>
          <w:rFonts w:ascii="Arial" w:hAnsi="Arial" w:cs="Arial"/>
          <w:lang w:val="pt-PT"/>
        </w:rPr>
        <w:t xml:space="preserve">+ for superior a 350 </w:t>
      </w:r>
      <w:proofErr w:type="spellStart"/>
      <w:r w:rsidR="000433EC" w:rsidRPr="00D607B8">
        <w:rPr>
          <w:rFonts w:ascii="Arial" w:hAnsi="Arial" w:cs="Arial"/>
          <w:lang w:val="pt-PT"/>
        </w:rPr>
        <w:t>cels</w:t>
      </w:r>
      <w:proofErr w:type="spellEnd"/>
      <w:r w:rsidR="00CD118D" w:rsidRPr="00D607B8">
        <w:rPr>
          <w:rFonts w:ascii="Arial" w:hAnsi="Arial" w:cs="Arial"/>
          <w:lang w:val="pt-PT"/>
        </w:rPr>
        <w:t>/mm³ durante pelo menos 6 meses consecutivos (</w:t>
      </w:r>
      <w:r w:rsidR="00AE61D2" w:rsidRPr="00D607B8">
        <w:rPr>
          <w:rFonts w:ascii="Arial" w:hAnsi="Arial" w:cs="Arial"/>
          <w:lang w:val="pt-PT"/>
        </w:rPr>
        <w:t>duas</w:t>
      </w:r>
      <w:r w:rsidR="00CD118D" w:rsidRPr="00D607B8">
        <w:rPr>
          <w:rFonts w:ascii="Arial" w:hAnsi="Arial" w:cs="Arial"/>
          <w:lang w:val="pt-PT"/>
        </w:rPr>
        <w:t xml:space="preserve"> contagens separadas </w:t>
      </w:r>
      <w:proofErr w:type="gramStart"/>
      <w:r w:rsidR="00CD118D" w:rsidRPr="00D607B8">
        <w:rPr>
          <w:rFonts w:ascii="Arial" w:hAnsi="Arial" w:cs="Arial"/>
          <w:lang w:val="pt-PT"/>
        </w:rPr>
        <w:t>por &gt;=6</w:t>
      </w:r>
      <w:proofErr w:type="gramEnd"/>
      <w:r w:rsidR="00CD118D" w:rsidRPr="00D607B8">
        <w:rPr>
          <w:rFonts w:ascii="Arial" w:hAnsi="Arial" w:cs="Arial"/>
          <w:lang w:val="pt-PT"/>
        </w:rPr>
        <w:t xml:space="preserve"> meses)</w:t>
      </w:r>
      <w:r w:rsidR="00892732" w:rsidRPr="00D607B8">
        <w:rPr>
          <w:rFonts w:ascii="Arial" w:hAnsi="Arial" w:cs="Arial"/>
          <w:lang w:val="pt-PT"/>
        </w:rPr>
        <w:t>;</w:t>
      </w:r>
      <w:r w:rsidR="00CD118D" w:rsidRPr="00D607B8">
        <w:rPr>
          <w:rFonts w:ascii="Arial" w:hAnsi="Arial" w:cs="Arial"/>
          <w:lang w:val="pt-PT"/>
        </w:rPr>
        <w:t xml:space="preserve"> </w:t>
      </w:r>
    </w:p>
    <w:p w:rsidR="00553932" w:rsidRPr="00D607B8" w:rsidRDefault="001E2E8C" w:rsidP="00D607B8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E</w:t>
      </w:r>
      <w:r w:rsidR="00CD118D" w:rsidRPr="00D607B8">
        <w:rPr>
          <w:rFonts w:ascii="Arial" w:hAnsi="Arial" w:cs="Arial"/>
          <w:lang w:val="pt-PT"/>
        </w:rPr>
        <w:t>m caso de reacção adversa severa</w:t>
      </w:r>
      <w:r w:rsidR="00892732" w:rsidRPr="00D607B8">
        <w:rPr>
          <w:rFonts w:ascii="Arial" w:hAnsi="Arial" w:cs="Arial"/>
          <w:lang w:val="pt-PT"/>
        </w:rPr>
        <w:t>;</w:t>
      </w:r>
    </w:p>
    <w:p w:rsidR="00E51777" w:rsidRPr="00D607B8" w:rsidRDefault="00250C0D" w:rsidP="00D607B8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Depois do in</w:t>
      </w:r>
      <w:r w:rsidR="00A2647D" w:rsidRPr="00D607B8">
        <w:rPr>
          <w:rFonts w:ascii="Arial" w:hAnsi="Arial" w:cs="Arial"/>
          <w:lang w:val="pt-PT"/>
        </w:rPr>
        <w:t>í</w:t>
      </w:r>
      <w:r w:rsidRPr="00D607B8">
        <w:rPr>
          <w:rFonts w:ascii="Arial" w:hAnsi="Arial" w:cs="Arial"/>
          <w:lang w:val="pt-PT"/>
        </w:rPr>
        <w:t xml:space="preserve">cio de </w:t>
      </w:r>
      <w:proofErr w:type="spellStart"/>
      <w:r w:rsidRPr="00D607B8">
        <w:rPr>
          <w:rFonts w:ascii="Arial" w:hAnsi="Arial" w:cs="Arial"/>
          <w:lang w:val="pt-PT"/>
        </w:rPr>
        <w:t>TARV</w:t>
      </w:r>
      <w:proofErr w:type="spellEnd"/>
      <w:r w:rsidRPr="00D607B8">
        <w:rPr>
          <w:rFonts w:ascii="Arial" w:hAnsi="Arial" w:cs="Arial"/>
          <w:lang w:val="pt-PT"/>
        </w:rPr>
        <w:t xml:space="preserve">, o </w:t>
      </w:r>
      <w:r w:rsidR="00BE6FB8" w:rsidRPr="00D607B8">
        <w:rPr>
          <w:rFonts w:ascii="Arial" w:hAnsi="Arial" w:cs="Arial"/>
          <w:lang w:val="pt-PT"/>
        </w:rPr>
        <w:t>doente</w:t>
      </w:r>
      <w:r w:rsidRPr="00D607B8">
        <w:rPr>
          <w:rFonts w:ascii="Arial" w:hAnsi="Arial" w:cs="Arial"/>
          <w:lang w:val="pt-PT"/>
        </w:rPr>
        <w:t xml:space="preserve"> que est</w:t>
      </w:r>
      <w:r w:rsidR="00502FB2" w:rsidRPr="00D607B8">
        <w:rPr>
          <w:rFonts w:ascii="Arial" w:hAnsi="Arial" w:cs="Arial"/>
          <w:lang w:val="pt-PT"/>
        </w:rPr>
        <w:t>iver</w:t>
      </w:r>
      <w:r w:rsidR="00A70751" w:rsidRPr="00D607B8">
        <w:rPr>
          <w:rFonts w:ascii="Arial" w:hAnsi="Arial" w:cs="Arial"/>
          <w:lang w:val="pt-PT"/>
        </w:rPr>
        <w:t xml:space="preserve"> a fazer</w:t>
      </w:r>
      <w:r w:rsidRPr="00D607B8">
        <w:rPr>
          <w:rFonts w:ascii="Arial" w:hAnsi="Arial" w:cs="Arial"/>
          <w:lang w:val="pt-PT"/>
        </w:rPr>
        <w:t xml:space="preserve"> </w:t>
      </w:r>
      <w:r w:rsidR="00502FB2" w:rsidRPr="00D607B8">
        <w:rPr>
          <w:rFonts w:ascii="Arial" w:hAnsi="Arial" w:cs="Arial"/>
          <w:lang w:val="pt-PT"/>
        </w:rPr>
        <w:t xml:space="preserve">a </w:t>
      </w:r>
      <w:r w:rsidRPr="00D607B8">
        <w:rPr>
          <w:rFonts w:ascii="Arial" w:hAnsi="Arial" w:cs="Arial"/>
          <w:lang w:val="pt-PT"/>
        </w:rPr>
        <w:t xml:space="preserve">profilaxia com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  <w:r w:rsidRPr="00D607B8">
        <w:rPr>
          <w:rFonts w:ascii="Arial" w:hAnsi="Arial" w:cs="Arial"/>
          <w:lang w:val="pt-PT"/>
        </w:rPr>
        <w:t xml:space="preserve"> dever</w:t>
      </w:r>
      <w:r w:rsidR="003925E1" w:rsidRPr="00D607B8">
        <w:rPr>
          <w:rFonts w:ascii="Arial" w:hAnsi="Arial" w:cs="Arial"/>
          <w:lang w:val="pt-PT"/>
        </w:rPr>
        <w:t>á</w:t>
      </w:r>
      <w:r w:rsidRPr="00D607B8">
        <w:rPr>
          <w:rFonts w:ascii="Arial" w:hAnsi="Arial" w:cs="Arial"/>
          <w:lang w:val="pt-PT"/>
        </w:rPr>
        <w:t xml:space="preserve"> seguir tomando </w:t>
      </w:r>
      <w:r w:rsidR="003925E1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  <w:r w:rsidRPr="00D607B8">
        <w:rPr>
          <w:rFonts w:ascii="Arial" w:hAnsi="Arial" w:cs="Arial"/>
          <w:lang w:val="pt-PT"/>
        </w:rPr>
        <w:t xml:space="preserve"> e </w:t>
      </w:r>
      <w:r w:rsidR="00502FB2" w:rsidRPr="00D607B8">
        <w:rPr>
          <w:rFonts w:ascii="Arial" w:hAnsi="Arial" w:cs="Arial"/>
          <w:lang w:val="pt-PT"/>
        </w:rPr>
        <w:t xml:space="preserve">fazendo </w:t>
      </w:r>
      <w:r w:rsidR="003925E1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TARV</w:t>
      </w:r>
      <w:proofErr w:type="spellEnd"/>
      <w:r w:rsidRPr="00D607B8">
        <w:rPr>
          <w:rFonts w:ascii="Arial" w:hAnsi="Arial" w:cs="Arial"/>
          <w:lang w:val="pt-PT"/>
        </w:rPr>
        <w:t xml:space="preserve"> at</w:t>
      </w:r>
      <w:r w:rsidR="00892732" w:rsidRPr="00D607B8">
        <w:rPr>
          <w:rFonts w:ascii="Arial" w:hAnsi="Arial" w:cs="Arial"/>
          <w:lang w:val="pt-PT"/>
        </w:rPr>
        <w:t>é</w:t>
      </w:r>
      <w:r w:rsidRPr="00D607B8">
        <w:rPr>
          <w:rFonts w:ascii="Arial" w:hAnsi="Arial" w:cs="Arial"/>
          <w:lang w:val="pt-PT"/>
        </w:rPr>
        <w:t xml:space="preserve"> a reconstituição imunológica</w:t>
      </w:r>
      <w:r w:rsidR="00116472" w:rsidRPr="00D607B8">
        <w:rPr>
          <w:rFonts w:ascii="Arial" w:hAnsi="Arial" w:cs="Arial"/>
          <w:lang w:val="pt-PT"/>
        </w:rPr>
        <w:t xml:space="preserve"> (</w:t>
      </w:r>
      <w:proofErr w:type="spellStart"/>
      <w:r w:rsidR="00116472" w:rsidRPr="00D607B8">
        <w:rPr>
          <w:rFonts w:ascii="Arial" w:hAnsi="Arial" w:cs="Arial"/>
          <w:lang w:val="pt-PT"/>
        </w:rPr>
        <w:t>CD4</w:t>
      </w:r>
      <w:proofErr w:type="spellEnd"/>
      <w:r w:rsidR="00116472" w:rsidRPr="00D607B8">
        <w:rPr>
          <w:rFonts w:ascii="Arial" w:hAnsi="Arial" w:cs="Arial"/>
          <w:lang w:val="pt-PT"/>
        </w:rPr>
        <w:t xml:space="preserve"> superior a 350 </w:t>
      </w:r>
      <w:proofErr w:type="spellStart"/>
      <w:r w:rsidR="000433EC" w:rsidRPr="00D607B8">
        <w:rPr>
          <w:rFonts w:ascii="Arial" w:hAnsi="Arial" w:cs="Arial"/>
          <w:lang w:val="pt-PT"/>
        </w:rPr>
        <w:t>cels</w:t>
      </w:r>
      <w:proofErr w:type="spellEnd"/>
      <w:r w:rsidRPr="00D607B8">
        <w:rPr>
          <w:rFonts w:ascii="Arial" w:hAnsi="Arial" w:cs="Arial"/>
          <w:lang w:val="pt-PT"/>
        </w:rPr>
        <w:t>/mm³ durante pelo menos 6 meses consecutivos)</w:t>
      </w:r>
      <w:r w:rsidR="00502FB2" w:rsidRPr="00D607B8">
        <w:rPr>
          <w:rFonts w:ascii="Arial" w:hAnsi="Arial" w:cs="Arial"/>
          <w:lang w:val="pt-PT"/>
        </w:rPr>
        <w:t>.</w:t>
      </w:r>
    </w:p>
    <w:p w:rsidR="001D2551" w:rsidRDefault="004D2C76" w:rsidP="00AF5570">
      <w:pPr>
        <w:spacing w:before="120" w:after="0"/>
        <w:ind w:left="1276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</w:r>
      <w:r>
        <w:rPr>
          <w:rFonts w:ascii="Arial" w:hAnsi="Arial" w:cs="Arial"/>
          <w:sz w:val="24"/>
          <w:szCs w:val="24"/>
          <w:lang w:val="pt-PT"/>
        </w:rPr>
        <w:pict>
          <v:rect id="_x0000_s1058" style="width:394.5pt;height:77.2pt;rotation:-360;mso-position-horizontal-relative:char;mso-position-vertical-relative:lin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58" inset="28.8pt,7.2pt,14.4pt,7.2pt">
              <w:txbxContent>
                <w:p w:rsidR="00502FB2" w:rsidRPr="0084266E" w:rsidRDefault="00502FB2" w:rsidP="002E4FCA">
                  <w:pPr>
                    <w:spacing w:after="120" w:line="360" w:lineRule="auto"/>
                    <w:ind w:left="180" w:right="-110"/>
                    <w:rPr>
                      <w:b/>
                      <w:szCs w:val="24"/>
                      <w:lang w:val="pt-PT"/>
                    </w:rPr>
                  </w:pPr>
                  <w:r w:rsidRPr="0084266E">
                    <w:rPr>
                      <w:b/>
                      <w:szCs w:val="24"/>
                      <w:lang w:val="pt-PT"/>
                    </w:rPr>
                    <w:t>Importante:</w:t>
                  </w:r>
                </w:p>
                <w:p w:rsidR="00502FB2" w:rsidRPr="0084266E" w:rsidRDefault="00502FB2" w:rsidP="00AF5570">
                  <w:pPr>
                    <w:spacing w:after="120" w:line="360" w:lineRule="auto"/>
                    <w:ind w:left="180" w:right="-110"/>
                    <w:rPr>
                      <w:szCs w:val="24"/>
                      <w:lang w:val="pt-PT"/>
                    </w:rPr>
                  </w:pPr>
                  <w:r w:rsidRPr="0084266E">
                    <w:rPr>
                      <w:szCs w:val="24"/>
                      <w:lang w:val="pt-PT"/>
                    </w:rPr>
                    <w:t xml:space="preserve">O início do </w:t>
                  </w:r>
                  <w:proofErr w:type="spellStart"/>
                  <w:r w:rsidRPr="0084266E">
                    <w:rPr>
                      <w:szCs w:val="24"/>
                      <w:lang w:val="pt-PT"/>
                    </w:rPr>
                    <w:t>TARV</w:t>
                  </w:r>
                  <w:proofErr w:type="spellEnd"/>
                  <w:r w:rsidRPr="0084266E">
                    <w:rPr>
                      <w:szCs w:val="24"/>
                      <w:lang w:val="pt-PT"/>
                    </w:rPr>
                    <w:t xml:space="preserve"> NÃO é uma razão para suspender a profilaxia com </w:t>
                  </w:r>
                  <w:proofErr w:type="spellStart"/>
                  <w:r w:rsidRPr="0084266E">
                    <w:rPr>
                      <w:szCs w:val="24"/>
                      <w:lang w:val="pt-PT"/>
                    </w:rPr>
                    <w:t>CTZ</w:t>
                  </w:r>
                  <w:proofErr w:type="spellEnd"/>
                  <w:r w:rsidRPr="0084266E">
                    <w:rPr>
                      <w:szCs w:val="24"/>
                      <w:lang w:val="pt-PT"/>
                    </w:rPr>
                    <w:t>.</w:t>
                  </w:r>
                </w:p>
              </w:txbxContent>
            </v:textbox>
            <w10:wrap type="none" anchorx="page" anchory="page"/>
            <w10:anchorlock/>
          </v:rect>
        </w:pict>
      </w:r>
    </w:p>
    <w:p w:rsidR="00524DE4" w:rsidRPr="00A70751" w:rsidRDefault="00623B22" w:rsidP="002E4FCA">
      <w:pPr>
        <w:pStyle w:val="Heading4"/>
        <w:shd w:val="clear" w:color="auto" w:fill="C6D9F1" w:themeFill="text2" w:themeFillTint="33"/>
        <w:spacing w:before="360" w:after="240"/>
        <w:rPr>
          <w:rFonts w:ascii="Book Antiqua" w:hAnsi="Book Antiqua" w:cs="Arial"/>
          <w:i w:val="0"/>
          <w:color w:val="auto"/>
          <w:sz w:val="26"/>
          <w:szCs w:val="26"/>
          <w:lang w:val="pt-PT"/>
        </w:rPr>
      </w:pPr>
      <w:r w:rsidRPr="00A70751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Quando Reiniciar a Profilaxia Primária </w:t>
      </w:r>
      <w:r w:rsidR="00502FB2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com </w:t>
      </w:r>
      <w:proofErr w:type="spellStart"/>
      <w:r w:rsidR="00502FB2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>Cotrimozaxol</w:t>
      </w:r>
      <w:proofErr w:type="spellEnd"/>
      <w:r w:rsidR="00502FB2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 </w:t>
      </w:r>
      <w:r w:rsidRPr="00A70751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Depois de </w:t>
      </w:r>
      <w:r w:rsidR="00502FB2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 xml:space="preserve">a </w:t>
      </w:r>
      <w:r w:rsidRPr="00A70751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>S</w:t>
      </w:r>
      <w:r w:rsidR="00524DE4" w:rsidRPr="00A70751">
        <w:rPr>
          <w:rFonts w:ascii="Book Antiqua" w:hAnsi="Book Antiqua" w:cs="Arial"/>
          <w:i w:val="0"/>
          <w:color w:val="auto"/>
          <w:sz w:val="26"/>
          <w:szCs w:val="26"/>
          <w:lang w:val="pt-PT"/>
        </w:rPr>
        <w:t>uspender</w:t>
      </w:r>
    </w:p>
    <w:p w:rsidR="00E51777" w:rsidRPr="00D607B8" w:rsidRDefault="00A70751" w:rsidP="00D607B8">
      <w:pPr>
        <w:pStyle w:val="ListParagraph"/>
        <w:numPr>
          <w:ilvl w:val="0"/>
          <w:numId w:val="14"/>
        </w:num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Se o </w:t>
      </w:r>
      <w:proofErr w:type="spellStart"/>
      <w:r w:rsidRPr="00D607B8">
        <w:rPr>
          <w:rFonts w:ascii="Arial" w:hAnsi="Arial" w:cs="Arial"/>
          <w:lang w:val="pt-PT"/>
        </w:rPr>
        <w:t>CD4</w:t>
      </w:r>
      <w:proofErr w:type="spellEnd"/>
      <w:r w:rsidRPr="00D607B8">
        <w:rPr>
          <w:rFonts w:ascii="Arial" w:hAnsi="Arial" w:cs="Arial"/>
          <w:lang w:val="pt-PT"/>
        </w:rPr>
        <w:t xml:space="preserve"> </w:t>
      </w:r>
      <w:r w:rsidR="002752AC" w:rsidRPr="00D607B8">
        <w:rPr>
          <w:rFonts w:ascii="Arial" w:hAnsi="Arial" w:cs="Arial"/>
          <w:lang w:val="pt-PT"/>
        </w:rPr>
        <w:t>for</w:t>
      </w:r>
      <w:r w:rsidRPr="00D607B8">
        <w:rPr>
          <w:rFonts w:ascii="Arial" w:hAnsi="Arial" w:cs="Arial"/>
          <w:lang w:val="pt-PT"/>
        </w:rPr>
        <w:t xml:space="preserve"> </w:t>
      </w:r>
      <w:r w:rsidR="00D40964">
        <w:rPr>
          <w:rFonts w:ascii="Arial" w:hAnsi="Arial" w:cs="Arial"/>
          <w:lang w:val="pt-PT"/>
        </w:rPr>
        <w:t>≤</w:t>
      </w:r>
      <w:r w:rsidRPr="00D607B8">
        <w:rPr>
          <w:rFonts w:ascii="Arial" w:hAnsi="Arial" w:cs="Arial"/>
          <w:lang w:val="pt-PT"/>
        </w:rPr>
        <w:t xml:space="preserve">350 </w:t>
      </w:r>
      <w:proofErr w:type="spellStart"/>
      <w:r w:rsidR="000E4989" w:rsidRPr="00D607B8">
        <w:rPr>
          <w:rFonts w:ascii="Arial" w:hAnsi="Arial" w:cs="Arial"/>
          <w:lang w:val="pt-PT"/>
        </w:rPr>
        <w:t>cels</w:t>
      </w:r>
      <w:proofErr w:type="spellEnd"/>
      <w:r w:rsidR="000E4989" w:rsidRPr="00D607B8">
        <w:rPr>
          <w:rFonts w:ascii="Arial" w:hAnsi="Arial" w:cs="Arial"/>
          <w:lang w:val="pt-PT"/>
        </w:rPr>
        <w:t xml:space="preserve">/mm³ </w:t>
      </w:r>
      <w:r w:rsidRPr="00D607B8">
        <w:rPr>
          <w:rFonts w:ascii="Arial" w:hAnsi="Arial" w:cs="Arial"/>
          <w:lang w:val="pt-PT"/>
        </w:rPr>
        <w:t>mais uma</w:t>
      </w:r>
      <w:r w:rsidR="00CD118D" w:rsidRPr="00D607B8">
        <w:rPr>
          <w:rFonts w:ascii="Arial" w:hAnsi="Arial" w:cs="Arial"/>
          <w:lang w:val="pt-PT"/>
        </w:rPr>
        <w:t xml:space="preserve"> vez, </w:t>
      </w:r>
      <w:r w:rsidR="00892732" w:rsidRPr="00D607B8">
        <w:rPr>
          <w:rFonts w:ascii="Arial" w:hAnsi="Arial" w:cs="Arial"/>
          <w:lang w:val="pt-PT"/>
        </w:rPr>
        <w:t>é</w:t>
      </w:r>
      <w:r w:rsidR="00CD118D" w:rsidRPr="00D607B8">
        <w:rPr>
          <w:rFonts w:ascii="Arial" w:hAnsi="Arial" w:cs="Arial"/>
          <w:lang w:val="pt-PT"/>
        </w:rPr>
        <w:t xml:space="preserve"> preciso reiniciar </w:t>
      </w:r>
      <w:r w:rsidR="003925E1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  <w:r w:rsidR="00CD118D" w:rsidRPr="00D607B8">
        <w:rPr>
          <w:rFonts w:ascii="Arial" w:hAnsi="Arial" w:cs="Arial"/>
          <w:lang w:val="pt-PT"/>
        </w:rPr>
        <w:t>.</w:t>
      </w:r>
    </w:p>
    <w:p w:rsidR="003022F5" w:rsidRPr="00D607B8" w:rsidRDefault="00CD118D" w:rsidP="00AF5570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Se o </w:t>
      </w:r>
      <w:r w:rsidR="00BE6FB8" w:rsidRPr="00D607B8">
        <w:rPr>
          <w:rFonts w:ascii="Arial" w:hAnsi="Arial" w:cs="Arial"/>
          <w:lang w:val="pt-PT"/>
        </w:rPr>
        <w:t>doente</w:t>
      </w:r>
      <w:r w:rsidRPr="00D607B8">
        <w:rPr>
          <w:rFonts w:ascii="Arial" w:hAnsi="Arial" w:cs="Arial"/>
          <w:lang w:val="pt-PT"/>
        </w:rPr>
        <w:t xml:space="preserve"> t</w:t>
      </w:r>
      <w:r w:rsidR="002752AC" w:rsidRPr="00D607B8">
        <w:rPr>
          <w:rFonts w:ascii="Arial" w:hAnsi="Arial" w:cs="Arial"/>
          <w:lang w:val="pt-PT"/>
        </w:rPr>
        <w:t>iver</w:t>
      </w:r>
      <w:r w:rsidRPr="00D607B8">
        <w:rPr>
          <w:rFonts w:ascii="Arial" w:hAnsi="Arial" w:cs="Arial"/>
          <w:lang w:val="pt-PT"/>
        </w:rPr>
        <w:t xml:space="preserve"> pneumonia causad</w:t>
      </w:r>
      <w:r w:rsidR="003925E1" w:rsidRPr="00D607B8">
        <w:rPr>
          <w:rFonts w:ascii="Arial" w:hAnsi="Arial" w:cs="Arial"/>
          <w:lang w:val="pt-PT"/>
        </w:rPr>
        <w:t>a</w:t>
      </w:r>
      <w:r w:rsidR="00FB5107" w:rsidRPr="00D607B8">
        <w:rPr>
          <w:rFonts w:ascii="Arial" w:hAnsi="Arial" w:cs="Arial"/>
          <w:lang w:val="pt-PT"/>
        </w:rPr>
        <w:t xml:space="preserve"> por </w:t>
      </w:r>
      <w:proofErr w:type="spellStart"/>
      <w:r w:rsidR="00E477D1" w:rsidRPr="00D607B8">
        <w:rPr>
          <w:rFonts w:ascii="Arial" w:eastAsiaTheme="minorEastAsia" w:hAnsi="Arial" w:cs="Arial"/>
          <w:i/>
          <w:lang w:val="pt-PT"/>
        </w:rPr>
        <w:t>Pneumocistis</w:t>
      </w:r>
      <w:proofErr w:type="spellEnd"/>
      <w:r w:rsidR="00E477D1" w:rsidRPr="00D607B8">
        <w:rPr>
          <w:rFonts w:ascii="Arial" w:eastAsiaTheme="minorEastAsia" w:hAnsi="Arial" w:cs="Arial"/>
          <w:i/>
          <w:lang w:val="pt-PT"/>
        </w:rPr>
        <w:t xml:space="preserve"> </w:t>
      </w:r>
      <w:proofErr w:type="spellStart"/>
      <w:r w:rsidR="00E477D1" w:rsidRPr="00D607B8">
        <w:rPr>
          <w:rFonts w:ascii="Arial" w:eastAsiaTheme="minorEastAsia" w:hAnsi="Arial" w:cs="Arial"/>
          <w:i/>
          <w:lang w:val="pt-PT"/>
        </w:rPr>
        <w:t>jirovec</w:t>
      </w:r>
      <w:r w:rsidR="00EF33A3" w:rsidRPr="00D607B8">
        <w:rPr>
          <w:rFonts w:ascii="Arial" w:eastAsiaTheme="minorEastAsia" w:hAnsi="Arial" w:cs="Arial"/>
          <w:i/>
          <w:lang w:val="pt-PT"/>
        </w:rPr>
        <w:t>i</w:t>
      </w:r>
      <w:r w:rsidR="00E477D1" w:rsidRPr="00D607B8">
        <w:rPr>
          <w:rFonts w:ascii="Arial" w:eastAsiaTheme="minorEastAsia" w:hAnsi="Arial" w:cs="Arial"/>
          <w:i/>
          <w:lang w:val="pt-PT"/>
        </w:rPr>
        <w:t>i</w:t>
      </w:r>
      <w:proofErr w:type="spellEnd"/>
      <w:r w:rsidRPr="00D607B8">
        <w:rPr>
          <w:rFonts w:ascii="Arial" w:hAnsi="Arial" w:cs="Arial"/>
          <w:lang w:val="pt-PT"/>
        </w:rPr>
        <w:t>, ou meningite</w:t>
      </w:r>
      <w:r w:rsidR="00244E88" w:rsidRPr="00D607B8">
        <w:rPr>
          <w:rFonts w:ascii="Arial" w:hAnsi="Arial" w:cs="Arial"/>
          <w:lang w:val="pt-PT"/>
        </w:rPr>
        <w:t xml:space="preserve"> </w:t>
      </w:r>
      <w:r w:rsidRPr="00D607B8">
        <w:rPr>
          <w:rFonts w:ascii="Arial" w:hAnsi="Arial" w:cs="Arial"/>
          <w:lang w:val="pt-PT"/>
        </w:rPr>
        <w:t>causad</w:t>
      </w:r>
      <w:r w:rsidR="00075522" w:rsidRPr="00D607B8">
        <w:rPr>
          <w:rFonts w:ascii="Arial" w:hAnsi="Arial" w:cs="Arial"/>
          <w:lang w:val="pt-PT"/>
        </w:rPr>
        <w:t>a</w:t>
      </w:r>
      <w:r w:rsidRPr="00D607B8">
        <w:rPr>
          <w:rFonts w:ascii="Arial" w:hAnsi="Arial" w:cs="Arial"/>
          <w:lang w:val="pt-PT"/>
        </w:rPr>
        <w:t xml:space="preserve"> por </w:t>
      </w:r>
      <w:proofErr w:type="spellStart"/>
      <w:r w:rsidRPr="00D607B8">
        <w:rPr>
          <w:rFonts w:ascii="Arial" w:hAnsi="Arial" w:cs="Arial"/>
          <w:lang w:val="pt-PT"/>
        </w:rPr>
        <w:t>toxoplasm</w:t>
      </w:r>
      <w:r w:rsidR="00075522" w:rsidRPr="00D607B8">
        <w:rPr>
          <w:rFonts w:ascii="Arial" w:hAnsi="Arial" w:cs="Arial"/>
          <w:lang w:val="pt-PT"/>
        </w:rPr>
        <w:t>a</w:t>
      </w:r>
      <w:proofErr w:type="spellEnd"/>
      <w:r w:rsidRPr="00D607B8">
        <w:rPr>
          <w:rFonts w:ascii="Arial" w:hAnsi="Arial" w:cs="Arial"/>
          <w:lang w:val="pt-PT"/>
        </w:rPr>
        <w:t>, depois de susp</w:t>
      </w:r>
      <w:r w:rsidR="00FB5107" w:rsidRPr="00D607B8">
        <w:rPr>
          <w:rFonts w:ascii="Arial" w:hAnsi="Arial" w:cs="Arial"/>
          <w:lang w:val="pt-PT"/>
        </w:rPr>
        <w:t>ender C</w:t>
      </w:r>
      <w:r w:rsidR="00623B22" w:rsidRPr="00D607B8">
        <w:rPr>
          <w:rFonts w:ascii="Arial" w:hAnsi="Arial" w:cs="Arial"/>
          <w:lang w:val="pt-PT"/>
        </w:rPr>
        <w:t>otrimoxazol</w:t>
      </w:r>
      <w:r w:rsidRPr="00D607B8">
        <w:rPr>
          <w:rFonts w:ascii="Arial" w:hAnsi="Arial" w:cs="Arial"/>
          <w:lang w:val="pt-PT"/>
        </w:rPr>
        <w:t xml:space="preserve">, </w:t>
      </w:r>
      <w:r w:rsidR="00892732" w:rsidRPr="00D607B8">
        <w:rPr>
          <w:rFonts w:ascii="Arial" w:hAnsi="Arial" w:cs="Arial"/>
          <w:lang w:val="pt-PT"/>
        </w:rPr>
        <w:t>é</w:t>
      </w:r>
      <w:r w:rsidRPr="00D607B8">
        <w:rPr>
          <w:rFonts w:ascii="Arial" w:hAnsi="Arial" w:cs="Arial"/>
          <w:lang w:val="pt-PT"/>
        </w:rPr>
        <w:t xml:space="preserve"> preciso </w:t>
      </w:r>
      <w:r w:rsidR="00623B22" w:rsidRPr="00D607B8">
        <w:rPr>
          <w:rFonts w:ascii="Arial" w:hAnsi="Arial" w:cs="Arial"/>
          <w:lang w:val="pt-PT"/>
        </w:rPr>
        <w:t>reinici</w:t>
      </w:r>
      <w:r w:rsidR="002752AC" w:rsidRPr="00D607B8">
        <w:rPr>
          <w:rFonts w:ascii="Arial" w:hAnsi="Arial" w:cs="Arial"/>
          <w:lang w:val="pt-PT"/>
        </w:rPr>
        <w:t>á-lo</w:t>
      </w:r>
      <w:r w:rsidRPr="00D607B8">
        <w:rPr>
          <w:rFonts w:ascii="Arial" w:hAnsi="Arial" w:cs="Arial"/>
          <w:lang w:val="pt-PT"/>
        </w:rPr>
        <w:t xml:space="preserve"> </w:t>
      </w:r>
      <w:r w:rsidR="002752AC" w:rsidRPr="00D607B8">
        <w:rPr>
          <w:rFonts w:ascii="Arial" w:hAnsi="Arial" w:cs="Arial"/>
          <w:lang w:val="pt-PT"/>
        </w:rPr>
        <w:t xml:space="preserve">num intervalo menor ou igual a </w:t>
      </w:r>
      <w:r w:rsidRPr="00D607B8">
        <w:rPr>
          <w:rFonts w:ascii="Arial" w:hAnsi="Arial" w:cs="Arial"/>
          <w:lang w:val="pt-PT"/>
        </w:rPr>
        <w:t>6 meses.</w:t>
      </w:r>
      <w:r w:rsidR="00244E88" w:rsidRPr="00D607B8">
        <w:rPr>
          <w:rFonts w:ascii="Arial" w:hAnsi="Arial" w:cs="Arial"/>
          <w:lang w:val="pt-PT"/>
        </w:rPr>
        <w:t xml:space="preserve"> </w:t>
      </w:r>
    </w:p>
    <w:p w:rsidR="002863CC" w:rsidRPr="00A70751" w:rsidRDefault="00623B22" w:rsidP="002E4FCA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</w:rPr>
      </w:pPr>
      <w:r w:rsidRPr="00A70751">
        <w:rPr>
          <w:rFonts w:ascii="Book Antiqua" w:hAnsi="Book Antiqua" w:cs="Arial"/>
          <w:sz w:val="26"/>
          <w:szCs w:val="26"/>
        </w:rPr>
        <w:t>Pontos-C</w:t>
      </w:r>
      <w:r w:rsidR="00105BD9" w:rsidRPr="00A70751">
        <w:rPr>
          <w:rFonts w:ascii="Book Antiqua" w:hAnsi="Book Antiqua" w:cs="Arial"/>
          <w:sz w:val="26"/>
          <w:szCs w:val="26"/>
        </w:rPr>
        <w:t>have</w:t>
      </w:r>
      <w:r w:rsidR="001E233D" w:rsidRPr="00A70751">
        <w:rPr>
          <w:rFonts w:ascii="Book Antiqua" w:hAnsi="Book Antiqua" w:cs="Arial"/>
          <w:sz w:val="26"/>
          <w:szCs w:val="26"/>
        </w:rPr>
        <w:t xml:space="preserve"> </w:t>
      </w:r>
    </w:p>
    <w:p w:rsidR="00E51777" w:rsidRPr="00D607B8" w:rsidRDefault="00D52630" w:rsidP="00D607B8">
      <w:pPr>
        <w:pStyle w:val="ListParagraph"/>
        <w:numPr>
          <w:ilvl w:val="0"/>
          <w:numId w:val="15"/>
        </w:num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Antes de iniciar a profilaxia com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  <w:r w:rsidR="00072B23" w:rsidRPr="00D607B8">
        <w:rPr>
          <w:rFonts w:ascii="Arial" w:hAnsi="Arial" w:cs="Arial"/>
          <w:lang w:val="pt-PT"/>
        </w:rPr>
        <w:t>,</w:t>
      </w:r>
      <w:r w:rsidRPr="00D607B8">
        <w:rPr>
          <w:rFonts w:ascii="Arial" w:hAnsi="Arial" w:cs="Arial"/>
          <w:lang w:val="pt-PT"/>
        </w:rPr>
        <w:t xml:space="preserve"> é importante d</w:t>
      </w:r>
      <w:r w:rsidR="00D61786" w:rsidRPr="00D607B8">
        <w:rPr>
          <w:rFonts w:ascii="Arial" w:hAnsi="Arial" w:cs="Arial"/>
          <w:lang w:val="pt-PT"/>
        </w:rPr>
        <w:t xml:space="preserve">eterminar a elegibilidade </w:t>
      </w:r>
      <w:r w:rsidRPr="00D607B8">
        <w:rPr>
          <w:rFonts w:ascii="Arial" w:hAnsi="Arial" w:cs="Arial"/>
          <w:lang w:val="pt-PT"/>
        </w:rPr>
        <w:t xml:space="preserve">do </w:t>
      </w:r>
      <w:r w:rsidR="00BE6FB8" w:rsidRPr="00D607B8">
        <w:rPr>
          <w:rFonts w:ascii="Arial" w:hAnsi="Arial" w:cs="Arial"/>
          <w:lang w:val="pt-PT"/>
        </w:rPr>
        <w:t>doente</w:t>
      </w:r>
      <w:r w:rsidRPr="00D607B8">
        <w:rPr>
          <w:rFonts w:ascii="Arial" w:hAnsi="Arial" w:cs="Arial"/>
          <w:lang w:val="pt-PT"/>
        </w:rPr>
        <w:t>.</w:t>
      </w:r>
    </w:p>
    <w:p w:rsidR="00E51777" w:rsidRPr="00D607B8" w:rsidRDefault="001C4003" w:rsidP="00D607B8">
      <w:pPr>
        <w:pStyle w:val="ListParagraph"/>
        <w:numPr>
          <w:ilvl w:val="0"/>
          <w:numId w:val="15"/>
        </w:num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As indicações e contra-indicações do </w:t>
      </w:r>
      <w:r w:rsidR="00BE6FB8" w:rsidRPr="00D607B8">
        <w:rPr>
          <w:rFonts w:ascii="Arial" w:hAnsi="Arial" w:cs="Arial"/>
          <w:lang w:val="pt-PT"/>
        </w:rPr>
        <w:t>doente</w:t>
      </w:r>
      <w:r w:rsidRPr="00D607B8">
        <w:rPr>
          <w:rFonts w:ascii="Arial" w:hAnsi="Arial" w:cs="Arial"/>
          <w:lang w:val="pt-PT"/>
        </w:rPr>
        <w:t xml:space="preserve"> devem ser avaliadas para se p</w:t>
      </w:r>
      <w:r w:rsidR="00D61786" w:rsidRPr="00D607B8">
        <w:rPr>
          <w:rFonts w:ascii="Arial" w:hAnsi="Arial" w:cs="Arial"/>
          <w:lang w:val="pt-PT"/>
        </w:rPr>
        <w:t xml:space="preserve">rescrever correctamente o </w:t>
      </w:r>
      <w:proofErr w:type="spellStart"/>
      <w:r w:rsidR="00D61786" w:rsidRPr="00D607B8">
        <w:rPr>
          <w:rFonts w:ascii="Arial" w:hAnsi="Arial" w:cs="Arial"/>
          <w:lang w:val="pt-PT"/>
        </w:rPr>
        <w:t>CTZ</w:t>
      </w:r>
      <w:proofErr w:type="spellEnd"/>
      <w:r w:rsidR="00D61786" w:rsidRPr="00D607B8">
        <w:rPr>
          <w:rFonts w:ascii="Arial" w:hAnsi="Arial" w:cs="Arial"/>
          <w:lang w:val="pt-PT"/>
        </w:rPr>
        <w:t xml:space="preserve"> </w:t>
      </w:r>
      <w:proofErr w:type="spellStart"/>
      <w:r w:rsidR="00D61786" w:rsidRPr="00D607B8">
        <w:rPr>
          <w:rFonts w:ascii="Arial" w:hAnsi="Arial" w:cs="Arial"/>
          <w:lang w:val="pt-PT"/>
        </w:rPr>
        <w:t>profiláctico</w:t>
      </w:r>
      <w:proofErr w:type="spellEnd"/>
      <w:r w:rsidRPr="00D607B8">
        <w:rPr>
          <w:rFonts w:ascii="Arial" w:hAnsi="Arial" w:cs="Arial"/>
          <w:lang w:val="pt-PT"/>
        </w:rPr>
        <w:t>.</w:t>
      </w:r>
    </w:p>
    <w:p w:rsidR="00E51777" w:rsidRPr="00D607B8" w:rsidRDefault="001C4003" w:rsidP="00D607B8">
      <w:pPr>
        <w:pStyle w:val="ListParagraph"/>
        <w:numPr>
          <w:ilvl w:val="0"/>
          <w:numId w:val="15"/>
        </w:num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É necessário m</w:t>
      </w:r>
      <w:r w:rsidR="002863CC" w:rsidRPr="00D607B8">
        <w:rPr>
          <w:rFonts w:ascii="Arial" w:hAnsi="Arial" w:cs="Arial"/>
          <w:lang w:val="pt-PT"/>
        </w:rPr>
        <w:t xml:space="preserve">onitorar o </w:t>
      </w:r>
      <w:r w:rsidR="00BE6FB8" w:rsidRPr="00D607B8">
        <w:rPr>
          <w:rFonts w:ascii="Arial" w:hAnsi="Arial" w:cs="Arial"/>
          <w:lang w:val="pt-PT"/>
        </w:rPr>
        <w:t>doente</w:t>
      </w:r>
      <w:r w:rsidR="002863CC" w:rsidRPr="00D607B8">
        <w:rPr>
          <w:rFonts w:ascii="Arial" w:hAnsi="Arial" w:cs="Arial"/>
          <w:lang w:val="pt-PT"/>
        </w:rPr>
        <w:t xml:space="preserve"> </w:t>
      </w:r>
      <w:r w:rsidR="0084266E" w:rsidRPr="00D607B8">
        <w:rPr>
          <w:rFonts w:ascii="Arial" w:hAnsi="Arial" w:cs="Arial"/>
          <w:lang w:val="pt-PT"/>
        </w:rPr>
        <w:t>que faz</w:t>
      </w:r>
      <w:r w:rsidR="002863CC" w:rsidRPr="00D607B8">
        <w:rPr>
          <w:rFonts w:ascii="Arial" w:hAnsi="Arial" w:cs="Arial"/>
          <w:lang w:val="pt-PT"/>
        </w:rPr>
        <w:t xml:space="preserve"> </w:t>
      </w:r>
      <w:r w:rsidR="002752AC" w:rsidRPr="00D607B8">
        <w:rPr>
          <w:rFonts w:ascii="Arial" w:hAnsi="Arial" w:cs="Arial"/>
          <w:lang w:val="pt-PT"/>
        </w:rPr>
        <w:t xml:space="preserve">a </w:t>
      </w:r>
      <w:r w:rsidR="002863CC" w:rsidRPr="00D607B8">
        <w:rPr>
          <w:rFonts w:ascii="Arial" w:hAnsi="Arial" w:cs="Arial"/>
          <w:lang w:val="pt-PT"/>
        </w:rPr>
        <w:t>profilaxia com</w:t>
      </w:r>
      <w:r w:rsidR="00BE3AB7" w:rsidRPr="00D607B8">
        <w:rPr>
          <w:rFonts w:ascii="Arial" w:hAnsi="Arial" w:cs="Arial"/>
          <w:lang w:val="pt-PT"/>
        </w:rPr>
        <w:t xml:space="preserve"> </w:t>
      </w:r>
      <w:proofErr w:type="spellStart"/>
      <w:r w:rsidR="00BE3AB7" w:rsidRPr="00D607B8">
        <w:rPr>
          <w:rFonts w:ascii="Arial" w:hAnsi="Arial" w:cs="Arial"/>
          <w:lang w:val="pt-PT"/>
        </w:rPr>
        <w:t>C</w:t>
      </w:r>
      <w:r w:rsidR="00623B22" w:rsidRPr="00D607B8">
        <w:rPr>
          <w:rFonts w:ascii="Arial" w:hAnsi="Arial" w:cs="Arial"/>
          <w:lang w:val="pt-PT"/>
        </w:rPr>
        <w:t>TZ</w:t>
      </w:r>
      <w:proofErr w:type="spellEnd"/>
      <w:r w:rsidRPr="00D607B8">
        <w:rPr>
          <w:rFonts w:ascii="Arial" w:hAnsi="Arial" w:cs="Arial"/>
          <w:lang w:val="pt-PT"/>
        </w:rPr>
        <w:t>.</w:t>
      </w:r>
    </w:p>
    <w:p w:rsidR="00072B23" w:rsidRPr="00D607B8" w:rsidRDefault="001C4003" w:rsidP="00D607B8">
      <w:pPr>
        <w:pStyle w:val="ListParagraph"/>
        <w:numPr>
          <w:ilvl w:val="0"/>
          <w:numId w:val="15"/>
        </w:num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O Técnico de Medicina deve ficar atento aos casos que indi</w:t>
      </w:r>
      <w:r w:rsidR="00E11149" w:rsidRPr="00D607B8">
        <w:rPr>
          <w:rFonts w:ascii="Arial" w:hAnsi="Arial" w:cs="Arial"/>
          <w:lang w:val="pt-PT"/>
        </w:rPr>
        <w:t>cam</w:t>
      </w:r>
      <w:r w:rsidRPr="00D607B8">
        <w:rPr>
          <w:rFonts w:ascii="Arial" w:hAnsi="Arial" w:cs="Arial"/>
          <w:lang w:val="pt-PT"/>
        </w:rPr>
        <w:t xml:space="preserve"> que a profilaxia </w:t>
      </w:r>
      <w:r w:rsidR="00836AF1" w:rsidRPr="00D607B8">
        <w:rPr>
          <w:rFonts w:ascii="Arial" w:hAnsi="Arial" w:cs="Arial"/>
          <w:lang w:val="pt-PT"/>
        </w:rPr>
        <w:t xml:space="preserve">com </w:t>
      </w:r>
      <w:proofErr w:type="spellStart"/>
      <w:r w:rsidR="00836AF1" w:rsidRPr="00D607B8">
        <w:rPr>
          <w:rFonts w:ascii="Arial" w:hAnsi="Arial" w:cs="Arial"/>
          <w:lang w:val="pt-PT"/>
        </w:rPr>
        <w:t>CTZ</w:t>
      </w:r>
      <w:proofErr w:type="spellEnd"/>
      <w:r w:rsidR="00836AF1" w:rsidRPr="00D607B8">
        <w:rPr>
          <w:rFonts w:ascii="Arial" w:hAnsi="Arial" w:cs="Arial"/>
          <w:lang w:val="pt-PT"/>
        </w:rPr>
        <w:t xml:space="preserve"> </w:t>
      </w:r>
      <w:r w:rsidR="0084266E" w:rsidRPr="00D607B8">
        <w:rPr>
          <w:rFonts w:ascii="Arial" w:hAnsi="Arial" w:cs="Arial"/>
          <w:lang w:val="pt-PT"/>
        </w:rPr>
        <w:t>deve ser suspensa</w:t>
      </w:r>
      <w:r w:rsidRPr="00D607B8">
        <w:rPr>
          <w:rFonts w:ascii="Arial" w:hAnsi="Arial" w:cs="Arial"/>
          <w:lang w:val="pt-PT"/>
        </w:rPr>
        <w:t>.</w:t>
      </w:r>
    </w:p>
    <w:p w:rsidR="00836AF1" w:rsidRPr="00D607B8" w:rsidRDefault="00836AF1" w:rsidP="002E4FC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D607B8">
        <w:rPr>
          <w:rFonts w:ascii="Book Antiqua" w:hAnsi="Book Antiqua" w:cs="Arial"/>
          <w:sz w:val="26"/>
          <w:szCs w:val="26"/>
        </w:rPr>
        <w:t>Anexos</w:t>
      </w:r>
    </w:p>
    <w:p w:rsidR="00836AF1" w:rsidRPr="00D607B8" w:rsidRDefault="00836AF1" w:rsidP="00AF5570">
      <w:pPr>
        <w:pStyle w:val="ListParagraph"/>
        <w:spacing w:before="240" w:after="12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Em anexo a esta unidade encontram-se os seguintes documentos:</w:t>
      </w:r>
    </w:p>
    <w:p w:rsidR="00836AF1" w:rsidRPr="00D607B8" w:rsidRDefault="00836AF1" w:rsidP="00D607B8">
      <w:pPr>
        <w:pStyle w:val="ListParagraph"/>
        <w:numPr>
          <w:ilvl w:val="0"/>
          <w:numId w:val="17"/>
        </w:numPr>
        <w:spacing w:before="240" w:after="120" w:line="240" w:lineRule="auto"/>
        <w:ind w:left="714" w:hanging="357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Algoritmo de elegibilidade para </w:t>
      </w:r>
      <w:r w:rsidR="008A226A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</w:p>
    <w:p w:rsidR="0058230B" w:rsidRPr="00D607B8" w:rsidRDefault="0058230B" w:rsidP="00D607B8">
      <w:pPr>
        <w:pStyle w:val="ListParagraph"/>
        <w:numPr>
          <w:ilvl w:val="0"/>
          <w:numId w:val="17"/>
        </w:numPr>
        <w:spacing w:before="240" w:after="120" w:line="240" w:lineRule="auto"/>
        <w:ind w:left="714" w:hanging="357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Algoritmo de </w:t>
      </w:r>
      <w:r w:rsidR="003022F5" w:rsidRPr="00D607B8">
        <w:rPr>
          <w:rFonts w:ascii="Arial" w:hAnsi="Arial" w:cs="Arial"/>
          <w:lang w:val="pt-PT"/>
        </w:rPr>
        <w:t>seguimento</w:t>
      </w:r>
      <w:r w:rsidRPr="00D607B8">
        <w:rPr>
          <w:rFonts w:ascii="Arial" w:hAnsi="Arial" w:cs="Arial"/>
          <w:lang w:val="pt-PT"/>
        </w:rPr>
        <w:t xml:space="preserve"> para </w:t>
      </w:r>
      <w:r w:rsidR="008A226A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</w:p>
    <w:p w:rsidR="00836AF1" w:rsidRPr="00D607B8" w:rsidRDefault="00816BAA" w:rsidP="00D607B8">
      <w:pPr>
        <w:pStyle w:val="ListParagraph"/>
        <w:numPr>
          <w:ilvl w:val="0"/>
          <w:numId w:val="17"/>
        </w:numPr>
        <w:spacing w:before="240" w:after="120" w:line="240" w:lineRule="auto"/>
        <w:ind w:left="714" w:hanging="357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>Tabela da experiência com C</w:t>
      </w:r>
      <w:r w:rsidR="00836AF1" w:rsidRPr="00D607B8">
        <w:rPr>
          <w:rFonts w:ascii="Arial" w:hAnsi="Arial" w:cs="Arial"/>
          <w:lang w:val="pt-PT"/>
        </w:rPr>
        <w:t>otrimoxazol em outros países africanos</w:t>
      </w:r>
    </w:p>
    <w:p w:rsidR="002364CE" w:rsidRPr="00D607B8" w:rsidRDefault="002364CE" w:rsidP="00D607B8">
      <w:pPr>
        <w:pStyle w:val="ListParagraph"/>
        <w:numPr>
          <w:ilvl w:val="0"/>
          <w:numId w:val="17"/>
        </w:numPr>
        <w:spacing w:before="240" w:after="120" w:line="240" w:lineRule="auto"/>
        <w:ind w:left="714" w:hanging="357"/>
        <w:jc w:val="both"/>
        <w:rPr>
          <w:rFonts w:ascii="Arial" w:hAnsi="Arial" w:cs="Arial"/>
          <w:lang w:val="pt-PT"/>
        </w:rPr>
      </w:pPr>
      <w:r w:rsidRPr="00D607B8">
        <w:rPr>
          <w:rFonts w:ascii="Arial" w:hAnsi="Arial" w:cs="Arial"/>
          <w:lang w:val="pt-PT"/>
        </w:rPr>
        <w:t xml:space="preserve">Tabela dos efeitos secundários da profilaxia com </w:t>
      </w:r>
      <w:r w:rsidR="008A226A" w:rsidRPr="00D607B8">
        <w:rPr>
          <w:rFonts w:ascii="Arial" w:hAnsi="Arial" w:cs="Arial"/>
          <w:lang w:val="pt-PT"/>
        </w:rPr>
        <w:t xml:space="preserve">o </w:t>
      </w:r>
      <w:proofErr w:type="spellStart"/>
      <w:r w:rsidRPr="00D607B8">
        <w:rPr>
          <w:rFonts w:ascii="Arial" w:hAnsi="Arial" w:cs="Arial"/>
          <w:lang w:val="pt-PT"/>
        </w:rPr>
        <w:t>CTZ</w:t>
      </w:r>
      <w:proofErr w:type="spellEnd"/>
    </w:p>
    <w:p w:rsidR="0084266E" w:rsidRPr="00D607B8" w:rsidRDefault="002364CE" w:rsidP="00D607B8">
      <w:pPr>
        <w:pStyle w:val="ListParagraph"/>
        <w:numPr>
          <w:ilvl w:val="0"/>
          <w:numId w:val="17"/>
        </w:numPr>
        <w:spacing w:before="240" w:after="0" w:line="240" w:lineRule="auto"/>
        <w:ind w:left="714" w:hanging="357"/>
        <w:jc w:val="both"/>
        <w:rPr>
          <w:rFonts w:asciiTheme="minorHAnsi" w:hAnsiTheme="minorHAnsi"/>
          <w:lang w:val="pt-PT"/>
        </w:rPr>
      </w:pPr>
      <w:r w:rsidRPr="00D607B8">
        <w:rPr>
          <w:rFonts w:ascii="Arial" w:hAnsi="Arial" w:cs="Arial"/>
          <w:lang w:val="pt-PT"/>
        </w:rPr>
        <w:t xml:space="preserve">Tabela da frequência de reacções </w:t>
      </w:r>
      <w:proofErr w:type="gramStart"/>
      <w:r w:rsidRPr="00D607B8">
        <w:rPr>
          <w:rFonts w:ascii="Arial" w:hAnsi="Arial" w:cs="Arial"/>
          <w:lang w:val="pt-PT"/>
        </w:rPr>
        <w:t>adversas</w:t>
      </w:r>
      <w:proofErr w:type="gramEnd"/>
      <w:r w:rsidRPr="00D607B8">
        <w:rPr>
          <w:rFonts w:ascii="Arial" w:hAnsi="Arial" w:cs="Arial"/>
          <w:lang w:val="pt-PT"/>
        </w:rPr>
        <w:t xml:space="preserve"> ao Cotrimoxazol, em relação à contagem </w:t>
      </w:r>
      <w:r w:rsidR="00D607B8">
        <w:rPr>
          <w:rFonts w:ascii="Arial" w:hAnsi="Arial" w:cs="Arial"/>
          <w:lang w:val="pt-PT"/>
        </w:rPr>
        <w:t xml:space="preserve">das </w:t>
      </w:r>
      <w:proofErr w:type="spellStart"/>
      <w:r w:rsidRPr="00D607B8">
        <w:rPr>
          <w:rFonts w:ascii="Arial" w:hAnsi="Arial" w:cs="Arial"/>
          <w:lang w:val="pt-PT"/>
        </w:rPr>
        <w:t>CD4</w:t>
      </w:r>
      <w:proofErr w:type="spellEnd"/>
    </w:p>
    <w:p w:rsidR="002E6ADE" w:rsidRPr="0058230B" w:rsidRDefault="002E6ADE" w:rsidP="002752AC">
      <w:pPr>
        <w:pStyle w:val="ListParagraph"/>
        <w:spacing w:before="240" w:after="0"/>
        <w:ind w:left="714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54753C" w:rsidRPr="0054753C" w:rsidRDefault="00876013" w:rsidP="0087601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876013">
        <w:rPr>
          <w:noProof/>
          <w:szCs w:val="24"/>
          <w:lang w:val="pt-PT" w:eastAsia="pt-PT"/>
        </w:rPr>
        <w:lastRenderedPageBreak/>
        <w:drawing>
          <wp:inline distT="0" distB="0" distL="0" distR="0">
            <wp:extent cx="6425436" cy="908957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520" cy="909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870" w:rsidRDefault="00876013" w:rsidP="00980F7A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pt-PT"/>
        </w:rPr>
      </w:pPr>
      <w:r w:rsidRPr="00876013">
        <w:rPr>
          <w:noProof/>
          <w:szCs w:val="24"/>
          <w:lang w:val="pt-PT" w:eastAsia="pt-PT"/>
        </w:rPr>
        <w:lastRenderedPageBreak/>
        <w:drawing>
          <wp:inline distT="0" distB="0" distL="0" distR="0">
            <wp:extent cx="6133021" cy="8675914"/>
            <wp:effectExtent l="19050" t="0" r="107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65" cy="868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89" w:rsidRDefault="00A35870" w:rsidP="002E4FCA">
      <w:pPr>
        <w:spacing w:after="0"/>
        <w:rPr>
          <w:rFonts w:ascii="Arial" w:hAnsi="Arial" w:cs="Arial"/>
          <w:color w:val="FF0000"/>
          <w:sz w:val="24"/>
          <w:szCs w:val="24"/>
          <w:lang w:val="pt-PT"/>
        </w:rPr>
      </w:pPr>
      <w:r>
        <w:rPr>
          <w:rFonts w:ascii="Arial" w:hAnsi="Arial" w:cs="Arial"/>
          <w:color w:val="FF0000"/>
          <w:sz w:val="24"/>
          <w:szCs w:val="24"/>
          <w:lang w:val="pt-PT"/>
        </w:rPr>
        <w:br w:type="page"/>
      </w:r>
    </w:p>
    <w:p w:rsidR="00284D69" w:rsidRPr="003E5889" w:rsidRDefault="00322153" w:rsidP="002E4FCA">
      <w:pPr>
        <w:spacing w:after="0"/>
        <w:ind w:left="708"/>
        <w:rPr>
          <w:rFonts w:asciiTheme="minorHAnsi" w:hAnsiTheme="minorHAnsi"/>
          <w:b/>
          <w:sz w:val="24"/>
          <w:szCs w:val="24"/>
          <w:u w:val="single"/>
          <w:lang w:val="pt-PT"/>
        </w:rPr>
      </w:pPr>
      <w:r>
        <w:rPr>
          <w:rFonts w:asciiTheme="minorHAnsi" w:hAnsiTheme="minorHAnsi"/>
          <w:b/>
          <w:bCs/>
          <w:sz w:val="28"/>
          <w:szCs w:val="28"/>
          <w:lang w:val="pt-PT"/>
        </w:rPr>
        <w:lastRenderedPageBreak/>
        <w:t xml:space="preserve"> </w:t>
      </w:r>
      <w:r w:rsidR="00284D69" w:rsidRPr="00A0600A">
        <w:rPr>
          <w:rFonts w:asciiTheme="minorHAnsi" w:hAnsiTheme="minorHAnsi"/>
          <w:b/>
          <w:bCs/>
          <w:sz w:val="28"/>
          <w:szCs w:val="28"/>
          <w:lang w:val="pt-PT"/>
        </w:rPr>
        <w:t xml:space="preserve">Anexo 2. </w:t>
      </w:r>
    </w:p>
    <w:p w:rsidR="0028600B" w:rsidRDefault="0028600B" w:rsidP="002E4FCA">
      <w:pPr>
        <w:spacing w:after="0"/>
        <w:ind w:left="708"/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>E</w:t>
      </w:r>
      <w:r w:rsidR="000F6D24" w:rsidRPr="00A0600A">
        <w:rPr>
          <w:rFonts w:asciiTheme="minorHAnsi" w:hAnsiTheme="minorHAnsi"/>
          <w:b/>
          <w:bCs/>
          <w:sz w:val="28"/>
          <w:szCs w:val="28"/>
          <w:lang w:val="pt-PT"/>
        </w:rPr>
        <w:t>xperiência com Cotrimox</w:t>
      </w: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>azol em Outros Países Africanos</w:t>
      </w:r>
      <w:r w:rsidR="000F6D24" w:rsidRPr="00A0600A">
        <w:rPr>
          <w:rFonts w:ascii="Arial" w:hAnsi="Arial" w:cs="Arial"/>
          <w:b/>
          <w:sz w:val="28"/>
          <w:szCs w:val="28"/>
          <w:lang w:val="pt-PT"/>
        </w:rPr>
        <w:t xml:space="preserve"> </w:t>
      </w:r>
    </w:p>
    <w:p w:rsidR="00322153" w:rsidRPr="00A0600A" w:rsidRDefault="00322153" w:rsidP="002E4FCA">
      <w:pPr>
        <w:spacing w:after="0"/>
        <w:ind w:left="708"/>
        <w:jc w:val="both"/>
        <w:rPr>
          <w:rFonts w:ascii="Arial" w:hAnsi="Arial" w:cs="Arial"/>
          <w:b/>
          <w:sz w:val="28"/>
          <w:szCs w:val="28"/>
          <w:lang w:val="pt-PT"/>
        </w:rPr>
      </w:pPr>
    </w:p>
    <w:tbl>
      <w:tblPr>
        <w:tblStyle w:val="LightShading-Accent5"/>
        <w:tblpPr w:leftFromText="180" w:rightFromText="180" w:vertAnchor="text" w:horzAnchor="margin" w:tblpXSpec="center" w:tblpY="1"/>
        <w:tblW w:w="8288" w:type="dxa"/>
        <w:tblInd w:w="708" w:type="dxa"/>
        <w:tblLook w:val="0420"/>
      </w:tblPr>
      <w:tblGrid>
        <w:gridCol w:w="2708"/>
        <w:gridCol w:w="5580"/>
      </w:tblGrid>
      <w:tr w:rsidR="0028600B" w:rsidRPr="00C7692C" w:rsidTr="00846D0B">
        <w:trPr>
          <w:cnfStyle w:val="100000000000"/>
          <w:trHeight w:val="795"/>
        </w:trPr>
        <w:tc>
          <w:tcPr>
            <w:tcW w:w="2708" w:type="dxa"/>
          </w:tcPr>
          <w:p w:rsidR="0028600B" w:rsidRPr="00A0600A" w:rsidRDefault="002752AC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País onde foi realizado</w:t>
            </w:r>
            <w:r w:rsidR="0028600B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 xml:space="preserve"> o estudo</w:t>
            </w:r>
          </w:p>
        </w:tc>
        <w:tc>
          <w:tcPr>
            <w:tcW w:w="5580" w:type="dxa"/>
          </w:tcPr>
          <w:p w:rsidR="0028600B" w:rsidRPr="00A0600A" w:rsidRDefault="009F7088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Redução d</w:t>
            </w:r>
            <w:r w:rsidR="0028600B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 xml:space="preserve">a mortalidade ou morbilidade com a introdução </w:t>
            </w:r>
            <w: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do</w:t>
            </w:r>
            <w:r w:rsidR="00CC58D7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 xml:space="preserve"> </w:t>
            </w:r>
            <w:proofErr w:type="spellStart"/>
            <w:r w:rsidR="00CC58D7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CTZ</w:t>
            </w:r>
            <w:proofErr w:type="spellEnd"/>
            <w:r w:rsidR="0028600B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: Sucessos destacáveis</w:t>
            </w:r>
          </w:p>
        </w:tc>
      </w:tr>
      <w:tr w:rsidR="0028600B" w:rsidRPr="00C7692C" w:rsidTr="00846D0B">
        <w:trPr>
          <w:cnfStyle w:val="000000100000"/>
          <w:trHeight w:val="976"/>
        </w:trPr>
        <w:tc>
          <w:tcPr>
            <w:tcW w:w="2708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Costa do Marfim</w:t>
            </w:r>
          </w:p>
        </w:tc>
        <w:tc>
          <w:tcPr>
            <w:tcW w:w="5580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Mortalidade: redução de 46%</w:t>
            </w:r>
          </w:p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Internamento: redução de 53%</w:t>
            </w:r>
          </w:p>
        </w:tc>
      </w:tr>
      <w:tr w:rsidR="0028600B" w:rsidRPr="00C7692C" w:rsidTr="00846D0B">
        <w:trPr>
          <w:trHeight w:val="852"/>
        </w:trPr>
        <w:tc>
          <w:tcPr>
            <w:tcW w:w="2708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Zâmbia</w:t>
            </w:r>
          </w:p>
        </w:tc>
        <w:tc>
          <w:tcPr>
            <w:tcW w:w="5580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Mortalidade: redução de 33%</w:t>
            </w:r>
          </w:p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Internamento: redução de 21%</w:t>
            </w:r>
          </w:p>
        </w:tc>
      </w:tr>
      <w:tr w:rsidR="0028600B" w:rsidRPr="00A0600A" w:rsidTr="00846D0B">
        <w:trPr>
          <w:cnfStyle w:val="000000100000"/>
          <w:trHeight w:val="346"/>
        </w:trPr>
        <w:tc>
          <w:tcPr>
            <w:tcW w:w="2708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África do Sul</w:t>
            </w:r>
          </w:p>
        </w:tc>
        <w:tc>
          <w:tcPr>
            <w:tcW w:w="5580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Mortalidade: redução de 45%</w:t>
            </w:r>
          </w:p>
        </w:tc>
      </w:tr>
      <w:tr w:rsidR="0028600B" w:rsidRPr="00A0600A" w:rsidTr="00846D0B">
        <w:trPr>
          <w:trHeight w:val="274"/>
        </w:trPr>
        <w:tc>
          <w:tcPr>
            <w:tcW w:w="2708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Uganda</w:t>
            </w:r>
          </w:p>
        </w:tc>
        <w:tc>
          <w:tcPr>
            <w:tcW w:w="5580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Mortalidade: redução de 23%</w:t>
            </w:r>
          </w:p>
        </w:tc>
      </w:tr>
      <w:tr w:rsidR="0028600B" w:rsidRPr="00A0600A" w:rsidTr="00846D0B">
        <w:trPr>
          <w:cnfStyle w:val="000000100000"/>
          <w:trHeight w:val="1683"/>
        </w:trPr>
        <w:tc>
          <w:tcPr>
            <w:tcW w:w="2708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Uganda (2)</w:t>
            </w:r>
          </w:p>
        </w:tc>
        <w:tc>
          <w:tcPr>
            <w:tcW w:w="5580" w:type="dxa"/>
          </w:tcPr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Mortalidade: redução de 46%</w:t>
            </w:r>
          </w:p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Diarreia: redução de 35%</w:t>
            </w:r>
          </w:p>
          <w:p w:rsidR="0028600B" w:rsidRPr="00A0600A" w:rsidRDefault="0028600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Malária: redução de 72%</w:t>
            </w:r>
          </w:p>
        </w:tc>
      </w:tr>
    </w:tbl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022F5" w:rsidRDefault="003022F5" w:rsidP="002E4FCA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322153" w:rsidRPr="00846D0B" w:rsidRDefault="000F6D24" w:rsidP="002E4FCA">
      <w:pPr>
        <w:spacing w:after="0"/>
        <w:ind w:left="708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F</w:t>
      </w:r>
      <w:r w:rsidR="002364CE" w:rsidRPr="00846D0B">
        <w:rPr>
          <w:rFonts w:ascii="Arial" w:hAnsi="Arial" w:cs="Arial"/>
          <w:sz w:val="18"/>
          <w:szCs w:val="18"/>
          <w:lang w:val="en-US"/>
        </w:rPr>
        <w:t>onte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: </w:t>
      </w:r>
      <w:r w:rsidR="002E3159" w:rsidRPr="00846D0B">
        <w:rPr>
          <w:rFonts w:ascii="Arial" w:hAnsi="Arial" w:cs="Arial"/>
          <w:sz w:val="18"/>
          <w:szCs w:val="18"/>
          <w:lang w:val="en-US"/>
        </w:rPr>
        <w:t xml:space="preserve">Guidelines on </w:t>
      </w:r>
      <w:proofErr w:type="spellStart"/>
      <w:r w:rsidR="002E3159" w:rsidRPr="00846D0B">
        <w:rPr>
          <w:rFonts w:ascii="Arial" w:hAnsi="Arial" w:cs="Arial"/>
          <w:sz w:val="18"/>
          <w:szCs w:val="18"/>
          <w:lang w:val="en-US"/>
        </w:rPr>
        <w:t>Co</w:t>
      </w:r>
      <w:r w:rsidR="00AE7184" w:rsidRPr="00846D0B">
        <w:rPr>
          <w:rFonts w:ascii="Arial" w:hAnsi="Arial" w:cs="Arial"/>
          <w:sz w:val="18"/>
          <w:szCs w:val="18"/>
          <w:lang w:val="en-US"/>
        </w:rPr>
        <w:t>trimoxazole</w:t>
      </w:r>
      <w:proofErr w:type="spellEnd"/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r w:rsidR="00EB7212" w:rsidRPr="00846D0B">
        <w:rPr>
          <w:rFonts w:ascii="Arial" w:hAnsi="Arial" w:cs="Arial"/>
          <w:sz w:val="18"/>
          <w:szCs w:val="18"/>
          <w:lang w:val="en-US"/>
        </w:rPr>
        <w:t>Prophylaxis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 for HIV-related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I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nfections </w:t>
      </w:r>
      <w:proofErr w:type="gramStart"/>
      <w:r w:rsidR="00072B23" w:rsidRPr="00846D0B">
        <w:rPr>
          <w:rFonts w:ascii="Arial" w:hAnsi="Arial" w:cs="Arial"/>
          <w:sz w:val="18"/>
          <w:szCs w:val="18"/>
          <w:lang w:val="en-US"/>
        </w:rPr>
        <w:t>A</w:t>
      </w:r>
      <w:r w:rsidR="00AE7184" w:rsidRPr="00846D0B">
        <w:rPr>
          <w:rFonts w:ascii="Arial" w:hAnsi="Arial" w:cs="Arial"/>
          <w:sz w:val="18"/>
          <w:szCs w:val="18"/>
          <w:lang w:val="en-US"/>
        </w:rPr>
        <w:t>mong</w:t>
      </w:r>
      <w:proofErr w:type="gramEnd"/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C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hildren,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A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dolescents and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A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dults in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R</w:t>
      </w:r>
      <w:r w:rsidR="00AE7184" w:rsidRPr="00846D0B">
        <w:rPr>
          <w:rFonts w:ascii="Arial" w:hAnsi="Arial" w:cs="Arial"/>
          <w:sz w:val="18"/>
          <w:szCs w:val="18"/>
          <w:lang w:val="en-US"/>
        </w:rPr>
        <w:t>esource-</w:t>
      </w:r>
      <w:r w:rsidR="00072B23" w:rsidRPr="00846D0B">
        <w:rPr>
          <w:rFonts w:ascii="Arial" w:hAnsi="Arial" w:cs="Arial"/>
          <w:sz w:val="18"/>
          <w:szCs w:val="18"/>
          <w:lang w:val="en-US"/>
        </w:rPr>
        <w:t>L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imited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S</w:t>
      </w:r>
      <w:r w:rsidR="00AE7184" w:rsidRPr="00846D0B">
        <w:rPr>
          <w:rFonts w:ascii="Arial" w:hAnsi="Arial" w:cs="Arial"/>
          <w:sz w:val="18"/>
          <w:szCs w:val="18"/>
          <w:lang w:val="en-US"/>
        </w:rPr>
        <w:t>ettings</w:t>
      </w:r>
      <w:r w:rsidR="00072B23" w:rsidRPr="00846D0B">
        <w:rPr>
          <w:rFonts w:ascii="Arial" w:hAnsi="Arial" w:cs="Arial"/>
          <w:sz w:val="18"/>
          <w:szCs w:val="18"/>
          <w:lang w:val="en-US"/>
        </w:rPr>
        <w:t>,</w:t>
      </w:r>
      <w:r w:rsidR="00AE7184" w:rsidRPr="00846D0B">
        <w:rPr>
          <w:rFonts w:ascii="Arial" w:hAnsi="Arial" w:cs="Arial"/>
          <w:sz w:val="18"/>
          <w:szCs w:val="18"/>
          <w:lang w:val="en-US"/>
        </w:rPr>
        <w:t xml:space="preserve"> 2006</w:t>
      </w:r>
    </w:p>
    <w:p w:rsidR="002E4FCA" w:rsidRPr="002E4FCA" w:rsidRDefault="002E4FCA" w:rsidP="002E4FCA">
      <w:pPr>
        <w:spacing w:after="0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284D69" w:rsidRPr="00A0600A" w:rsidRDefault="00284D69" w:rsidP="002E4FCA">
      <w:pPr>
        <w:spacing w:after="0"/>
        <w:ind w:left="708"/>
        <w:jc w:val="both"/>
        <w:rPr>
          <w:rFonts w:asciiTheme="minorHAnsi" w:hAnsiTheme="minorHAnsi"/>
          <w:b/>
          <w:bCs/>
          <w:sz w:val="28"/>
          <w:szCs w:val="28"/>
          <w:lang w:val="pt-PT"/>
        </w:rPr>
      </w:pP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 xml:space="preserve">Anexo 3. </w:t>
      </w:r>
    </w:p>
    <w:p w:rsidR="00B8210C" w:rsidRPr="00A0600A" w:rsidRDefault="00616DAB" w:rsidP="002E4FCA">
      <w:pPr>
        <w:spacing w:after="0"/>
        <w:ind w:left="708"/>
        <w:jc w:val="both"/>
        <w:rPr>
          <w:rFonts w:asciiTheme="minorHAnsi" w:hAnsiTheme="minorHAnsi"/>
          <w:b/>
          <w:bCs/>
          <w:sz w:val="28"/>
          <w:szCs w:val="28"/>
          <w:lang w:val="pt-PT"/>
        </w:rPr>
      </w:pP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>Efeitos Secundários</w:t>
      </w:r>
      <w:r w:rsidR="002364CE" w:rsidRPr="00A0600A">
        <w:rPr>
          <w:rFonts w:asciiTheme="minorHAnsi" w:hAnsiTheme="minorHAnsi"/>
          <w:b/>
          <w:bCs/>
          <w:sz w:val="28"/>
          <w:szCs w:val="28"/>
          <w:lang w:val="pt-PT"/>
        </w:rPr>
        <w:t xml:space="preserve"> da P</w:t>
      </w: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 xml:space="preserve">rofilaxia com </w:t>
      </w:r>
      <w:proofErr w:type="spellStart"/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t>CT</w:t>
      </w:r>
      <w:r w:rsidR="00B4429D" w:rsidRPr="00A0600A">
        <w:rPr>
          <w:rFonts w:asciiTheme="minorHAnsi" w:hAnsiTheme="minorHAnsi"/>
          <w:b/>
          <w:bCs/>
          <w:sz w:val="28"/>
          <w:szCs w:val="28"/>
          <w:lang w:val="pt-PT"/>
        </w:rPr>
        <w:t>Z</w:t>
      </w:r>
      <w:proofErr w:type="spellEnd"/>
    </w:p>
    <w:tbl>
      <w:tblPr>
        <w:tblStyle w:val="LightShading-Accent5"/>
        <w:tblpPr w:leftFromText="180" w:rightFromText="180" w:vertAnchor="text" w:horzAnchor="margin" w:tblpXSpec="center" w:tblpY="229"/>
        <w:tblW w:w="8251" w:type="dxa"/>
        <w:tblInd w:w="708" w:type="dxa"/>
        <w:tblLayout w:type="fixed"/>
        <w:tblLook w:val="0420"/>
      </w:tblPr>
      <w:tblGrid>
        <w:gridCol w:w="3116"/>
        <w:gridCol w:w="5135"/>
      </w:tblGrid>
      <w:tr w:rsidR="00616DAB" w:rsidRPr="00C7692C" w:rsidTr="00846D0B">
        <w:trPr>
          <w:cnfStyle w:val="100000000000"/>
          <w:trHeight w:val="584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País (</w:t>
            </w:r>
            <w:proofErr w:type="spellStart"/>
            <w:r w:rsidR="00B4429D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O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rigem:OMS</w:t>
            </w:r>
            <w:proofErr w:type="spellEnd"/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)</w:t>
            </w:r>
          </w:p>
        </w:tc>
        <w:tc>
          <w:tcPr>
            <w:tcW w:w="5135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 xml:space="preserve">% </w:t>
            </w:r>
            <w:r w:rsidR="00BE6FB8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Doente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 xml:space="preserve">s com reacções adversas à profilaxia com </w:t>
            </w:r>
            <w:proofErr w:type="spellStart"/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CTZ</w:t>
            </w:r>
            <w:proofErr w:type="spellEnd"/>
          </w:p>
        </w:tc>
      </w:tr>
      <w:tr w:rsidR="00616DAB" w:rsidRPr="00A0600A" w:rsidTr="00846D0B">
        <w:trPr>
          <w:cnfStyle w:val="000000100000"/>
          <w:trHeight w:val="414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Cote d’</w:t>
            </w:r>
            <w:proofErr w:type="spellStart"/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Ivoire</w:t>
            </w:r>
            <w:proofErr w:type="spellEnd"/>
          </w:p>
        </w:tc>
        <w:tc>
          <w:tcPr>
            <w:tcW w:w="5135" w:type="dxa"/>
          </w:tcPr>
          <w:p w:rsidR="00E51777" w:rsidRPr="00A0600A" w:rsidRDefault="00616DAB" w:rsidP="00072B23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0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6%</w:t>
            </w:r>
          </w:p>
        </w:tc>
      </w:tr>
      <w:tr w:rsidR="00616DAB" w:rsidRPr="00A0600A" w:rsidTr="00846D0B">
        <w:trPr>
          <w:trHeight w:val="347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Cote d’</w:t>
            </w:r>
            <w:proofErr w:type="spellStart"/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Ivoire</w:t>
            </w:r>
            <w:proofErr w:type="spellEnd"/>
          </w:p>
        </w:tc>
        <w:tc>
          <w:tcPr>
            <w:tcW w:w="5135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&lt;1%</w:t>
            </w:r>
          </w:p>
        </w:tc>
      </w:tr>
      <w:tr w:rsidR="00616DAB" w:rsidRPr="00A0600A" w:rsidTr="00846D0B">
        <w:trPr>
          <w:cnfStyle w:val="000000100000"/>
          <w:trHeight w:val="347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Senegal</w:t>
            </w:r>
          </w:p>
        </w:tc>
        <w:tc>
          <w:tcPr>
            <w:tcW w:w="5135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6%</w:t>
            </w:r>
          </w:p>
        </w:tc>
      </w:tr>
      <w:tr w:rsidR="00616DAB" w:rsidRPr="00A0600A" w:rsidTr="00846D0B">
        <w:trPr>
          <w:trHeight w:val="347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Z</w:t>
            </w:r>
            <w:r w:rsidR="00B4429D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â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mbia</w:t>
            </w:r>
          </w:p>
        </w:tc>
        <w:tc>
          <w:tcPr>
            <w:tcW w:w="5135" w:type="dxa"/>
          </w:tcPr>
          <w:p w:rsidR="00E51777" w:rsidRPr="00A0600A" w:rsidRDefault="00616DAB" w:rsidP="00072B23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0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3%</w:t>
            </w:r>
          </w:p>
        </w:tc>
      </w:tr>
      <w:tr w:rsidR="00616DAB" w:rsidRPr="00A0600A" w:rsidTr="00846D0B">
        <w:trPr>
          <w:cnfStyle w:val="000000100000"/>
          <w:trHeight w:val="347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Z</w:t>
            </w:r>
            <w:r w:rsidR="00B4429D"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â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mbia</w:t>
            </w:r>
          </w:p>
        </w:tc>
        <w:tc>
          <w:tcPr>
            <w:tcW w:w="5135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6%</w:t>
            </w:r>
          </w:p>
        </w:tc>
      </w:tr>
      <w:tr w:rsidR="00616DAB" w:rsidRPr="00A0600A" w:rsidTr="00846D0B">
        <w:trPr>
          <w:trHeight w:val="347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Uganda</w:t>
            </w:r>
          </w:p>
        </w:tc>
        <w:tc>
          <w:tcPr>
            <w:tcW w:w="5135" w:type="dxa"/>
          </w:tcPr>
          <w:p w:rsidR="00E51777" w:rsidRPr="00A0600A" w:rsidRDefault="00616DAB" w:rsidP="00072B23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3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8%</w:t>
            </w:r>
          </w:p>
        </w:tc>
      </w:tr>
      <w:tr w:rsidR="00616DAB" w:rsidRPr="00A0600A" w:rsidTr="00846D0B">
        <w:trPr>
          <w:cnfStyle w:val="000000100000"/>
          <w:trHeight w:val="385"/>
        </w:trPr>
        <w:tc>
          <w:tcPr>
            <w:tcW w:w="3116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Uganda</w:t>
            </w:r>
          </w:p>
        </w:tc>
        <w:tc>
          <w:tcPr>
            <w:tcW w:w="5135" w:type="dxa"/>
          </w:tcPr>
          <w:p w:rsidR="00E51777" w:rsidRPr="00A0600A" w:rsidRDefault="00616DAB" w:rsidP="002E4FCA">
            <w:pPr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2%</w:t>
            </w:r>
          </w:p>
        </w:tc>
      </w:tr>
    </w:tbl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Default="002E4FCA" w:rsidP="002E4FCA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2E4FCA" w:rsidRPr="00846D0B" w:rsidRDefault="00D726CC" w:rsidP="002E4FCA">
      <w:pPr>
        <w:jc w:val="both"/>
        <w:rPr>
          <w:rFonts w:ascii="Arial" w:hAnsi="Arial" w:cs="Arial"/>
          <w:sz w:val="18"/>
          <w:szCs w:val="18"/>
          <w:lang w:val="pt-PT"/>
        </w:rPr>
      </w:pP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Fonte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: Moore R,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Fortgang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I,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Keruly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J,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Chaisson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R.</w:t>
      </w:r>
      <w:r w:rsidR="00244E88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Adverse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E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vents from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D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rug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T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herapy for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H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uman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I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mmunodeficiency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Vi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rus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D</w:t>
      </w:r>
      <w:r w:rsidRPr="00846D0B">
        <w:rPr>
          <w:rFonts w:ascii="Arial" w:hAnsi="Arial" w:cs="Arial"/>
          <w:sz w:val="18"/>
          <w:szCs w:val="18"/>
          <w:lang w:val="en-US"/>
        </w:rPr>
        <w:t>isease.</w:t>
      </w:r>
      <w:r w:rsidR="00244E88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46D0B">
        <w:rPr>
          <w:rFonts w:ascii="Arial" w:hAnsi="Arial" w:cs="Arial"/>
          <w:sz w:val="18"/>
          <w:szCs w:val="18"/>
          <w:lang w:val="pt-PT"/>
        </w:rPr>
        <w:t>Am</w:t>
      </w:r>
      <w:proofErr w:type="spellEnd"/>
      <w:r w:rsidRPr="00846D0B">
        <w:rPr>
          <w:rFonts w:ascii="Arial" w:hAnsi="Arial" w:cs="Arial"/>
          <w:sz w:val="18"/>
          <w:szCs w:val="18"/>
          <w:lang w:val="pt-PT"/>
        </w:rPr>
        <w:t xml:space="preserve"> J </w:t>
      </w:r>
      <w:proofErr w:type="spellStart"/>
      <w:r w:rsidRPr="00846D0B">
        <w:rPr>
          <w:rFonts w:ascii="Arial" w:hAnsi="Arial" w:cs="Arial"/>
          <w:sz w:val="18"/>
          <w:szCs w:val="18"/>
          <w:lang w:val="pt-PT"/>
        </w:rPr>
        <w:t>Med</w:t>
      </w:r>
      <w:proofErr w:type="spellEnd"/>
      <w:r w:rsidRPr="00846D0B">
        <w:rPr>
          <w:rFonts w:ascii="Arial" w:hAnsi="Arial" w:cs="Arial"/>
          <w:sz w:val="18"/>
          <w:szCs w:val="18"/>
          <w:lang w:val="pt-PT"/>
        </w:rPr>
        <w:t xml:space="preserve"> 1996;101:34-40. </w:t>
      </w:r>
      <w:r w:rsidR="002E4FCA" w:rsidRPr="00846D0B">
        <w:rPr>
          <w:rFonts w:ascii="Arial" w:hAnsi="Arial" w:cs="Arial"/>
          <w:sz w:val="18"/>
          <w:szCs w:val="18"/>
          <w:lang w:val="pt-PT"/>
        </w:rPr>
        <w:br w:type="page"/>
      </w:r>
    </w:p>
    <w:p w:rsidR="00284D69" w:rsidRPr="00A0600A" w:rsidRDefault="00284D69" w:rsidP="002E4FCA">
      <w:pPr>
        <w:ind w:left="708"/>
        <w:jc w:val="both"/>
        <w:rPr>
          <w:rFonts w:asciiTheme="minorHAnsi" w:hAnsiTheme="minorHAnsi"/>
          <w:b/>
          <w:bCs/>
          <w:sz w:val="28"/>
          <w:szCs w:val="28"/>
          <w:lang w:val="pt-PT"/>
        </w:rPr>
      </w:pPr>
      <w:r w:rsidRPr="00A0600A">
        <w:rPr>
          <w:rFonts w:asciiTheme="minorHAnsi" w:hAnsiTheme="minorHAnsi"/>
          <w:b/>
          <w:bCs/>
          <w:sz w:val="28"/>
          <w:szCs w:val="28"/>
          <w:lang w:val="pt-PT"/>
        </w:rPr>
        <w:lastRenderedPageBreak/>
        <w:t xml:space="preserve">Anexo 4. </w:t>
      </w:r>
    </w:p>
    <w:p w:rsidR="00E51777" w:rsidRPr="00846D0B" w:rsidRDefault="00D726CC" w:rsidP="002E4FCA">
      <w:pPr>
        <w:ind w:left="708"/>
        <w:jc w:val="both"/>
        <w:rPr>
          <w:rFonts w:asciiTheme="minorHAnsi" w:hAnsiTheme="minorHAnsi"/>
          <w:b/>
          <w:bCs/>
          <w:sz w:val="26"/>
          <w:szCs w:val="26"/>
          <w:lang w:val="pt-PT"/>
        </w:rPr>
      </w:pPr>
      <w:r w:rsidRPr="00846D0B">
        <w:rPr>
          <w:rFonts w:asciiTheme="minorHAnsi" w:hAnsiTheme="minorHAnsi"/>
          <w:b/>
          <w:bCs/>
          <w:sz w:val="26"/>
          <w:szCs w:val="26"/>
          <w:lang w:val="pt-PT"/>
        </w:rPr>
        <w:t xml:space="preserve">Frequência de </w:t>
      </w:r>
      <w:r w:rsidR="002364CE" w:rsidRPr="00846D0B">
        <w:rPr>
          <w:rFonts w:asciiTheme="minorHAnsi" w:hAnsiTheme="minorHAnsi"/>
          <w:b/>
          <w:bCs/>
          <w:sz w:val="26"/>
          <w:szCs w:val="26"/>
          <w:lang w:val="pt-PT"/>
        </w:rPr>
        <w:t>Reacções A</w:t>
      </w:r>
      <w:r w:rsidRPr="00846D0B">
        <w:rPr>
          <w:rFonts w:asciiTheme="minorHAnsi" w:hAnsiTheme="minorHAnsi"/>
          <w:b/>
          <w:bCs/>
          <w:sz w:val="26"/>
          <w:szCs w:val="26"/>
          <w:lang w:val="pt-PT"/>
        </w:rPr>
        <w:t xml:space="preserve">dversas ao Cotrimoxazol, em relação à contagem </w:t>
      </w:r>
      <w:r w:rsidR="00EB7212" w:rsidRPr="00846D0B">
        <w:rPr>
          <w:rFonts w:asciiTheme="minorHAnsi" w:hAnsiTheme="minorHAnsi"/>
          <w:b/>
          <w:bCs/>
          <w:sz w:val="26"/>
          <w:szCs w:val="26"/>
          <w:lang w:val="pt-PT"/>
        </w:rPr>
        <w:t xml:space="preserve">das </w:t>
      </w:r>
      <w:proofErr w:type="spellStart"/>
      <w:r w:rsidRPr="00846D0B">
        <w:rPr>
          <w:rFonts w:asciiTheme="minorHAnsi" w:hAnsiTheme="minorHAnsi"/>
          <w:b/>
          <w:bCs/>
          <w:sz w:val="26"/>
          <w:szCs w:val="26"/>
          <w:lang w:val="pt-PT"/>
        </w:rPr>
        <w:t>CD4</w:t>
      </w:r>
      <w:proofErr w:type="spellEnd"/>
    </w:p>
    <w:tbl>
      <w:tblPr>
        <w:tblStyle w:val="LightShading-Accent5"/>
        <w:tblW w:w="0" w:type="auto"/>
        <w:jc w:val="center"/>
        <w:tblLayout w:type="fixed"/>
        <w:tblLook w:val="0420"/>
      </w:tblPr>
      <w:tblGrid>
        <w:gridCol w:w="3144"/>
        <w:gridCol w:w="4097"/>
      </w:tblGrid>
      <w:tr w:rsidR="00D726CC" w:rsidRPr="00C7692C" w:rsidTr="00E020F6">
        <w:trPr>
          <w:cnfStyle w:val="100000000000"/>
          <w:trHeight w:val="520"/>
          <w:jc w:val="center"/>
        </w:trPr>
        <w:tc>
          <w:tcPr>
            <w:tcW w:w="3144" w:type="dxa"/>
          </w:tcPr>
          <w:p w:rsidR="00E51777" w:rsidRPr="00A0600A" w:rsidRDefault="00D726CC" w:rsidP="002E4FCA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  <w:lang w:val="pt-PT"/>
              </w:rPr>
            </w:pPr>
            <w:proofErr w:type="spellStart"/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CD4</w:t>
            </w:r>
            <w:proofErr w:type="spellEnd"/>
          </w:p>
        </w:tc>
        <w:tc>
          <w:tcPr>
            <w:tcW w:w="4097" w:type="dxa"/>
          </w:tcPr>
          <w:p w:rsidR="00E51777" w:rsidRPr="00A0600A" w:rsidRDefault="00D726CC" w:rsidP="002E4FCA">
            <w:pPr>
              <w:jc w:val="both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Reacções adversas/100 anos de uso</w:t>
            </w:r>
          </w:p>
        </w:tc>
      </w:tr>
      <w:tr w:rsidR="00D726CC" w:rsidRPr="00A0600A" w:rsidTr="00E020F6">
        <w:trPr>
          <w:cnfStyle w:val="000000100000"/>
          <w:trHeight w:val="436"/>
          <w:jc w:val="center"/>
        </w:trPr>
        <w:tc>
          <w:tcPr>
            <w:tcW w:w="3144" w:type="dxa"/>
          </w:tcPr>
          <w:p w:rsidR="00E51777" w:rsidRPr="00A0600A" w:rsidRDefault="00D726CC" w:rsidP="002E4FCA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&lt;=100</w:t>
            </w:r>
          </w:p>
        </w:tc>
        <w:tc>
          <w:tcPr>
            <w:tcW w:w="4097" w:type="dxa"/>
          </w:tcPr>
          <w:p w:rsidR="00E51777" w:rsidRPr="00A0600A" w:rsidRDefault="00D726CC" w:rsidP="00072B23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31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0</w:t>
            </w:r>
          </w:p>
        </w:tc>
      </w:tr>
      <w:tr w:rsidR="00D726CC" w:rsidRPr="00A0600A" w:rsidTr="00E020F6">
        <w:trPr>
          <w:trHeight w:val="436"/>
          <w:jc w:val="center"/>
        </w:trPr>
        <w:tc>
          <w:tcPr>
            <w:tcW w:w="3144" w:type="dxa"/>
          </w:tcPr>
          <w:p w:rsidR="00E51777" w:rsidRPr="00A0600A" w:rsidRDefault="00D726CC" w:rsidP="002E4FCA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101-200</w:t>
            </w:r>
          </w:p>
        </w:tc>
        <w:tc>
          <w:tcPr>
            <w:tcW w:w="4097" w:type="dxa"/>
          </w:tcPr>
          <w:p w:rsidR="00E51777" w:rsidRPr="00A0600A" w:rsidRDefault="00D726CC" w:rsidP="00072B23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18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0</w:t>
            </w:r>
          </w:p>
        </w:tc>
      </w:tr>
      <w:tr w:rsidR="00D726CC" w:rsidRPr="00A0600A" w:rsidTr="00E020F6">
        <w:trPr>
          <w:cnfStyle w:val="000000100000"/>
          <w:trHeight w:val="740"/>
          <w:jc w:val="center"/>
        </w:trPr>
        <w:tc>
          <w:tcPr>
            <w:tcW w:w="3144" w:type="dxa"/>
          </w:tcPr>
          <w:p w:rsidR="00E51777" w:rsidRPr="00A0600A" w:rsidRDefault="00D726CC" w:rsidP="002E4FCA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&gt;200</w:t>
            </w:r>
          </w:p>
        </w:tc>
        <w:tc>
          <w:tcPr>
            <w:tcW w:w="4097" w:type="dxa"/>
          </w:tcPr>
          <w:p w:rsidR="00E51777" w:rsidRPr="00A0600A" w:rsidRDefault="00D726CC" w:rsidP="00072B23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</w:pP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14</w:t>
            </w:r>
            <w:r w:rsidR="00072B23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,</w:t>
            </w:r>
            <w:r w:rsidRPr="00A0600A">
              <w:rPr>
                <w:rFonts w:asciiTheme="minorHAnsi" w:hAnsiTheme="minorHAnsi"/>
                <w:color w:val="auto"/>
                <w:sz w:val="24"/>
                <w:szCs w:val="24"/>
                <w:lang w:val="pt-PT"/>
              </w:rPr>
              <w:t>7</w:t>
            </w:r>
          </w:p>
        </w:tc>
      </w:tr>
      <w:tr w:rsidR="003022F5" w:rsidRPr="00A0600A" w:rsidTr="00E020F6">
        <w:trPr>
          <w:trHeight w:val="740"/>
          <w:jc w:val="center"/>
        </w:trPr>
        <w:tc>
          <w:tcPr>
            <w:tcW w:w="3144" w:type="dxa"/>
          </w:tcPr>
          <w:p w:rsidR="003022F5" w:rsidRPr="00A0600A" w:rsidRDefault="003022F5" w:rsidP="002E4FCA">
            <w:pPr>
              <w:jc w:val="center"/>
              <w:rPr>
                <w:rFonts w:asciiTheme="minorHAnsi" w:hAnsiTheme="minorHAnsi"/>
                <w:sz w:val="24"/>
                <w:szCs w:val="24"/>
                <w:lang w:val="pt-PT"/>
              </w:rPr>
            </w:pPr>
          </w:p>
        </w:tc>
        <w:tc>
          <w:tcPr>
            <w:tcW w:w="4097" w:type="dxa"/>
          </w:tcPr>
          <w:p w:rsidR="003022F5" w:rsidRPr="00A0600A" w:rsidRDefault="003022F5" w:rsidP="002E4FCA">
            <w:pPr>
              <w:jc w:val="center"/>
              <w:rPr>
                <w:rFonts w:asciiTheme="minorHAnsi" w:hAnsiTheme="minorHAnsi"/>
                <w:sz w:val="24"/>
                <w:szCs w:val="24"/>
                <w:lang w:val="pt-PT"/>
              </w:rPr>
            </w:pPr>
          </w:p>
        </w:tc>
      </w:tr>
    </w:tbl>
    <w:p w:rsidR="00E51777" w:rsidRPr="00846D0B" w:rsidRDefault="00D726CC" w:rsidP="002E4FCA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Fonte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>:</w:t>
      </w:r>
      <w:r w:rsidRPr="00846D0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Moore R,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Fortgang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I,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Keruly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J, </w:t>
      </w:r>
      <w:proofErr w:type="spellStart"/>
      <w:r w:rsidRPr="00846D0B">
        <w:rPr>
          <w:rFonts w:ascii="Arial" w:hAnsi="Arial" w:cs="Arial"/>
          <w:sz w:val="18"/>
          <w:szCs w:val="18"/>
          <w:lang w:val="en-US"/>
        </w:rPr>
        <w:t>Chaisson</w:t>
      </w:r>
      <w:proofErr w:type="spellEnd"/>
      <w:r w:rsidRPr="00846D0B">
        <w:rPr>
          <w:rFonts w:ascii="Arial" w:hAnsi="Arial" w:cs="Arial"/>
          <w:sz w:val="18"/>
          <w:szCs w:val="18"/>
          <w:lang w:val="en-US"/>
        </w:rPr>
        <w:t xml:space="preserve"> R.</w:t>
      </w:r>
      <w:r w:rsidR="00244E88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Adverse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E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vents from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D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rug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T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herapy for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H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uman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I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mmunodeficiency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Vi</w:t>
      </w:r>
      <w:r w:rsidRPr="00846D0B">
        <w:rPr>
          <w:rFonts w:ascii="Arial" w:hAnsi="Arial" w:cs="Arial"/>
          <w:sz w:val="18"/>
          <w:szCs w:val="18"/>
          <w:lang w:val="en-US"/>
        </w:rPr>
        <w:t xml:space="preserve">rus </w:t>
      </w:r>
      <w:r w:rsidR="00072B23" w:rsidRPr="00846D0B">
        <w:rPr>
          <w:rFonts w:ascii="Arial" w:hAnsi="Arial" w:cs="Arial"/>
          <w:sz w:val="18"/>
          <w:szCs w:val="18"/>
          <w:lang w:val="en-US"/>
        </w:rPr>
        <w:t>D</w:t>
      </w:r>
      <w:r w:rsidRPr="00846D0B">
        <w:rPr>
          <w:rFonts w:ascii="Arial" w:hAnsi="Arial" w:cs="Arial"/>
          <w:sz w:val="18"/>
          <w:szCs w:val="18"/>
          <w:lang w:val="en-US"/>
        </w:rPr>
        <w:t>isease.</w:t>
      </w:r>
      <w:r w:rsidR="00244E88" w:rsidRPr="00846D0B">
        <w:rPr>
          <w:rFonts w:ascii="Arial" w:hAnsi="Arial" w:cs="Arial"/>
          <w:sz w:val="18"/>
          <w:szCs w:val="18"/>
          <w:lang w:val="en-US"/>
        </w:rPr>
        <w:t xml:space="preserve"> </w:t>
      </w:r>
      <w:r w:rsidRPr="00846D0B">
        <w:rPr>
          <w:rFonts w:ascii="Arial" w:hAnsi="Arial" w:cs="Arial"/>
          <w:sz w:val="18"/>
          <w:szCs w:val="18"/>
          <w:lang w:val="en-US"/>
        </w:rPr>
        <w:t>Am J Med 1996</w:t>
      </w:r>
      <w:proofErr w:type="gramStart"/>
      <w:r w:rsidRPr="00846D0B">
        <w:rPr>
          <w:rFonts w:ascii="Arial" w:hAnsi="Arial" w:cs="Arial"/>
          <w:sz w:val="18"/>
          <w:szCs w:val="18"/>
          <w:lang w:val="en-US"/>
        </w:rPr>
        <w:t>;101:34</w:t>
      </w:r>
      <w:proofErr w:type="gramEnd"/>
      <w:r w:rsidRPr="00846D0B">
        <w:rPr>
          <w:rFonts w:ascii="Arial" w:hAnsi="Arial" w:cs="Arial"/>
          <w:sz w:val="18"/>
          <w:szCs w:val="18"/>
          <w:lang w:val="en-US"/>
        </w:rPr>
        <w:t xml:space="preserve">-40. </w:t>
      </w:r>
    </w:p>
    <w:p w:rsidR="00D726CC" w:rsidRDefault="00D726C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p w:rsidR="00C7692C" w:rsidRDefault="00C7692C" w:rsidP="002E4FCA">
      <w:pPr>
        <w:pStyle w:val="ListParagraph"/>
        <w:autoSpaceDE w:val="0"/>
        <w:autoSpaceDN w:val="0"/>
        <w:adjustRightInd w:val="0"/>
        <w:snapToGrid w:val="0"/>
        <w:spacing w:after="120"/>
        <w:ind w:left="0"/>
        <w:jc w:val="both"/>
        <w:rPr>
          <w:rFonts w:asciiTheme="minorHAnsi" w:hAnsiTheme="minorHAnsi"/>
          <w:b/>
          <w:i/>
          <w:sz w:val="24"/>
          <w:szCs w:val="24"/>
          <w:lang w:val="en-US"/>
        </w:rPr>
      </w:pPr>
    </w:p>
    <w:sectPr w:rsidR="00C7692C" w:rsidSect="00E12E8E">
      <w:footerReference w:type="default" r:id="rId10"/>
      <w:pgSz w:w="11906" w:h="16838" w:code="9"/>
      <w:pgMar w:top="851" w:right="851" w:bottom="284" w:left="851" w:header="709" w:footer="567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26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2F0" w:rsidRDefault="006932F0" w:rsidP="00C03EB4">
      <w:pPr>
        <w:spacing w:after="0" w:line="240" w:lineRule="auto"/>
      </w:pPr>
      <w:r>
        <w:separator/>
      </w:r>
    </w:p>
  </w:endnote>
  <w:endnote w:type="continuationSeparator" w:id="0">
    <w:p w:rsidR="006932F0" w:rsidRDefault="006932F0" w:rsidP="00C0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ubtleEmphasis"/>
        <w:rFonts w:ascii="Times New Roman" w:hAnsi="Times New Roman"/>
        <w:color w:val="auto"/>
        <w:sz w:val="20"/>
        <w:szCs w:val="20"/>
        <w:lang w:val="pt-PT"/>
      </w:rPr>
      <w:id w:val="263907765"/>
      <w:docPartObj>
        <w:docPartGallery w:val="Page Numbers (Bottom of Page)"/>
        <w:docPartUnique/>
      </w:docPartObj>
    </w:sdtPr>
    <w:sdtContent>
      <w:p w:rsidR="00502FB2" w:rsidRPr="00244E88" w:rsidRDefault="00502FB2" w:rsidP="00244E88">
        <w:pPr>
          <w:pStyle w:val="Footer"/>
          <w:pBdr>
            <w:top w:val="single" w:sz="8" w:space="1" w:color="auto"/>
          </w:pBdr>
          <w:tabs>
            <w:tab w:val="clear" w:pos="4680"/>
            <w:tab w:val="clear" w:pos="9360"/>
            <w:tab w:val="right" w:pos="8280"/>
          </w:tabs>
          <w:spacing w:after="0"/>
          <w:rPr>
            <w:rStyle w:val="SubtleEmphasis"/>
            <w:rFonts w:ascii="Times New Roman" w:hAnsi="Times New Roman"/>
            <w:sz w:val="20"/>
            <w:szCs w:val="20"/>
            <w:lang w:val="pt-PT"/>
          </w:rPr>
        </w:pPr>
        <w:r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t>Manual d</w:t>
        </w:r>
        <w:r>
          <w:rPr>
            <w:rStyle w:val="SubtleEmphasis"/>
            <w:rFonts w:ascii="Times New Roman" w:hAnsi="Times New Roman"/>
            <w:sz w:val="20"/>
            <w:szCs w:val="20"/>
            <w:lang w:val="pt-PT"/>
          </w:rPr>
          <w:t>e</w:t>
        </w:r>
        <w:r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t xml:space="preserve"> Referência do Técnico de Medicina</w:t>
        </w:r>
        <w:r>
          <w:rPr>
            <w:rStyle w:val="SubtleEmphasis"/>
            <w:rFonts w:ascii="Times New Roman" w:hAnsi="Times New Roman"/>
            <w:sz w:val="20"/>
            <w:szCs w:val="20"/>
            <w:lang w:val="pt-PT"/>
          </w:rPr>
          <w:tab/>
        </w:r>
        <w:r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tab/>
          <w:t xml:space="preserve"> </w:t>
        </w:r>
        <w:r w:rsidR="004D2C76"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fldChar w:fldCharType="begin"/>
        </w:r>
        <w:r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instrText xml:space="preserve"> PAGE   \* MERGEFORMAT </w:instrText>
        </w:r>
        <w:r w:rsidR="004D2C76"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fldChar w:fldCharType="separate"/>
        </w:r>
        <w:r w:rsidR="00E12E8E">
          <w:rPr>
            <w:rStyle w:val="SubtleEmphasis"/>
            <w:rFonts w:ascii="Times New Roman" w:hAnsi="Times New Roman"/>
            <w:noProof/>
            <w:sz w:val="20"/>
            <w:szCs w:val="20"/>
            <w:lang w:val="pt-PT"/>
          </w:rPr>
          <w:t>281</w:t>
        </w:r>
        <w:r w:rsidR="004D2C76" w:rsidRPr="00244E88">
          <w:rPr>
            <w:rStyle w:val="SubtleEmphasis"/>
            <w:rFonts w:ascii="Times New Roman" w:hAnsi="Times New Roman"/>
            <w:sz w:val="20"/>
            <w:szCs w:val="20"/>
            <w:lang w:val="pt-PT"/>
          </w:rPr>
          <w:fldChar w:fldCharType="end"/>
        </w:r>
      </w:p>
      <w:p w:rsidR="00502FB2" w:rsidRPr="00632A52" w:rsidRDefault="00502FB2" w:rsidP="00632A52">
        <w:pPr>
          <w:pStyle w:val="Footer"/>
          <w:pBdr>
            <w:top w:val="single" w:sz="8" w:space="1" w:color="auto"/>
          </w:pBdr>
          <w:tabs>
            <w:tab w:val="clear" w:pos="4680"/>
            <w:tab w:val="clear" w:pos="9360"/>
            <w:tab w:val="right" w:pos="8280"/>
          </w:tabs>
          <w:spacing w:after="0"/>
          <w:rPr>
            <w:rStyle w:val="SubtleEmphasis"/>
            <w:rFonts w:ascii="Times New Roman" w:hAnsi="Times New Roman"/>
            <w:sz w:val="20"/>
            <w:szCs w:val="20"/>
          </w:rPr>
        </w:pPr>
        <w:proofErr w:type="spellStart"/>
        <w:r w:rsidRPr="00632A52">
          <w:rPr>
            <w:rStyle w:val="SubtleEmphasis"/>
            <w:rFonts w:ascii="Times New Roman" w:hAnsi="Times New Roman"/>
            <w:sz w:val="20"/>
            <w:szCs w:val="20"/>
          </w:rPr>
          <w:t>Tratamento</w:t>
        </w:r>
        <w:proofErr w:type="spellEnd"/>
        <w:r w:rsidRPr="00632A52">
          <w:rPr>
            <w:rStyle w:val="SubtleEmphasis"/>
            <w:rFonts w:ascii="Times New Roman" w:hAnsi="Times New Roman"/>
            <w:sz w:val="20"/>
            <w:szCs w:val="20"/>
          </w:rPr>
          <w:t xml:space="preserve"> do </w:t>
        </w:r>
        <w:proofErr w:type="spellStart"/>
        <w:r w:rsidRPr="00632A52">
          <w:rPr>
            <w:rStyle w:val="SubtleEmphasis"/>
            <w:rFonts w:ascii="Times New Roman" w:hAnsi="Times New Roman"/>
            <w:sz w:val="20"/>
            <w:szCs w:val="20"/>
          </w:rPr>
          <w:t>Doente</w:t>
        </w:r>
        <w:proofErr w:type="spellEnd"/>
        <w:r w:rsidRPr="00632A52">
          <w:rPr>
            <w:rStyle w:val="SubtleEmphasis"/>
            <w:rFonts w:ascii="Times New Roman" w:hAnsi="Times New Roman"/>
            <w:sz w:val="20"/>
            <w:szCs w:val="20"/>
          </w:rPr>
          <w:t xml:space="preserve"> HIV+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2F0" w:rsidRDefault="006932F0" w:rsidP="00C03EB4">
      <w:pPr>
        <w:spacing w:after="0" w:line="240" w:lineRule="auto"/>
      </w:pPr>
      <w:r>
        <w:separator/>
      </w:r>
    </w:p>
  </w:footnote>
  <w:footnote w:type="continuationSeparator" w:id="0">
    <w:p w:rsidR="006932F0" w:rsidRDefault="006932F0" w:rsidP="00C03EB4">
      <w:pPr>
        <w:spacing w:after="0" w:line="240" w:lineRule="auto"/>
      </w:pPr>
      <w:r>
        <w:continuationSeparator/>
      </w:r>
    </w:p>
  </w:footnote>
  <w:footnote w:id="1">
    <w:p w:rsidR="00914ADF" w:rsidRPr="00FC477E" w:rsidRDefault="00914ADF" w:rsidP="00914ADF">
      <w:pPr>
        <w:rPr>
          <w:rFonts w:asciiTheme="minorHAnsi" w:hAnsiTheme="minorHAnsi"/>
          <w:sz w:val="24"/>
          <w:szCs w:val="24"/>
          <w:lang w:val="en-US"/>
        </w:rPr>
      </w:pPr>
      <w:r>
        <w:rPr>
          <w:rStyle w:val="FootnoteReference"/>
        </w:rPr>
        <w:footnoteRef/>
      </w:r>
      <w:r w:rsidRPr="001E233D">
        <w:rPr>
          <w:lang w:val="en-US"/>
        </w:rPr>
        <w:t xml:space="preserve"> </w:t>
      </w:r>
      <w:proofErr w:type="spellStart"/>
      <w:r w:rsidRPr="008D6BBE">
        <w:rPr>
          <w:rFonts w:asciiTheme="minorHAnsi" w:hAnsiTheme="minorHAnsi"/>
          <w:sz w:val="24"/>
          <w:szCs w:val="24"/>
          <w:lang w:val="en-US"/>
        </w:rPr>
        <w:t>Fonte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: </w:t>
      </w:r>
      <w:proofErr w:type="spellStart"/>
      <w:r w:rsidRPr="008D6BBE">
        <w:rPr>
          <w:rFonts w:asciiTheme="minorHAnsi" w:hAnsiTheme="minorHAnsi"/>
          <w:sz w:val="24"/>
          <w:szCs w:val="24"/>
          <w:lang w:val="en-US"/>
        </w:rPr>
        <w:t>Madhi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 S, Petersen K, </w:t>
      </w:r>
      <w:proofErr w:type="spellStart"/>
      <w:r w:rsidRPr="008D6BBE">
        <w:rPr>
          <w:rFonts w:asciiTheme="minorHAnsi" w:hAnsiTheme="minorHAnsi"/>
          <w:sz w:val="24"/>
          <w:szCs w:val="24"/>
          <w:lang w:val="en-US"/>
        </w:rPr>
        <w:t>Madhi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 A, </w:t>
      </w:r>
      <w:proofErr w:type="spellStart"/>
      <w:r w:rsidRPr="008D6BBE">
        <w:rPr>
          <w:rFonts w:asciiTheme="minorHAnsi" w:hAnsiTheme="minorHAnsi"/>
          <w:sz w:val="24"/>
          <w:szCs w:val="24"/>
          <w:lang w:val="en-US"/>
        </w:rPr>
        <w:t>Wasas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 A, </w:t>
      </w:r>
      <w:proofErr w:type="spellStart"/>
      <w:r w:rsidRPr="008D6BBE">
        <w:rPr>
          <w:rFonts w:asciiTheme="minorHAnsi" w:hAnsiTheme="minorHAnsi"/>
          <w:sz w:val="24"/>
          <w:szCs w:val="24"/>
          <w:lang w:val="en-US"/>
        </w:rPr>
        <w:t>Klugman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 K.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Impact of </w:t>
      </w:r>
      <w:r>
        <w:rPr>
          <w:rFonts w:asciiTheme="minorHAnsi" w:hAnsiTheme="minorHAnsi"/>
          <w:sz w:val="24"/>
          <w:szCs w:val="24"/>
          <w:lang w:val="en-US"/>
        </w:rPr>
        <w:t>H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uman </w:t>
      </w:r>
      <w:r>
        <w:rPr>
          <w:rFonts w:asciiTheme="minorHAnsi" w:hAnsiTheme="minorHAnsi"/>
          <w:sz w:val="24"/>
          <w:szCs w:val="24"/>
          <w:lang w:val="en-US"/>
        </w:rPr>
        <w:t>I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mmunodeficiency </w:t>
      </w:r>
      <w:r>
        <w:rPr>
          <w:rFonts w:asciiTheme="minorHAnsi" w:hAnsiTheme="minorHAnsi"/>
          <w:sz w:val="24"/>
          <w:szCs w:val="24"/>
          <w:lang w:val="en-US"/>
        </w:rPr>
        <w:t>Vi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rus 1 on the </w:t>
      </w:r>
      <w:r>
        <w:rPr>
          <w:rFonts w:asciiTheme="minorHAnsi" w:hAnsiTheme="minorHAnsi"/>
          <w:sz w:val="24"/>
          <w:szCs w:val="24"/>
          <w:lang w:val="en-US"/>
        </w:rPr>
        <w:t>D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isease </w:t>
      </w:r>
      <w:r>
        <w:rPr>
          <w:rFonts w:asciiTheme="minorHAnsi" w:hAnsiTheme="minorHAnsi"/>
          <w:sz w:val="24"/>
          <w:szCs w:val="24"/>
          <w:lang w:val="en-US"/>
        </w:rPr>
        <w:t>S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pectrum of </w:t>
      </w:r>
      <w:r w:rsidRPr="00A83FAA">
        <w:rPr>
          <w:rFonts w:asciiTheme="minorHAnsi" w:hAnsiTheme="minorHAnsi"/>
          <w:i/>
          <w:sz w:val="24"/>
          <w:szCs w:val="24"/>
          <w:lang w:val="en-US"/>
        </w:rPr>
        <w:t xml:space="preserve">Streptococcus </w:t>
      </w:r>
      <w:proofErr w:type="spellStart"/>
      <w:r w:rsidRPr="00A83FAA">
        <w:rPr>
          <w:rFonts w:asciiTheme="minorHAnsi" w:hAnsiTheme="minorHAnsi"/>
          <w:i/>
          <w:sz w:val="24"/>
          <w:szCs w:val="24"/>
          <w:lang w:val="en-US"/>
        </w:rPr>
        <w:t>pneumoniae</w:t>
      </w:r>
      <w:proofErr w:type="spellEnd"/>
      <w:r w:rsidRPr="008D6BBE">
        <w:rPr>
          <w:rFonts w:asciiTheme="minorHAnsi" w:hAnsiTheme="minorHAnsi"/>
          <w:sz w:val="24"/>
          <w:szCs w:val="24"/>
          <w:lang w:val="en-US"/>
        </w:rPr>
        <w:t xml:space="preserve"> in South African </w:t>
      </w:r>
      <w:r>
        <w:rPr>
          <w:rFonts w:asciiTheme="minorHAnsi" w:hAnsiTheme="minorHAnsi"/>
          <w:sz w:val="24"/>
          <w:szCs w:val="24"/>
          <w:lang w:val="en-US"/>
        </w:rPr>
        <w:t>C</w:t>
      </w:r>
      <w:r w:rsidRPr="008D6BBE">
        <w:rPr>
          <w:rFonts w:asciiTheme="minorHAnsi" w:hAnsiTheme="minorHAnsi"/>
          <w:sz w:val="24"/>
          <w:szCs w:val="24"/>
          <w:lang w:val="en-US"/>
        </w:rPr>
        <w:t xml:space="preserve">hildren. </w:t>
      </w:r>
      <w:proofErr w:type="spellStart"/>
      <w:r w:rsidRPr="005B34F5">
        <w:rPr>
          <w:rFonts w:asciiTheme="minorHAnsi" w:hAnsiTheme="minorHAnsi"/>
          <w:sz w:val="24"/>
          <w:szCs w:val="24"/>
          <w:lang w:val="en-US"/>
        </w:rPr>
        <w:t>Pediatr</w:t>
      </w:r>
      <w:proofErr w:type="spellEnd"/>
      <w:r w:rsidRPr="005B34F5">
        <w:rPr>
          <w:rFonts w:asciiTheme="minorHAnsi" w:hAnsiTheme="minorHAnsi"/>
          <w:sz w:val="24"/>
          <w:szCs w:val="24"/>
          <w:lang w:val="en-US"/>
        </w:rPr>
        <w:t xml:space="preserve"> Infect </w:t>
      </w:r>
      <w:proofErr w:type="spellStart"/>
      <w:r w:rsidRPr="005B34F5">
        <w:rPr>
          <w:rFonts w:asciiTheme="minorHAnsi" w:hAnsiTheme="minorHAnsi"/>
          <w:sz w:val="24"/>
          <w:szCs w:val="24"/>
          <w:lang w:val="en-US"/>
        </w:rPr>
        <w:t>Dis</w:t>
      </w:r>
      <w:proofErr w:type="spellEnd"/>
      <w:r w:rsidRPr="005B34F5">
        <w:rPr>
          <w:rFonts w:asciiTheme="minorHAnsi" w:hAnsiTheme="minorHAnsi"/>
          <w:sz w:val="24"/>
          <w:szCs w:val="24"/>
          <w:lang w:val="en-US"/>
        </w:rPr>
        <w:t xml:space="preserve"> J 2000;19:1141-7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73F"/>
    <w:multiLevelType w:val="hybridMultilevel"/>
    <w:tmpl w:val="97B8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7107"/>
    <w:multiLevelType w:val="hybridMultilevel"/>
    <w:tmpl w:val="D142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3094"/>
    <w:multiLevelType w:val="hybridMultilevel"/>
    <w:tmpl w:val="B78E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223C"/>
    <w:multiLevelType w:val="hybridMultilevel"/>
    <w:tmpl w:val="265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124EC"/>
    <w:multiLevelType w:val="hybridMultilevel"/>
    <w:tmpl w:val="3F90DB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C930C1"/>
    <w:multiLevelType w:val="hybridMultilevel"/>
    <w:tmpl w:val="39A0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575C0"/>
    <w:multiLevelType w:val="hybridMultilevel"/>
    <w:tmpl w:val="1C90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A3018"/>
    <w:multiLevelType w:val="hybridMultilevel"/>
    <w:tmpl w:val="AE6E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A551F"/>
    <w:multiLevelType w:val="hybridMultilevel"/>
    <w:tmpl w:val="8AA4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17B2B"/>
    <w:multiLevelType w:val="hybridMultilevel"/>
    <w:tmpl w:val="EF58B4D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72E3D"/>
    <w:multiLevelType w:val="hybridMultilevel"/>
    <w:tmpl w:val="0DB68226"/>
    <w:lvl w:ilvl="0" w:tplc="56904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40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2EF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02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68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E1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A5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0F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948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91224E8"/>
    <w:multiLevelType w:val="hybridMultilevel"/>
    <w:tmpl w:val="0992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558C0"/>
    <w:multiLevelType w:val="hybridMultilevel"/>
    <w:tmpl w:val="EE1C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C3252"/>
    <w:multiLevelType w:val="hybridMultilevel"/>
    <w:tmpl w:val="AC6E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33B06"/>
    <w:multiLevelType w:val="hybridMultilevel"/>
    <w:tmpl w:val="12CE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8500E"/>
    <w:multiLevelType w:val="hybridMultilevel"/>
    <w:tmpl w:val="EDA0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73CDF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7">
    <w:nsid w:val="43CA5463"/>
    <w:multiLevelType w:val="hybridMultilevel"/>
    <w:tmpl w:val="65E09EC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4F2504"/>
    <w:multiLevelType w:val="hybridMultilevel"/>
    <w:tmpl w:val="98429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F35DF"/>
    <w:multiLevelType w:val="hybridMultilevel"/>
    <w:tmpl w:val="B6D0CF94"/>
    <w:lvl w:ilvl="0" w:tplc="827407A0">
      <w:start w:val="1"/>
      <w:numFmt w:val="bullet"/>
      <w:lvlText w:val=""/>
      <w:lvlJc w:val="righ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5D793993"/>
    <w:multiLevelType w:val="hybridMultilevel"/>
    <w:tmpl w:val="DFC646CA"/>
    <w:lvl w:ilvl="0" w:tplc="3B081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EDA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74F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EA2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443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83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E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2A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49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7F0A20"/>
    <w:multiLevelType w:val="hybridMultilevel"/>
    <w:tmpl w:val="34AE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93499"/>
    <w:multiLevelType w:val="hybridMultilevel"/>
    <w:tmpl w:val="1AB4D5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70CDE"/>
    <w:multiLevelType w:val="hybridMultilevel"/>
    <w:tmpl w:val="C40474FA"/>
    <w:lvl w:ilvl="0" w:tplc="2EEA5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EF6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C4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0B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3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41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B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40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4DF5964"/>
    <w:multiLevelType w:val="hybridMultilevel"/>
    <w:tmpl w:val="7258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5B90"/>
    <w:multiLevelType w:val="hybridMultilevel"/>
    <w:tmpl w:val="BD42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45833"/>
    <w:multiLevelType w:val="hybridMultilevel"/>
    <w:tmpl w:val="E36A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809D9"/>
    <w:multiLevelType w:val="hybridMultilevel"/>
    <w:tmpl w:val="08A2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3591F"/>
    <w:multiLevelType w:val="hybridMultilevel"/>
    <w:tmpl w:val="6612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75275"/>
    <w:multiLevelType w:val="hybridMultilevel"/>
    <w:tmpl w:val="50E279FE"/>
    <w:lvl w:ilvl="0" w:tplc="79042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187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C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60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49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FA6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25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94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44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26"/>
  </w:num>
  <w:num w:numId="9">
    <w:abstractNumId w:val="3"/>
  </w:num>
  <w:num w:numId="10">
    <w:abstractNumId w:val="11"/>
  </w:num>
  <w:num w:numId="11">
    <w:abstractNumId w:val="6"/>
  </w:num>
  <w:num w:numId="12">
    <w:abstractNumId w:val="25"/>
  </w:num>
  <w:num w:numId="13">
    <w:abstractNumId w:val="5"/>
  </w:num>
  <w:num w:numId="14">
    <w:abstractNumId w:val="1"/>
  </w:num>
  <w:num w:numId="15">
    <w:abstractNumId w:val="28"/>
  </w:num>
  <w:num w:numId="16">
    <w:abstractNumId w:val="27"/>
  </w:num>
  <w:num w:numId="17">
    <w:abstractNumId w:val="19"/>
  </w:num>
  <w:num w:numId="18">
    <w:abstractNumId w:val="8"/>
  </w:num>
  <w:num w:numId="19">
    <w:abstractNumId w:val="16"/>
  </w:num>
  <w:num w:numId="20">
    <w:abstractNumId w:val="10"/>
  </w:num>
  <w:num w:numId="21">
    <w:abstractNumId w:val="24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8"/>
  </w:num>
  <w:num w:numId="25">
    <w:abstractNumId w:val="20"/>
  </w:num>
  <w:num w:numId="26">
    <w:abstractNumId w:val="21"/>
  </w:num>
  <w:num w:numId="27">
    <w:abstractNumId w:val="22"/>
  </w:num>
  <w:num w:numId="28">
    <w:abstractNumId w:val="29"/>
  </w:num>
  <w:num w:numId="29">
    <w:abstractNumId w:val="17"/>
  </w:num>
  <w:num w:numId="30">
    <w:abstractNumId w:val="13"/>
  </w:num>
  <w:num w:numId="31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97E"/>
    <w:rsid w:val="00000E6B"/>
    <w:rsid w:val="00001BCD"/>
    <w:rsid w:val="00003015"/>
    <w:rsid w:val="00006580"/>
    <w:rsid w:val="0000765A"/>
    <w:rsid w:val="000129EC"/>
    <w:rsid w:val="000138D0"/>
    <w:rsid w:val="00035FFF"/>
    <w:rsid w:val="000433EC"/>
    <w:rsid w:val="000459F6"/>
    <w:rsid w:val="00051430"/>
    <w:rsid w:val="00057B10"/>
    <w:rsid w:val="000600AA"/>
    <w:rsid w:val="00062017"/>
    <w:rsid w:val="0006643E"/>
    <w:rsid w:val="000675C0"/>
    <w:rsid w:val="00072B23"/>
    <w:rsid w:val="00075522"/>
    <w:rsid w:val="00075EBC"/>
    <w:rsid w:val="000861AE"/>
    <w:rsid w:val="00086AF2"/>
    <w:rsid w:val="0009448F"/>
    <w:rsid w:val="000A0974"/>
    <w:rsid w:val="000A3DB9"/>
    <w:rsid w:val="000C29D1"/>
    <w:rsid w:val="000D1300"/>
    <w:rsid w:val="000D606E"/>
    <w:rsid w:val="000D7871"/>
    <w:rsid w:val="000D7B0F"/>
    <w:rsid w:val="000E0D77"/>
    <w:rsid w:val="000E4989"/>
    <w:rsid w:val="000F3C57"/>
    <w:rsid w:val="000F6D24"/>
    <w:rsid w:val="000F6E4F"/>
    <w:rsid w:val="00105BD9"/>
    <w:rsid w:val="00107A06"/>
    <w:rsid w:val="00111C0D"/>
    <w:rsid w:val="001139A5"/>
    <w:rsid w:val="00114DBB"/>
    <w:rsid w:val="00116472"/>
    <w:rsid w:val="001167B6"/>
    <w:rsid w:val="001223A1"/>
    <w:rsid w:val="0012413D"/>
    <w:rsid w:val="00131C98"/>
    <w:rsid w:val="001420E5"/>
    <w:rsid w:val="00152C7F"/>
    <w:rsid w:val="00157DCA"/>
    <w:rsid w:val="00161EEE"/>
    <w:rsid w:val="00191E02"/>
    <w:rsid w:val="00196941"/>
    <w:rsid w:val="001A10F2"/>
    <w:rsid w:val="001A148A"/>
    <w:rsid w:val="001A2B19"/>
    <w:rsid w:val="001A4601"/>
    <w:rsid w:val="001A6278"/>
    <w:rsid w:val="001A6EFC"/>
    <w:rsid w:val="001B408E"/>
    <w:rsid w:val="001B780E"/>
    <w:rsid w:val="001C4003"/>
    <w:rsid w:val="001C613E"/>
    <w:rsid w:val="001D2551"/>
    <w:rsid w:val="001D399C"/>
    <w:rsid w:val="001E233D"/>
    <w:rsid w:val="001E2E8C"/>
    <w:rsid w:val="001E54A6"/>
    <w:rsid w:val="001F02A4"/>
    <w:rsid w:val="001F2882"/>
    <w:rsid w:val="001F7644"/>
    <w:rsid w:val="00202DD2"/>
    <w:rsid w:val="00203CB6"/>
    <w:rsid w:val="00203D05"/>
    <w:rsid w:val="0020529F"/>
    <w:rsid w:val="002106E9"/>
    <w:rsid w:val="002236E6"/>
    <w:rsid w:val="00227B55"/>
    <w:rsid w:val="0023177E"/>
    <w:rsid w:val="00234DAF"/>
    <w:rsid w:val="002356B6"/>
    <w:rsid w:val="002364CE"/>
    <w:rsid w:val="00240899"/>
    <w:rsid w:val="00240A4E"/>
    <w:rsid w:val="00242547"/>
    <w:rsid w:val="00244E88"/>
    <w:rsid w:val="00246A59"/>
    <w:rsid w:val="00250C0D"/>
    <w:rsid w:val="00252A48"/>
    <w:rsid w:val="002535B0"/>
    <w:rsid w:val="0025459F"/>
    <w:rsid w:val="00260B41"/>
    <w:rsid w:val="0026378A"/>
    <w:rsid w:val="00266DB6"/>
    <w:rsid w:val="00267691"/>
    <w:rsid w:val="00271840"/>
    <w:rsid w:val="002719A6"/>
    <w:rsid w:val="002752AC"/>
    <w:rsid w:val="00276AA7"/>
    <w:rsid w:val="002839BE"/>
    <w:rsid w:val="00284D69"/>
    <w:rsid w:val="0028600B"/>
    <w:rsid w:val="002863CC"/>
    <w:rsid w:val="00293119"/>
    <w:rsid w:val="00294F2A"/>
    <w:rsid w:val="002959CB"/>
    <w:rsid w:val="00297266"/>
    <w:rsid w:val="002B10EB"/>
    <w:rsid w:val="002C2D23"/>
    <w:rsid w:val="002D5459"/>
    <w:rsid w:val="002D675B"/>
    <w:rsid w:val="002E0546"/>
    <w:rsid w:val="002E3159"/>
    <w:rsid w:val="002E4FCA"/>
    <w:rsid w:val="002E53EC"/>
    <w:rsid w:val="002E6ADE"/>
    <w:rsid w:val="002E72BA"/>
    <w:rsid w:val="002F6CF9"/>
    <w:rsid w:val="002F79AA"/>
    <w:rsid w:val="003022F5"/>
    <w:rsid w:val="00302D45"/>
    <w:rsid w:val="003059C7"/>
    <w:rsid w:val="00322153"/>
    <w:rsid w:val="00322DFF"/>
    <w:rsid w:val="00323F0A"/>
    <w:rsid w:val="003247AF"/>
    <w:rsid w:val="003255C8"/>
    <w:rsid w:val="00336D37"/>
    <w:rsid w:val="00340BF1"/>
    <w:rsid w:val="00340E0A"/>
    <w:rsid w:val="00341319"/>
    <w:rsid w:val="00341D1D"/>
    <w:rsid w:val="00344BC1"/>
    <w:rsid w:val="0034559A"/>
    <w:rsid w:val="00345914"/>
    <w:rsid w:val="0034699A"/>
    <w:rsid w:val="00350A5A"/>
    <w:rsid w:val="00353F58"/>
    <w:rsid w:val="00355926"/>
    <w:rsid w:val="00357C27"/>
    <w:rsid w:val="003619B6"/>
    <w:rsid w:val="00361BF2"/>
    <w:rsid w:val="00362C65"/>
    <w:rsid w:val="0036512C"/>
    <w:rsid w:val="00376BBB"/>
    <w:rsid w:val="003905B2"/>
    <w:rsid w:val="00390E57"/>
    <w:rsid w:val="00391FE0"/>
    <w:rsid w:val="003925E1"/>
    <w:rsid w:val="00393EDE"/>
    <w:rsid w:val="003A20DF"/>
    <w:rsid w:val="003A22BF"/>
    <w:rsid w:val="003A5497"/>
    <w:rsid w:val="003A66C6"/>
    <w:rsid w:val="003B17D4"/>
    <w:rsid w:val="003B4254"/>
    <w:rsid w:val="003C4B99"/>
    <w:rsid w:val="003D1958"/>
    <w:rsid w:val="003D4767"/>
    <w:rsid w:val="003D495D"/>
    <w:rsid w:val="003D7C79"/>
    <w:rsid w:val="003E18D1"/>
    <w:rsid w:val="003E5889"/>
    <w:rsid w:val="003E6350"/>
    <w:rsid w:val="003E7C7D"/>
    <w:rsid w:val="003F0B05"/>
    <w:rsid w:val="00405870"/>
    <w:rsid w:val="004129ED"/>
    <w:rsid w:val="0041464E"/>
    <w:rsid w:val="00417F58"/>
    <w:rsid w:val="00420506"/>
    <w:rsid w:val="00420CC4"/>
    <w:rsid w:val="00422D17"/>
    <w:rsid w:val="0043117A"/>
    <w:rsid w:val="004331A5"/>
    <w:rsid w:val="0043403E"/>
    <w:rsid w:val="00435F68"/>
    <w:rsid w:val="00441B0C"/>
    <w:rsid w:val="00442648"/>
    <w:rsid w:val="004426F5"/>
    <w:rsid w:val="00454A6A"/>
    <w:rsid w:val="00454C35"/>
    <w:rsid w:val="00455EB4"/>
    <w:rsid w:val="00461606"/>
    <w:rsid w:val="00474935"/>
    <w:rsid w:val="00480977"/>
    <w:rsid w:val="00481F36"/>
    <w:rsid w:val="00484A9A"/>
    <w:rsid w:val="00485549"/>
    <w:rsid w:val="00490415"/>
    <w:rsid w:val="0049454F"/>
    <w:rsid w:val="0049532E"/>
    <w:rsid w:val="004A69E0"/>
    <w:rsid w:val="004B1137"/>
    <w:rsid w:val="004B5359"/>
    <w:rsid w:val="004B6F0F"/>
    <w:rsid w:val="004C1BDC"/>
    <w:rsid w:val="004C270E"/>
    <w:rsid w:val="004C5386"/>
    <w:rsid w:val="004C6059"/>
    <w:rsid w:val="004D0169"/>
    <w:rsid w:val="004D2C76"/>
    <w:rsid w:val="004D4DC7"/>
    <w:rsid w:val="004E2B09"/>
    <w:rsid w:val="004E2FA3"/>
    <w:rsid w:val="004E30A1"/>
    <w:rsid w:val="004E54AD"/>
    <w:rsid w:val="004E641F"/>
    <w:rsid w:val="004F09EE"/>
    <w:rsid w:val="004F7CFD"/>
    <w:rsid w:val="00502FB2"/>
    <w:rsid w:val="00503D3B"/>
    <w:rsid w:val="00505A6B"/>
    <w:rsid w:val="00512EA3"/>
    <w:rsid w:val="00514DB4"/>
    <w:rsid w:val="005150E2"/>
    <w:rsid w:val="00522DE5"/>
    <w:rsid w:val="00524DE4"/>
    <w:rsid w:val="00525866"/>
    <w:rsid w:val="00531782"/>
    <w:rsid w:val="00533AA7"/>
    <w:rsid w:val="00534CE3"/>
    <w:rsid w:val="005440B1"/>
    <w:rsid w:val="0054753C"/>
    <w:rsid w:val="0055083D"/>
    <w:rsid w:val="00551D3E"/>
    <w:rsid w:val="00553932"/>
    <w:rsid w:val="00556C8C"/>
    <w:rsid w:val="0056081F"/>
    <w:rsid w:val="005628E0"/>
    <w:rsid w:val="00562AB6"/>
    <w:rsid w:val="00570F4D"/>
    <w:rsid w:val="00577CDA"/>
    <w:rsid w:val="00577F88"/>
    <w:rsid w:val="0058230B"/>
    <w:rsid w:val="005841AE"/>
    <w:rsid w:val="00597466"/>
    <w:rsid w:val="005A0008"/>
    <w:rsid w:val="005A244D"/>
    <w:rsid w:val="005A273C"/>
    <w:rsid w:val="005A2FF0"/>
    <w:rsid w:val="005A3046"/>
    <w:rsid w:val="005A34F5"/>
    <w:rsid w:val="005A5DC9"/>
    <w:rsid w:val="005B34F5"/>
    <w:rsid w:val="005B3E3A"/>
    <w:rsid w:val="005B6D58"/>
    <w:rsid w:val="005C2399"/>
    <w:rsid w:val="005C3B70"/>
    <w:rsid w:val="005C63CB"/>
    <w:rsid w:val="005D2424"/>
    <w:rsid w:val="005D25DA"/>
    <w:rsid w:val="005D3C2C"/>
    <w:rsid w:val="005D73CA"/>
    <w:rsid w:val="005E0956"/>
    <w:rsid w:val="005F2FDA"/>
    <w:rsid w:val="00606E28"/>
    <w:rsid w:val="00613C27"/>
    <w:rsid w:val="00616DAB"/>
    <w:rsid w:val="00620A32"/>
    <w:rsid w:val="00623B22"/>
    <w:rsid w:val="006258DA"/>
    <w:rsid w:val="00626F9B"/>
    <w:rsid w:val="00631062"/>
    <w:rsid w:val="00632A52"/>
    <w:rsid w:val="00642010"/>
    <w:rsid w:val="00642463"/>
    <w:rsid w:val="00643A07"/>
    <w:rsid w:val="00643FBA"/>
    <w:rsid w:val="006440AD"/>
    <w:rsid w:val="006447A7"/>
    <w:rsid w:val="00645FAE"/>
    <w:rsid w:val="0065350F"/>
    <w:rsid w:val="006535AF"/>
    <w:rsid w:val="00653B9D"/>
    <w:rsid w:val="006567AA"/>
    <w:rsid w:val="00664A98"/>
    <w:rsid w:val="0066510E"/>
    <w:rsid w:val="00670842"/>
    <w:rsid w:val="00671621"/>
    <w:rsid w:val="00675BD3"/>
    <w:rsid w:val="00680051"/>
    <w:rsid w:val="006801D5"/>
    <w:rsid w:val="006809F0"/>
    <w:rsid w:val="00683813"/>
    <w:rsid w:val="00685530"/>
    <w:rsid w:val="00685BE3"/>
    <w:rsid w:val="006862B7"/>
    <w:rsid w:val="00687C5F"/>
    <w:rsid w:val="006932A5"/>
    <w:rsid w:val="006932F0"/>
    <w:rsid w:val="00693619"/>
    <w:rsid w:val="00693E62"/>
    <w:rsid w:val="006A00C0"/>
    <w:rsid w:val="006A41E9"/>
    <w:rsid w:val="006A5410"/>
    <w:rsid w:val="006A6831"/>
    <w:rsid w:val="006B1325"/>
    <w:rsid w:val="006B3733"/>
    <w:rsid w:val="006B4453"/>
    <w:rsid w:val="006B54C8"/>
    <w:rsid w:val="006C026A"/>
    <w:rsid w:val="006C153A"/>
    <w:rsid w:val="006C4ACF"/>
    <w:rsid w:val="006C50F4"/>
    <w:rsid w:val="006C52C7"/>
    <w:rsid w:val="006D684B"/>
    <w:rsid w:val="006E1046"/>
    <w:rsid w:val="006E46B0"/>
    <w:rsid w:val="006E4FB6"/>
    <w:rsid w:val="006F237A"/>
    <w:rsid w:val="006F7F61"/>
    <w:rsid w:val="006F7F9F"/>
    <w:rsid w:val="00703642"/>
    <w:rsid w:val="0071002C"/>
    <w:rsid w:val="0071040F"/>
    <w:rsid w:val="00712279"/>
    <w:rsid w:val="007127E9"/>
    <w:rsid w:val="00734C14"/>
    <w:rsid w:val="00746C39"/>
    <w:rsid w:val="007517BC"/>
    <w:rsid w:val="0075247B"/>
    <w:rsid w:val="0076143D"/>
    <w:rsid w:val="00762AF2"/>
    <w:rsid w:val="00765621"/>
    <w:rsid w:val="00765A70"/>
    <w:rsid w:val="007752B8"/>
    <w:rsid w:val="00784D81"/>
    <w:rsid w:val="007952EB"/>
    <w:rsid w:val="007974C3"/>
    <w:rsid w:val="007A3914"/>
    <w:rsid w:val="007A6806"/>
    <w:rsid w:val="007B1372"/>
    <w:rsid w:val="007B55FD"/>
    <w:rsid w:val="007B5D81"/>
    <w:rsid w:val="007C0EB4"/>
    <w:rsid w:val="007C4448"/>
    <w:rsid w:val="007C4878"/>
    <w:rsid w:val="007C4942"/>
    <w:rsid w:val="007C6F27"/>
    <w:rsid w:val="007D5EC8"/>
    <w:rsid w:val="007D6B45"/>
    <w:rsid w:val="007E0212"/>
    <w:rsid w:val="007E6EAF"/>
    <w:rsid w:val="007F7215"/>
    <w:rsid w:val="007F749B"/>
    <w:rsid w:val="008000E7"/>
    <w:rsid w:val="00801A49"/>
    <w:rsid w:val="00810A7B"/>
    <w:rsid w:val="00812514"/>
    <w:rsid w:val="00816BAA"/>
    <w:rsid w:val="00821164"/>
    <w:rsid w:val="00821C2B"/>
    <w:rsid w:val="0082397E"/>
    <w:rsid w:val="00824ADF"/>
    <w:rsid w:val="00830CA4"/>
    <w:rsid w:val="00832A0C"/>
    <w:rsid w:val="00836AF1"/>
    <w:rsid w:val="0084266E"/>
    <w:rsid w:val="00846D0B"/>
    <w:rsid w:val="00847C10"/>
    <w:rsid w:val="0085000D"/>
    <w:rsid w:val="00856353"/>
    <w:rsid w:val="0085717C"/>
    <w:rsid w:val="00861D6B"/>
    <w:rsid w:val="00870D81"/>
    <w:rsid w:val="00871E1F"/>
    <w:rsid w:val="0087302D"/>
    <w:rsid w:val="0087476E"/>
    <w:rsid w:val="0087570C"/>
    <w:rsid w:val="00875969"/>
    <w:rsid w:val="00875F25"/>
    <w:rsid w:val="00876013"/>
    <w:rsid w:val="00876169"/>
    <w:rsid w:val="0087691F"/>
    <w:rsid w:val="008806B9"/>
    <w:rsid w:val="008810DB"/>
    <w:rsid w:val="008845A1"/>
    <w:rsid w:val="008878D1"/>
    <w:rsid w:val="008878EF"/>
    <w:rsid w:val="008902DC"/>
    <w:rsid w:val="00892732"/>
    <w:rsid w:val="008938B1"/>
    <w:rsid w:val="008966BE"/>
    <w:rsid w:val="008A01FC"/>
    <w:rsid w:val="008A226A"/>
    <w:rsid w:val="008B4786"/>
    <w:rsid w:val="008B7723"/>
    <w:rsid w:val="008C099D"/>
    <w:rsid w:val="008C137C"/>
    <w:rsid w:val="008C4521"/>
    <w:rsid w:val="008C7659"/>
    <w:rsid w:val="008D3FDE"/>
    <w:rsid w:val="008D6BBE"/>
    <w:rsid w:val="008E1408"/>
    <w:rsid w:val="008E2356"/>
    <w:rsid w:val="008E5A20"/>
    <w:rsid w:val="008E5B89"/>
    <w:rsid w:val="008E66E9"/>
    <w:rsid w:val="008E7FC3"/>
    <w:rsid w:val="008F2060"/>
    <w:rsid w:val="008F359B"/>
    <w:rsid w:val="008F5A37"/>
    <w:rsid w:val="00901712"/>
    <w:rsid w:val="00907447"/>
    <w:rsid w:val="00914ADF"/>
    <w:rsid w:val="00917ABD"/>
    <w:rsid w:val="0092015B"/>
    <w:rsid w:val="00924316"/>
    <w:rsid w:val="009259D1"/>
    <w:rsid w:val="009263F0"/>
    <w:rsid w:val="009340EC"/>
    <w:rsid w:val="00945046"/>
    <w:rsid w:val="00946DC5"/>
    <w:rsid w:val="00951C51"/>
    <w:rsid w:val="009612BB"/>
    <w:rsid w:val="00963821"/>
    <w:rsid w:val="009644F5"/>
    <w:rsid w:val="00980F7A"/>
    <w:rsid w:val="00982421"/>
    <w:rsid w:val="00982A6E"/>
    <w:rsid w:val="00986A4F"/>
    <w:rsid w:val="00986CD5"/>
    <w:rsid w:val="00990EDA"/>
    <w:rsid w:val="00992A8A"/>
    <w:rsid w:val="00993AA9"/>
    <w:rsid w:val="00996FFD"/>
    <w:rsid w:val="009A132A"/>
    <w:rsid w:val="009A3EE6"/>
    <w:rsid w:val="009B0708"/>
    <w:rsid w:val="009B11E8"/>
    <w:rsid w:val="009B386D"/>
    <w:rsid w:val="009B5D50"/>
    <w:rsid w:val="009B69BF"/>
    <w:rsid w:val="009C5474"/>
    <w:rsid w:val="009C5EA3"/>
    <w:rsid w:val="009C6727"/>
    <w:rsid w:val="009D018A"/>
    <w:rsid w:val="009E3087"/>
    <w:rsid w:val="009F157C"/>
    <w:rsid w:val="009F4051"/>
    <w:rsid w:val="009F7088"/>
    <w:rsid w:val="009F7E84"/>
    <w:rsid w:val="00A0600A"/>
    <w:rsid w:val="00A07852"/>
    <w:rsid w:val="00A149D7"/>
    <w:rsid w:val="00A231AD"/>
    <w:rsid w:val="00A24EC2"/>
    <w:rsid w:val="00A2647D"/>
    <w:rsid w:val="00A27585"/>
    <w:rsid w:val="00A27A57"/>
    <w:rsid w:val="00A27EBC"/>
    <w:rsid w:val="00A33273"/>
    <w:rsid w:val="00A34F71"/>
    <w:rsid w:val="00A35870"/>
    <w:rsid w:val="00A373C3"/>
    <w:rsid w:val="00A37553"/>
    <w:rsid w:val="00A41F4D"/>
    <w:rsid w:val="00A4496E"/>
    <w:rsid w:val="00A50036"/>
    <w:rsid w:val="00A52E7F"/>
    <w:rsid w:val="00A60781"/>
    <w:rsid w:val="00A67490"/>
    <w:rsid w:val="00A70751"/>
    <w:rsid w:val="00A71121"/>
    <w:rsid w:val="00A71E12"/>
    <w:rsid w:val="00A72570"/>
    <w:rsid w:val="00A7392F"/>
    <w:rsid w:val="00A7454F"/>
    <w:rsid w:val="00A77609"/>
    <w:rsid w:val="00A83FAA"/>
    <w:rsid w:val="00A85219"/>
    <w:rsid w:val="00A85635"/>
    <w:rsid w:val="00A94C37"/>
    <w:rsid w:val="00A95899"/>
    <w:rsid w:val="00AA16A6"/>
    <w:rsid w:val="00AB66FA"/>
    <w:rsid w:val="00AC2134"/>
    <w:rsid w:val="00AC2EE6"/>
    <w:rsid w:val="00AD1C27"/>
    <w:rsid w:val="00AD379E"/>
    <w:rsid w:val="00AD6424"/>
    <w:rsid w:val="00AD6B69"/>
    <w:rsid w:val="00AE0F01"/>
    <w:rsid w:val="00AE3789"/>
    <w:rsid w:val="00AE54E7"/>
    <w:rsid w:val="00AE5BC9"/>
    <w:rsid w:val="00AE61D2"/>
    <w:rsid w:val="00AE7184"/>
    <w:rsid w:val="00AF11AC"/>
    <w:rsid w:val="00AF228A"/>
    <w:rsid w:val="00AF43BB"/>
    <w:rsid w:val="00AF5570"/>
    <w:rsid w:val="00AF6DBF"/>
    <w:rsid w:val="00AF7954"/>
    <w:rsid w:val="00B069E3"/>
    <w:rsid w:val="00B16670"/>
    <w:rsid w:val="00B16BEE"/>
    <w:rsid w:val="00B1779B"/>
    <w:rsid w:val="00B25B00"/>
    <w:rsid w:val="00B25F16"/>
    <w:rsid w:val="00B267EE"/>
    <w:rsid w:val="00B340AA"/>
    <w:rsid w:val="00B40390"/>
    <w:rsid w:val="00B43964"/>
    <w:rsid w:val="00B4429D"/>
    <w:rsid w:val="00B5574F"/>
    <w:rsid w:val="00B55D6D"/>
    <w:rsid w:val="00B56C37"/>
    <w:rsid w:val="00B776C3"/>
    <w:rsid w:val="00B8210C"/>
    <w:rsid w:val="00B8670C"/>
    <w:rsid w:val="00B913A3"/>
    <w:rsid w:val="00BA20E2"/>
    <w:rsid w:val="00BA4AB5"/>
    <w:rsid w:val="00BA64ED"/>
    <w:rsid w:val="00BA68BF"/>
    <w:rsid w:val="00BA7F5A"/>
    <w:rsid w:val="00BB0C24"/>
    <w:rsid w:val="00BB1711"/>
    <w:rsid w:val="00BB3C65"/>
    <w:rsid w:val="00BB63FA"/>
    <w:rsid w:val="00BD457C"/>
    <w:rsid w:val="00BD5B10"/>
    <w:rsid w:val="00BD6373"/>
    <w:rsid w:val="00BE13BD"/>
    <w:rsid w:val="00BE26F7"/>
    <w:rsid w:val="00BE356B"/>
    <w:rsid w:val="00BE3AB7"/>
    <w:rsid w:val="00BE4096"/>
    <w:rsid w:val="00BE6FB8"/>
    <w:rsid w:val="00C021E4"/>
    <w:rsid w:val="00C03D96"/>
    <w:rsid w:val="00C03EB4"/>
    <w:rsid w:val="00C10639"/>
    <w:rsid w:val="00C222E3"/>
    <w:rsid w:val="00C250AB"/>
    <w:rsid w:val="00C27359"/>
    <w:rsid w:val="00C274F2"/>
    <w:rsid w:val="00C46757"/>
    <w:rsid w:val="00C6157B"/>
    <w:rsid w:val="00C67C61"/>
    <w:rsid w:val="00C7692C"/>
    <w:rsid w:val="00C807EB"/>
    <w:rsid w:val="00C8318D"/>
    <w:rsid w:val="00C85291"/>
    <w:rsid w:val="00C857C0"/>
    <w:rsid w:val="00C8762F"/>
    <w:rsid w:val="00CC58D7"/>
    <w:rsid w:val="00CD118D"/>
    <w:rsid w:val="00CD463F"/>
    <w:rsid w:val="00CD584A"/>
    <w:rsid w:val="00CD6C6C"/>
    <w:rsid w:val="00CD72DA"/>
    <w:rsid w:val="00CE42D7"/>
    <w:rsid w:val="00CE5C12"/>
    <w:rsid w:val="00CF152F"/>
    <w:rsid w:val="00D0331A"/>
    <w:rsid w:val="00D04366"/>
    <w:rsid w:val="00D200D8"/>
    <w:rsid w:val="00D22072"/>
    <w:rsid w:val="00D243C3"/>
    <w:rsid w:val="00D244F1"/>
    <w:rsid w:val="00D31920"/>
    <w:rsid w:val="00D31AC6"/>
    <w:rsid w:val="00D3421B"/>
    <w:rsid w:val="00D34DFE"/>
    <w:rsid w:val="00D35C91"/>
    <w:rsid w:val="00D40923"/>
    <w:rsid w:val="00D40964"/>
    <w:rsid w:val="00D41233"/>
    <w:rsid w:val="00D41F18"/>
    <w:rsid w:val="00D42E77"/>
    <w:rsid w:val="00D43349"/>
    <w:rsid w:val="00D46D75"/>
    <w:rsid w:val="00D52630"/>
    <w:rsid w:val="00D52F97"/>
    <w:rsid w:val="00D54F82"/>
    <w:rsid w:val="00D607B8"/>
    <w:rsid w:val="00D61786"/>
    <w:rsid w:val="00D62B34"/>
    <w:rsid w:val="00D66DFC"/>
    <w:rsid w:val="00D726CC"/>
    <w:rsid w:val="00D76227"/>
    <w:rsid w:val="00D762E9"/>
    <w:rsid w:val="00D82535"/>
    <w:rsid w:val="00D91D91"/>
    <w:rsid w:val="00D95084"/>
    <w:rsid w:val="00D96AB3"/>
    <w:rsid w:val="00DA6387"/>
    <w:rsid w:val="00DB4436"/>
    <w:rsid w:val="00DB603C"/>
    <w:rsid w:val="00DB7EDE"/>
    <w:rsid w:val="00DC041D"/>
    <w:rsid w:val="00DC0578"/>
    <w:rsid w:val="00DC3D01"/>
    <w:rsid w:val="00DC7708"/>
    <w:rsid w:val="00DD469C"/>
    <w:rsid w:val="00DD602B"/>
    <w:rsid w:val="00DD6A91"/>
    <w:rsid w:val="00DE0531"/>
    <w:rsid w:val="00DF19BB"/>
    <w:rsid w:val="00DF70E8"/>
    <w:rsid w:val="00E020F6"/>
    <w:rsid w:val="00E0330A"/>
    <w:rsid w:val="00E06725"/>
    <w:rsid w:val="00E11149"/>
    <w:rsid w:val="00E12A6A"/>
    <w:rsid w:val="00E12E8E"/>
    <w:rsid w:val="00E12FD4"/>
    <w:rsid w:val="00E15FC4"/>
    <w:rsid w:val="00E40D05"/>
    <w:rsid w:val="00E418E4"/>
    <w:rsid w:val="00E42753"/>
    <w:rsid w:val="00E43A6E"/>
    <w:rsid w:val="00E477D1"/>
    <w:rsid w:val="00E47807"/>
    <w:rsid w:val="00E51777"/>
    <w:rsid w:val="00E52621"/>
    <w:rsid w:val="00E52811"/>
    <w:rsid w:val="00E53114"/>
    <w:rsid w:val="00E55138"/>
    <w:rsid w:val="00E57FB3"/>
    <w:rsid w:val="00E607AB"/>
    <w:rsid w:val="00E60E24"/>
    <w:rsid w:val="00E6417C"/>
    <w:rsid w:val="00E7293D"/>
    <w:rsid w:val="00E73D76"/>
    <w:rsid w:val="00E75868"/>
    <w:rsid w:val="00E76BB3"/>
    <w:rsid w:val="00E770A8"/>
    <w:rsid w:val="00E832C8"/>
    <w:rsid w:val="00E83FF8"/>
    <w:rsid w:val="00E867A3"/>
    <w:rsid w:val="00E9155E"/>
    <w:rsid w:val="00EA1B2E"/>
    <w:rsid w:val="00EA2F5E"/>
    <w:rsid w:val="00EA33E3"/>
    <w:rsid w:val="00EA3805"/>
    <w:rsid w:val="00EA4A0E"/>
    <w:rsid w:val="00EB7212"/>
    <w:rsid w:val="00EB7B98"/>
    <w:rsid w:val="00EC0020"/>
    <w:rsid w:val="00EC61CE"/>
    <w:rsid w:val="00EE53EB"/>
    <w:rsid w:val="00EE5F5A"/>
    <w:rsid w:val="00EF0D83"/>
    <w:rsid w:val="00EF33A3"/>
    <w:rsid w:val="00EF405F"/>
    <w:rsid w:val="00EF72F8"/>
    <w:rsid w:val="00F003FE"/>
    <w:rsid w:val="00F0220E"/>
    <w:rsid w:val="00F13699"/>
    <w:rsid w:val="00F14F88"/>
    <w:rsid w:val="00F222AA"/>
    <w:rsid w:val="00F22828"/>
    <w:rsid w:val="00F2384D"/>
    <w:rsid w:val="00F25CAC"/>
    <w:rsid w:val="00F336CA"/>
    <w:rsid w:val="00F33FA6"/>
    <w:rsid w:val="00F342F0"/>
    <w:rsid w:val="00F34740"/>
    <w:rsid w:val="00F3591A"/>
    <w:rsid w:val="00F409DD"/>
    <w:rsid w:val="00F433A1"/>
    <w:rsid w:val="00F56540"/>
    <w:rsid w:val="00F648FC"/>
    <w:rsid w:val="00F80BC7"/>
    <w:rsid w:val="00F80D6C"/>
    <w:rsid w:val="00F85BB9"/>
    <w:rsid w:val="00F86FEB"/>
    <w:rsid w:val="00F920DF"/>
    <w:rsid w:val="00F921DC"/>
    <w:rsid w:val="00F94786"/>
    <w:rsid w:val="00FA10A9"/>
    <w:rsid w:val="00FA11DA"/>
    <w:rsid w:val="00FA2575"/>
    <w:rsid w:val="00FA260E"/>
    <w:rsid w:val="00FA485A"/>
    <w:rsid w:val="00FB076A"/>
    <w:rsid w:val="00FB5107"/>
    <w:rsid w:val="00FC1112"/>
    <w:rsid w:val="00FC477E"/>
    <w:rsid w:val="00FC6F4A"/>
    <w:rsid w:val="00FD7EF1"/>
    <w:rsid w:val="00FE122F"/>
    <w:rsid w:val="00FE1C25"/>
    <w:rsid w:val="00FE6736"/>
    <w:rsid w:val="00FE6F93"/>
    <w:rsid w:val="00FE74D9"/>
    <w:rsid w:val="00FF28D5"/>
    <w:rsid w:val="00FF6C60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7E"/>
    <w:pPr>
      <w:spacing w:after="200" w:line="276" w:lineRule="auto"/>
    </w:pPr>
    <w:rPr>
      <w:rFonts w:eastAsia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qFormat/>
    <w:locked/>
    <w:rsid w:val="005A5DC9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pt-P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1139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48FC"/>
    <w:pPr>
      <w:ind w:left="720"/>
      <w:contextualSpacing/>
    </w:pPr>
  </w:style>
  <w:style w:type="table" w:styleId="TableGrid">
    <w:name w:val="Table Grid"/>
    <w:basedOn w:val="TableNormal"/>
    <w:rsid w:val="00086AF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078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C03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EB4"/>
    <w:rPr>
      <w:rFonts w:eastAsia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rsid w:val="00C03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B4"/>
    <w:rPr>
      <w:rFonts w:eastAsia="Times New Roman"/>
      <w:sz w:val="22"/>
      <w:szCs w:val="22"/>
      <w:lang w:val="es-ES"/>
    </w:rPr>
  </w:style>
  <w:style w:type="paragraph" w:styleId="BalloonText">
    <w:name w:val="Balloon Text"/>
    <w:basedOn w:val="Normal"/>
    <w:link w:val="BalloonTextChar"/>
    <w:rsid w:val="0044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648"/>
    <w:rPr>
      <w:rFonts w:ascii="Tahoma" w:eastAsia="Times New Roman" w:hAnsi="Tahoma" w:cs="Tahoma"/>
      <w:sz w:val="16"/>
      <w:szCs w:val="16"/>
      <w:lang w:val="es-ES"/>
    </w:rPr>
  </w:style>
  <w:style w:type="character" w:customStyle="1" w:styleId="Heading1Char">
    <w:name w:val="Heading 1 Char"/>
    <w:basedOn w:val="DefaultParagraphFont"/>
    <w:link w:val="Heading1"/>
    <w:rsid w:val="005A5DC9"/>
    <w:rPr>
      <w:rFonts w:ascii="Times New Roman" w:eastAsia="Times New Roman" w:hAnsi="Times New Roman"/>
      <w:b/>
      <w:sz w:val="32"/>
      <w:lang w:val="pt-PT"/>
    </w:rPr>
  </w:style>
  <w:style w:type="paragraph" w:styleId="BodyText">
    <w:name w:val="Body Text"/>
    <w:basedOn w:val="Normal"/>
    <w:link w:val="BodyTextChar"/>
    <w:rsid w:val="005A5DC9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5A5DC9"/>
    <w:rPr>
      <w:rFonts w:ascii="Times New Roman" w:eastAsia="Times New Roman" w:hAnsi="Times New Roman"/>
      <w:b/>
      <w:sz w:val="32"/>
      <w:lang w:val="pt-PT"/>
    </w:rPr>
  </w:style>
  <w:style w:type="paragraph" w:customStyle="1" w:styleId="StyleArial14ptBoldJustified">
    <w:name w:val="Style Arial 14 pt Bold Justified"/>
    <w:basedOn w:val="Normal"/>
    <w:rsid w:val="00B776C3"/>
    <w:pPr>
      <w:shd w:val="clear" w:color="auto" w:fill="C6D9F1" w:themeFill="text2" w:themeFillTint="33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/>
    </w:rPr>
  </w:style>
  <w:style w:type="character" w:styleId="CommentReference">
    <w:name w:val="annotation reference"/>
    <w:basedOn w:val="DefaultParagraphFont"/>
    <w:rsid w:val="00357C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7C27"/>
    <w:rPr>
      <w:rFonts w:eastAsia="Times New Roman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57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7C27"/>
    <w:rPr>
      <w:b/>
      <w:bCs/>
    </w:rPr>
  </w:style>
  <w:style w:type="paragraph" w:styleId="EndnoteText">
    <w:name w:val="endnote text"/>
    <w:basedOn w:val="Normal"/>
    <w:link w:val="EndnoteTextChar"/>
    <w:rsid w:val="00161E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1EEE"/>
    <w:rPr>
      <w:rFonts w:eastAsia="Times New Roman"/>
      <w:lang w:val="es-ES"/>
    </w:rPr>
  </w:style>
  <w:style w:type="character" w:styleId="EndnoteReference">
    <w:name w:val="endnote reference"/>
    <w:basedOn w:val="DefaultParagraphFont"/>
    <w:rsid w:val="00161EEE"/>
    <w:rPr>
      <w:vertAlign w:val="superscript"/>
    </w:rPr>
  </w:style>
  <w:style w:type="paragraph" w:styleId="FootnoteText">
    <w:name w:val="footnote text"/>
    <w:basedOn w:val="Normal"/>
    <w:link w:val="FootnoteTextChar"/>
    <w:rsid w:val="00161E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1EEE"/>
    <w:rPr>
      <w:rFonts w:eastAsia="Times New Roman"/>
      <w:lang w:val="es-ES"/>
    </w:rPr>
  </w:style>
  <w:style w:type="character" w:styleId="FootnoteReference">
    <w:name w:val="footnote reference"/>
    <w:basedOn w:val="DefaultParagraphFont"/>
    <w:rsid w:val="00161EEE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1139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/>
    </w:rPr>
  </w:style>
  <w:style w:type="character" w:styleId="SubtleEmphasis">
    <w:name w:val="Subtle Emphasis"/>
    <w:basedOn w:val="DefaultParagraphFont"/>
    <w:uiPriority w:val="19"/>
    <w:qFormat/>
    <w:rsid w:val="00244E88"/>
    <w:rPr>
      <w:i/>
      <w:iCs/>
      <w:color w:val="808080" w:themeColor="text1" w:themeTint="7F"/>
    </w:rPr>
  </w:style>
  <w:style w:type="table" w:styleId="TableColorful2">
    <w:name w:val="Table Colorful 2"/>
    <w:basedOn w:val="TableNormal"/>
    <w:rsid w:val="0028600B"/>
    <w:pPr>
      <w:spacing w:after="200" w:line="276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28600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lassic3">
    <w:name w:val="Table Classic 3"/>
    <w:basedOn w:val="TableNormal"/>
    <w:rsid w:val="007F749B"/>
    <w:pPr>
      <w:spacing w:after="200" w:line="276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749B"/>
    <w:pPr>
      <w:spacing w:after="200" w:line="276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2">
    <w:name w:val="Table 3D effects 2"/>
    <w:basedOn w:val="TableNormal"/>
    <w:rsid w:val="007F749B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9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72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7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4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2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3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6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5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6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43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3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5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1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6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8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1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7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6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5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7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5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766-0455-4F14-81FE-DDF6D2F3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2022</Words>
  <Characters>10925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Unidade 15</vt:lpstr>
      <vt:lpstr>Unidade 15</vt:lpstr>
    </vt:vector>
  </TitlesOfParts>
  <Company>Hewlett-Packard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15</dc:title>
  <dc:creator>Pilar Martinez</dc:creator>
  <cp:lastModifiedBy>anabelaa</cp:lastModifiedBy>
  <cp:revision>3</cp:revision>
  <cp:lastPrinted>2009-09-07T19:35:00Z</cp:lastPrinted>
  <dcterms:created xsi:type="dcterms:W3CDTF">2013-02-18T13:20:00Z</dcterms:created>
  <dcterms:modified xsi:type="dcterms:W3CDTF">2013-02-26T07:30:00Z</dcterms:modified>
</cp:coreProperties>
</file>