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D7" w:rsidRPr="007F57EB" w:rsidRDefault="00F50AD7" w:rsidP="00477623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F50AD7" w:rsidRPr="007F57EB" w:rsidRDefault="00F50AD7" w:rsidP="00477623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50AD7" w:rsidRPr="007F57EB" w:rsidRDefault="00F50AD7" w:rsidP="00477623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50AD7" w:rsidRPr="007F57EB" w:rsidRDefault="00F50AD7" w:rsidP="00477623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50AD7" w:rsidRPr="007F57EB" w:rsidRDefault="00F50AD7" w:rsidP="00477623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50AD7" w:rsidRPr="007F57EB" w:rsidRDefault="00F50AD7" w:rsidP="00477623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50AD7" w:rsidRPr="007F57EB" w:rsidRDefault="00F50AD7" w:rsidP="00477623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F50AD7" w:rsidRPr="007F57EB" w:rsidRDefault="00F50AD7" w:rsidP="00477623">
      <w:pPr>
        <w:jc w:val="center"/>
        <w:rPr>
          <w:rFonts w:ascii="Arial" w:hAnsi="Arial" w:cs="Arial"/>
          <w:b/>
          <w:sz w:val="72"/>
          <w:szCs w:val="72"/>
          <w:lang w:val="pt-PT"/>
        </w:rPr>
      </w:pPr>
      <w:r w:rsidRPr="007F57EB">
        <w:rPr>
          <w:rFonts w:ascii="Arial" w:hAnsi="Arial" w:cs="Arial"/>
          <w:b/>
          <w:sz w:val="72"/>
          <w:szCs w:val="72"/>
          <w:lang w:val="pt-PT"/>
        </w:rPr>
        <w:t>Módulo 11</w:t>
      </w:r>
    </w:p>
    <w:p w:rsidR="00F50AD7" w:rsidRPr="007F57EB" w:rsidRDefault="00F50AD7" w:rsidP="00477623">
      <w:pPr>
        <w:jc w:val="center"/>
        <w:rPr>
          <w:rFonts w:ascii="Arial" w:hAnsi="Arial" w:cs="Arial"/>
          <w:b/>
          <w:bCs/>
          <w:sz w:val="72"/>
          <w:szCs w:val="72"/>
          <w:lang w:val="pt-PT"/>
        </w:rPr>
      </w:pPr>
    </w:p>
    <w:p w:rsidR="00F50AD7" w:rsidRPr="007F57EB" w:rsidRDefault="00FB4CDE" w:rsidP="00477623">
      <w:pPr>
        <w:jc w:val="center"/>
        <w:rPr>
          <w:rFonts w:ascii="Arial" w:hAnsi="Arial" w:cs="Arial"/>
          <w:b/>
          <w:bCs/>
          <w:sz w:val="72"/>
          <w:szCs w:val="72"/>
          <w:lang w:val="pt-PT"/>
        </w:rPr>
      </w:pPr>
      <w:r w:rsidRPr="007F57EB">
        <w:rPr>
          <w:rFonts w:ascii="Arial" w:hAnsi="Arial" w:cs="Arial"/>
          <w:b/>
          <w:bCs/>
          <w:sz w:val="72"/>
          <w:szCs w:val="72"/>
          <w:lang w:val="pt-PT"/>
        </w:rPr>
        <w:t>Infecção pelo</w:t>
      </w:r>
      <w:r w:rsidR="00F50AD7" w:rsidRPr="007F57EB">
        <w:rPr>
          <w:rFonts w:ascii="Arial" w:hAnsi="Arial" w:cs="Arial"/>
          <w:b/>
          <w:bCs/>
          <w:sz w:val="72"/>
          <w:szCs w:val="72"/>
          <w:lang w:val="pt-PT"/>
        </w:rPr>
        <w:t xml:space="preserve"> </w:t>
      </w:r>
      <w:proofErr w:type="spellStart"/>
      <w:proofErr w:type="gramStart"/>
      <w:r w:rsidR="00F50AD7" w:rsidRPr="007F57EB">
        <w:rPr>
          <w:rFonts w:ascii="Arial" w:hAnsi="Arial" w:cs="Arial"/>
          <w:b/>
          <w:bCs/>
          <w:sz w:val="72"/>
          <w:szCs w:val="72"/>
          <w:lang w:val="pt-PT"/>
        </w:rPr>
        <w:t>HIV</w:t>
      </w:r>
      <w:proofErr w:type="spellEnd"/>
      <w:proofErr w:type="gramEnd"/>
      <w:r w:rsidR="00F50AD7" w:rsidRPr="007F57EB">
        <w:rPr>
          <w:rFonts w:ascii="Arial" w:hAnsi="Arial" w:cs="Arial"/>
          <w:b/>
          <w:bCs/>
          <w:sz w:val="72"/>
          <w:szCs w:val="72"/>
          <w:lang w:val="pt-PT"/>
        </w:rPr>
        <w:t xml:space="preserve"> na </w:t>
      </w:r>
      <w:r w:rsidR="00743E68" w:rsidRPr="007F57EB">
        <w:rPr>
          <w:rFonts w:ascii="Arial" w:hAnsi="Arial" w:cs="Arial"/>
          <w:b/>
          <w:bCs/>
          <w:sz w:val="72"/>
          <w:szCs w:val="72"/>
          <w:lang w:val="pt-PT"/>
        </w:rPr>
        <w:t>Mulher</w:t>
      </w:r>
      <w:r w:rsidR="00F50AD7" w:rsidRPr="007F57EB">
        <w:rPr>
          <w:rFonts w:ascii="Arial" w:hAnsi="Arial" w:cs="Arial"/>
          <w:b/>
          <w:bCs/>
          <w:sz w:val="72"/>
          <w:szCs w:val="72"/>
          <w:lang w:val="pt-PT"/>
        </w:rPr>
        <w:t xml:space="preserve"> Grávida</w:t>
      </w:r>
    </w:p>
    <w:p w:rsidR="00F50AD7" w:rsidRPr="007F57EB" w:rsidRDefault="00F50AD7" w:rsidP="00477623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F50AD7" w:rsidRPr="007F57EB" w:rsidRDefault="00F50AD7" w:rsidP="00477623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F50AD7" w:rsidRPr="007F57EB" w:rsidRDefault="00F50AD7" w:rsidP="00477623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F50AD7" w:rsidRPr="007F57EB" w:rsidRDefault="00F50AD7" w:rsidP="00477623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DB680E" w:rsidRPr="007F57EB" w:rsidRDefault="00DB680E" w:rsidP="00477623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DB680E" w:rsidRPr="007F57EB" w:rsidRDefault="00DB680E" w:rsidP="00477623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DB680E" w:rsidRPr="007F57EB" w:rsidRDefault="00DB680E" w:rsidP="00477623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DB680E" w:rsidRPr="007F57EB" w:rsidRDefault="00DB680E" w:rsidP="00477623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DB680E" w:rsidRPr="007F57EB" w:rsidRDefault="00DB680E" w:rsidP="00477623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DB680E" w:rsidRPr="007F57EB" w:rsidRDefault="00DB680E" w:rsidP="00477623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DB680E" w:rsidRPr="007F57EB" w:rsidRDefault="00DB680E" w:rsidP="00477623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DB680E" w:rsidRPr="007F57EB" w:rsidRDefault="00DB680E" w:rsidP="00477623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DB680E" w:rsidRPr="007F57EB" w:rsidRDefault="00DB680E" w:rsidP="00477623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0A4B0E" w:rsidRPr="007F57EB" w:rsidRDefault="000A4B0E" w:rsidP="00DB680E">
      <w:pPr>
        <w:spacing w:after="0" w:line="240" w:lineRule="auto"/>
        <w:rPr>
          <w:rFonts w:ascii="Arial" w:hAnsi="Arial" w:cs="Arial"/>
          <w:bCs/>
          <w:sz w:val="24"/>
          <w:szCs w:val="24"/>
          <w:lang w:val="pt-PT"/>
        </w:rPr>
      </w:pPr>
    </w:p>
    <w:p w:rsidR="000A4B0E" w:rsidRPr="007F57EB" w:rsidRDefault="000A4B0E">
      <w:pPr>
        <w:spacing w:after="0" w:line="240" w:lineRule="auto"/>
        <w:rPr>
          <w:rFonts w:ascii="Arial" w:hAnsi="Arial" w:cs="Arial"/>
          <w:bCs/>
          <w:sz w:val="24"/>
          <w:szCs w:val="24"/>
          <w:lang w:val="pt-PT"/>
        </w:rPr>
      </w:pPr>
      <w:r w:rsidRPr="007F57EB">
        <w:rPr>
          <w:rFonts w:ascii="Arial" w:hAnsi="Arial" w:cs="Arial"/>
          <w:bCs/>
          <w:sz w:val="24"/>
          <w:szCs w:val="24"/>
          <w:lang w:val="pt-PT"/>
        </w:rPr>
        <w:lastRenderedPageBreak/>
        <w:br w:type="page"/>
      </w:r>
    </w:p>
    <w:p w:rsidR="00F50AD7" w:rsidRPr="007F57EB" w:rsidRDefault="00F50AD7" w:rsidP="00DB680E">
      <w:pPr>
        <w:spacing w:after="0" w:line="240" w:lineRule="auto"/>
        <w:rPr>
          <w:rFonts w:ascii="Arial" w:hAnsi="Arial" w:cs="Arial"/>
          <w:bCs/>
          <w:sz w:val="24"/>
          <w:szCs w:val="24"/>
          <w:lang w:val="pt-PT"/>
        </w:rPr>
        <w:sectPr w:rsidR="00F50AD7" w:rsidRPr="007F57EB" w:rsidSect="000A2960">
          <w:footerReference w:type="default" r:id="rId8"/>
          <w:footerReference w:type="first" r:id="rId9"/>
          <w:pgSz w:w="11906" w:h="16838" w:code="9"/>
          <w:pgMar w:top="851" w:right="851" w:bottom="284" w:left="851" w:header="706" w:footer="706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pgNumType w:start="344"/>
          <w:cols w:space="708"/>
          <w:docGrid w:linePitch="360"/>
        </w:sectPr>
      </w:pPr>
    </w:p>
    <w:p w:rsidR="00F50AD7" w:rsidRPr="007F57EB" w:rsidRDefault="00F50AD7" w:rsidP="00477623">
      <w:pPr>
        <w:pStyle w:val="Title"/>
        <w:pBdr>
          <w:bottom w:val="thinThickSmallGap" w:sz="24" w:space="4" w:color="365F91"/>
        </w:pBdr>
        <w:spacing w:line="276" w:lineRule="auto"/>
        <w:jc w:val="both"/>
        <w:rPr>
          <w:rFonts w:ascii="Arial" w:hAnsi="Arial" w:cs="Arial"/>
          <w:b/>
          <w:color w:val="auto"/>
          <w:sz w:val="28"/>
          <w:szCs w:val="28"/>
          <w:lang w:val="pt-PT"/>
        </w:rPr>
      </w:pPr>
      <w:r w:rsidRPr="007F57EB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lastRenderedPageBreak/>
        <w:t xml:space="preserve">Unidade 11 – Infecção pelo </w:t>
      </w:r>
      <w:proofErr w:type="spellStart"/>
      <w:proofErr w:type="gramStart"/>
      <w:r w:rsidRPr="007F57EB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 na </w:t>
      </w:r>
      <w:r w:rsidR="00743E68" w:rsidRPr="007F57EB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Mulher</w:t>
      </w:r>
      <w:r w:rsidRPr="007F57EB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 Grávida</w:t>
      </w:r>
    </w:p>
    <w:p w:rsidR="00F50AD7" w:rsidRPr="007F57EB" w:rsidRDefault="00F50AD7" w:rsidP="00141AC3">
      <w:pPr>
        <w:spacing w:before="240" w:after="120" w:line="240" w:lineRule="auto"/>
        <w:jc w:val="both"/>
        <w:rPr>
          <w:rFonts w:ascii="Arial" w:hAnsi="Arial" w:cs="Arial"/>
          <w:b/>
          <w:bCs/>
          <w:lang w:val="pt-PT"/>
        </w:rPr>
      </w:pPr>
      <w:r w:rsidRPr="007F57EB">
        <w:rPr>
          <w:rFonts w:ascii="Arial" w:hAnsi="Arial" w:cs="Arial"/>
          <w:b/>
          <w:bCs/>
          <w:lang w:val="pt-PT"/>
        </w:rPr>
        <w:t>Introdução</w:t>
      </w:r>
    </w:p>
    <w:p w:rsidR="00F50AD7" w:rsidRPr="007F57EB" w:rsidRDefault="00F50AD7" w:rsidP="009C60E8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Nesta unidade ser</w:t>
      </w:r>
      <w:r w:rsidR="0039487B" w:rsidRPr="007F57EB">
        <w:rPr>
          <w:rFonts w:ascii="Arial" w:hAnsi="Arial" w:cs="Arial"/>
          <w:lang w:val="pt-PT"/>
        </w:rPr>
        <w:t>ão</w:t>
      </w:r>
      <w:r w:rsidRPr="007F57EB">
        <w:rPr>
          <w:rFonts w:ascii="Arial" w:hAnsi="Arial" w:cs="Arial"/>
          <w:lang w:val="pt-PT"/>
        </w:rPr>
        <w:t xml:space="preserve"> abordadas as </w:t>
      </w:r>
      <w:r w:rsidR="001E0E6F" w:rsidRPr="007F57EB">
        <w:rPr>
          <w:rFonts w:ascii="Arial" w:hAnsi="Arial" w:cs="Arial"/>
          <w:lang w:val="pt-PT"/>
        </w:rPr>
        <w:t>particularidades da infecção pelo</w:t>
      </w:r>
      <w:r w:rsidRPr="007F57EB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lang w:val="pt-PT"/>
        </w:rPr>
        <w:t xml:space="preserve"> na mulher grávida. A gravidez não parece ter um efeito negativo na progressão para SIDA, mas as </w:t>
      </w:r>
      <w:r w:rsidR="0039487B" w:rsidRPr="007F57EB">
        <w:rPr>
          <w:rFonts w:ascii="Arial" w:hAnsi="Arial" w:cs="Arial"/>
          <w:lang w:val="pt-PT"/>
        </w:rPr>
        <w:t xml:space="preserve">doentes com </w:t>
      </w:r>
      <w:proofErr w:type="spellStart"/>
      <w:proofErr w:type="gramStart"/>
      <w:r w:rsidR="0039487B"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="0039487B" w:rsidRPr="007F57EB">
        <w:rPr>
          <w:rFonts w:ascii="Arial" w:hAnsi="Arial" w:cs="Arial"/>
          <w:lang w:val="pt-PT"/>
        </w:rPr>
        <w:t>/</w:t>
      </w:r>
      <w:r w:rsidR="001E0E6F" w:rsidRPr="007F57EB">
        <w:rPr>
          <w:rFonts w:ascii="Arial" w:hAnsi="Arial" w:cs="Arial"/>
          <w:lang w:val="pt-PT"/>
        </w:rPr>
        <w:t>SIDA tê</w:t>
      </w:r>
      <w:r w:rsidRPr="007F57EB">
        <w:rPr>
          <w:rFonts w:ascii="Arial" w:hAnsi="Arial" w:cs="Arial"/>
          <w:lang w:val="pt-PT"/>
        </w:rPr>
        <w:t xml:space="preserve">m </w:t>
      </w:r>
      <w:r w:rsidR="0039487B" w:rsidRPr="007F57EB">
        <w:rPr>
          <w:rFonts w:ascii="Arial" w:hAnsi="Arial" w:cs="Arial"/>
          <w:lang w:val="pt-PT"/>
        </w:rPr>
        <w:t xml:space="preserve">maior </w:t>
      </w:r>
      <w:r w:rsidRPr="007F57EB">
        <w:rPr>
          <w:rFonts w:ascii="Arial" w:hAnsi="Arial" w:cs="Arial"/>
          <w:lang w:val="pt-PT"/>
        </w:rPr>
        <w:t xml:space="preserve">probabilidade de sofrer </w:t>
      </w:r>
      <w:r w:rsidR="001E0E6F" w:rsidRPr="007F57EB">
        <w:rPr>
          <w:rFonts w:ascii="Arial" w:hAnsi="Arial" w:cs="Arial"/>
          <w:lang w:val="pt-PT"/>
        </w:rPr>
        <w:t xml:space="preserve">de </w:t>
      </w:r>
      <w:r w:rsidRPr="007F57EB">
        <w:rPr>
          <w:rFonts w:ascii="Arial" w:hAnsi="Arial" w:cs="Arial"/>
          <w:lang w:val="pt-PT"/>
        </w:rPr>
        <w:t>complicações relacionadas com a gravidez.</w:t>
      </w:r>
    </w:p>
    <w:p w:rsidR="001E0E6F" w:rsidRPr="007F57EB" w:rsidRDefault="00F50AD7" w:rsidP="009C60E8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O tratamento anti-retroviral e outros cuidados pré-natais na mulher grávida </w:t>
      </w:r>
      <w:r w:rsidR="00515FC5" w:rsidRPr="007F57EB">
        <w:rPr>
          <w:rFonts w:ascii="Arial" w:hAnsi="Arial" w:cs="Arial"/>
          <w:lang w:val="pt-PT"/>
        </w:rPr>
        <w:t>têm</w:t>
      </w:r>
      <w:r w:rsidR="001E0E6F" w:rsidRPr="007F57EB">
        <w:rPr>
          <w:rFonts w:ascii="Arial" w:hAnsi="Arial" w:cs="Arial"/>
          <w:lang w:val="pt-PT"/>
        </w:rPr>
        <w:t xml:space="preserve"> </w:t>
      </w:r>
      <w:r w:rsidRPr="007F57EB">
        <w:rPr>
          <w:rFonts w:ascii="Arial" w:hAnsi="Arial" w:cs="Arial"/>
          <w:lang w:val="pt-PT"/>
        </w:rPr>
        <w:t xml:space="preserve">os seguintes objectivos: </w:t>
      </w:r>
    </w:p>
    <w:p w:rsidR="002C37C3" w:rsidRPr="007F57EB" w:rsidRDefault="001E0E6F" w:rsidP="004A036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T</w:t>
      </w:r>
      <w:r w:rsidR="0039487B" w:rsidRPr="007F57EB">
        <w:rPr>
          <w:rFonts w:ascii="Arial" w:hAnsi="Arial" w:cs="Arial"/>
          <w:lang w:val="pt-PT"/>
        </w:rPr>
        <w:t>ratar a infecção na própria mãe</w:t>
      </w:r>
      <w:r w:rsidR="00BB015C" w:rsidRPr="007F57EB">
        <w:rPr>
          <w:rFonts w:ascii="Arial" w:hAnsi="Arial" w:cs="Arial"/>
          <w:lang w:val="pt-PT"/>
        </w:rPr>
        <w:t xml:space="preserve"> </w:t>
      </w:r>
      <w:r w:rsidR="00F50AD7" w:rsidRPr="007F57EB">
        <w:rPr>
          <w:rFonts w:ascii="Arial" w:hAnsi="Arial" w:cs="Arial"/>
          <w:lang w:val="pt-PT"/>
        </w:rPr>
        <w:t xml:space="preserve">como em qualquer outro adulto; </w:t>
      </w:r>
    </w:p>
    <w:p w:rsidR="002C37C3" w:rsidRPr="007F57EB" w:rsidRDefault="001E0E6F" w:rsidP="004A036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P</w:t>
      </w:r>
      <w:r w:rsidR="00F50AD7" w:rsidRPr="007F57EB">
        <w:rPr>
          <w:rFonts w:ascii="Arial" w:hAnsi="Arial" w:cs="Arial"/>
          <w:lang w:val="pt-PT"/>
        </w:rPr>
        <w:t xml:space="preserve">revenir a transmissão da infecção para a criança; </w:t>
      </w:r>
    </w:p>
    <w:p w:rsidR="002C37C3" w:rsidRPr="007F57EB" w:rsidRDefault="001E0E6F" w:rsidP="004A036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P</w:t>
      </w:r>
      <w:r w:rsidR="00F50AD7" w:rsidRPr="007F57EB">
        <w:rPr>
          <w:rFonts w:ascii="Arial" w:hAnsi="Arial" w:cs="Arial"/>
          <w:lang w:val="pt-PT"/>
        </w:rPr>
        <w:t xml:space="preserve">revenir outras complicações na criança como infecções </w:t>
      </w:r>
      <w:r w:rsidRPr="007F57EB">
        <w:rPr>
          <w:rFonts w:ascii="Arial" w:hAnsi="Arial" w:cs="Arial"/>
          <w:lang w:val="pt-PT"/>
        </w:rPr>
        <w:t xml:space="preserve">oportunistas </w:t>
      </w:r>
      <w:r w:rsidR="00F50AD7" w:rsidRPr="007F57EB">
        <w:rPr>
          <w:rFonts w:ascii="Arial" w:hAnsi="Arial" w:cs="Arial"/>
          <w:lang w:val="pt-PT"/>
        </w:rPr>
        <w:t>ou baixo peso ao nascer.</w:t>
      </w:r>
    </w:p>
    <w:p w:rsidR="009C60E8" w:rsidRPr="007F57EB" w:rsidRDefault="009C60E8" w:rsidP="009C60E8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</w:p>
    <w:p w:rsidR="00F50AD7" w:rsidRPr="007F57EB" w:rsidRDefault="00F50AD7" w:rsidP="009C60E8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7F57EB">
        <w:rPr>
          <w:rFonts w:ascii="Arial" w:hAnsi="Arial" w:cs="Arial"/>
          <w:b/>
          <w:lang w:val="pt-PT"/>
        </w:rPr>
        <w:t>Nesta unidade serão apresentados os seguintes conteúdos:</w:t>
      </w:r>
    </w:p>
    <w:p w:rsidR="00F50AD7" w:rsidRPr="007F57EB" w:rsidRDefault="00F50AD7" w:rsidP="004A0367">
      <w:pPr>
        <w:pStyle w:val="ColorfulList-Accent11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Epidemiologia da infecção pelo </w:t>
      </w:r>
      <w:proofErr w:type="spellStart"/>
      <w:proofErr w:type="gramStart"/>
      <w:r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lang w:val="pt-PT"/>
        </w:rPr>
        <w:t xml:space="preserve"> na mulher grávida em Moçambique</w:t>
      </w:r>
    </w:p>
    <w:p w:rsidR="00F50AD7" w:rsidRPr="007F57EB" w:rsidRDefault="00F50AD7" w:rsidP="004A0367">
      <w:pPr>
        <w:pStyle w:val="ColorfulList-Accent11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Possíveis consequências da infecção</w:t>
      </w:r>
      <w:r w:rsidR="001E0E6F" w:rsidRPr="007F57EB">
        <w:rPr>
          <w:rFonts w:ascii="Arial" w:hAnsi="Arial" w:cs="Arial"/>
          <w:lang w:val="pt-PT"/>
        </w:rPr>
        <w:t xml:space="preserve"> pelo </w:t>
      </w:r>
      <w:proofErr w:type="spellStart"/>
      <w:proofErr w:type="gramStart"/>
      <w:r w:rsidR="001E0E6F"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="001E0E6F" w:rsidRPr="007F57EB">
        <w:rPr>
          <w:rFonts w:ascii="Arial" w:hAnsi="Arial" w:cs="Arial"/>
          <w:lang w:val="pt-PT"/>
        </w:rPr>
        <w:t xml:space="preserve"> </w:t>
      </w:r>
      <w:r w:rsidR="0039487B" w:rsidRPr="007F57EB">
        <w:rPr>
          <w:rFonts w:ascii="Arial" w:hAnsi="Arial" w:cs="Arial"/>
          <w:lang w:val="pt-PT"/>
        </w:rPr>
        <w:t xml:space="preserve">para mãe e </w:t>
      </w:r>
      <w:r w:rsidRPr="007F57EB">
        <w:rPr>
          <w:rFonts w:ascii="Arial" w:hAnsi="Arial" w:cs="Arial"/>
          <w:lang w:val="pt-PT"/>
        </w:rPr>
        <w:t>para o filho</w:t>
      </w:r>
    </w:p>
    <w:p w:rsidR="00F50AD7" w:rsidRDefault="00F50AD7" w:rsidP="004A0367">
      <w:pPr>
        <w:pStyle w:val="ColorfulList-Accent11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O programa de Prevenção da Transmissão Vertical (</w:t>
      </w:r>
      <w:proofErr w:type="spellStart"/>
      <w:r w:rsidRPr="007F57EB">
        <w:rPr>
          <w:rFonts w:ascii="Arial" w:hAnsi="Arial" w:cs="Arial"/>
          <w:lang w:val="pt-PT"/>
        </w:rPr>
        <w:t>PTV</w:t>
      </w:r>
      <w:proofErr w:type="spellEnd"/>
      <w:r w:rsidRPr="007F57EB">
        <w:rPr>
          <w:rFonts w:ascii="Arial" w:hAnsi="Arial" w:cs="Arial"/>
          <w:lang w:val="pt-PT"/>
        </w:rPr>
        <w:t>)</w:t>
      </w:r>
    </w:p>
    <w:p w:rsidR="00A45F12" w:rsidRPr="007F57EB" w:rsidRDefault="00A45F12" w:rsidP="004A0367">
      <w:pPr>
        <w:pStyle w:val="ColorfulList-Accent11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Vantagens do </w:t>
      </w:r>
      <w:proofErr w:type="spellStart"/>
      <w:r>
        <w:rPr>
          <w:rFonts w:ascii="Arial" w:hAnsi="Arial" w:cs="Arial"/>
          <w:lang w:val="pt-PT"/>
        </w:rPr>
        <w:t>TARV</w:t>
      </w:r>
      <w:proofErr w:type="spellEnd"/>
      <w:r>
        <w:rPr>
          <w:rFonts w:ascii="Arial" w:hAnsi="Arial" w:cs="Arial"/>
          <w:lang w:val="pt-PT"/>
        </w:rPr>
        <w:t xml:space="preserve"> Universal </w:t>
      </w:r>
      <w:proofErr w:type="spellStart"/>
      <w:r>
        <w:rPr>
          <w:rFonts w:ascii="Arial" w:hAnsi="Arial" w:cs="Arial"/>
          <w:lang w:val="pt-PT"/>
        </w:rPr>
        <w:t>paa</w:t>
      </w:r>
      <w:proofErr w:type="spellEnd"/>
      <w:r>
        <w:rPr>
          <w:rFonts w:ascii="Arial" w:hAnsi="Arial" w:cs="Arial"/>
          <w:lang w:val="pt-PT"/>
        </w:rPr>
        <w:t xml:space="preserve"> Mulher Grávida</w:t>
      </w:r>
    </w:p>
    <w:p w:rsidR="00F50AD7" w:rsidRPr="007F57EB" w:rsidRDefault="00F50AD7" w:rsidP="004A0367">
      <w:pPr>
        <w:pStyle w:val="ColorfulList-Accent11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O tratamento anti-retroviral na </w:t>
      </w:r>
      <w:r w:rsidR="0039487B" w:rsidRPr="007F57EB">
        <w:rPr>
          <w:rFonts w:ascii="Arial" w:hAnsi="Arial" w:cs="Arial"/>
          <w:lang w:val="pt-PT"/>
        </w:rPr>
        <w:t xml:space="preserve">mulher </w:t>
      </w:r>
      <w:r w:rsidRPr="007F57EB">
        <w:rPr>
          <w:rFonts w:ascii="Arial" w:hAnsi="Arial" w:cs="Arial"/>
          <w:lang w:val="pt-PT"/>
        </w:rPr>
        <w:t>grávida: particularidades</w:t>
      </w:r>
    </w:p>
    <w:p w:rsidR="00F50AD7" w:rsidRPr="007F57EB" w:rsidRDefault="00F50AD7" w:rsidP="004A0367">
      <w:pPr>
        <w:pStyle w:val="ColorfulList-Accent11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Malária e gravidez na </w:t>
      </w:r>
      <w:r w:rsidR="001E0E6F" w:rsidRPr="007F57EB">
        <w:rPr>
          <w:rFonts w:ascii="Arial" w:hAnsi="Arial" w:cs="Arial"/>
          <w:lang w:val="pt-PT"/>
        </w:rPr>
        <w:t>doente</w:t>
      </w:r>
      <w:r w:rsidRPr="007F57EB">
        <w:rPr>
          <w:rFonts w:ascii="Arial" w:hAnsi="Arial" w:cs="Arial"/>
          <w:lang w:val="pt-PT"/>
        </w:rPr>
        <w:t xml:space="preserve"> seropositiva</w:t>
      </w:r>
    </w:p>
    <w:p w:rsidR="00F50AD7" w:rsidRPr="007F57EB" w:rsidRDefault="00F50AD7" w:rsidP="004A0367">
      <w:pPr>
        <w:pStyle w:val="ColorfulList-Accent11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Outras intervenções pré-natais com relevância nos cuidados de </w:t>
      </w:r>
      <w:proofErr w:type="spellStart"/>
      <w:proofErr w:type="gramStart"/>
      <w:r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lang w:val="pt-PT"/>
        </w:rPr>
        <w:t>/SIDA</w:t>
      </w:r>
    </w:p>
    <w:p w:rsidR="00074B77" w:rsidRPr="007F57EB" w:rsidRDefault="00F50AD7" w:rsidP="004A0367">
      <w:pPr>
        <w:pStyle w:val="ColorfulList-Accent11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Coordenação de serviços</w:t>
      </w:r>
      <w:r w:rsidR="00074B77" w:rsidRPr="007F57EB">
        <w:rPr>
          <w:rFonts w:ascii="Arial" w:hAnsi="Arial" w:cs="Arial"/>
          <w:lang w:val="pt-PT"/>
        </w:rPr>
        <w:t xml:space="preserve">: </w:t>
      </w:r>
      <w:r w:rsidR="009B2A18" w:rsidRPr="007F57EB">
        <w:rPr>
          <w:rFonts w:ascii="Arial" w:hAnsi="Arial" w:cs="Arial"/>
          <w:lang w:val="pt-PT"/>
        </w:rPr>
        <w:t xml:space="preserve">Consultas </w:t>
      </w:r>
      <w:r w:rsidR="00C632AE" w:rsidRPr="007F57EB">
        <w:rPr>
          <w:rFonts w:ascii="Arial" w:hAnsi="Arial" w:cs="Arial"/>
          <w:lang w:val="pt-PT"/>
        </w:rPr>
        <w:t>Pré-nata</w:t>
      </w:r>
      <w:r w:rsidR="009B2A18" w:rsidRPr="007F57EB">
        <w:rPr>
          <w:rFonts w:ascii="Arial" w:hAnsi="Arial" w:cs="Arial"/>
          <w:lang w:val="pt-PT"/>
        </w:rPr>
        <w:t>is</w:t>
      </w:r>
      <w:r w:rsidR="00C632AE" w:rsidRPr="007F57EB">
        <w:rPr>
          <w:rFonts w:ascii="Arial" w:hAnsi="Arial" w:cs="Arial"/>
          <w:lang w:val="pt-PT"/>
        </w:rPr>
        <w:t xml:space="preserve">, Maternidade, </w:t>
      </w:r>
      <w:r w:rsidR="009B2A18" w:rsidRPr="007F57EB">
        <w:rPr>
          <w:rFonts w:ascii="Arial" w:hAnsi="Arial" w:cs="Arial"/>
          <w:lang w:val="pt-PT"/>
        </w:rPr>
        <w:t>Con</w:t>
      </w:r>
      <w:r w:rsidR="00DD3BE7" w:rsidRPr="007F57EB">
        <w:rPr>
          <w:rFonts w:ascii="Arial" w:hAnsi="Arial" w:cs="Arial"/>
          <w:lang w:val="pt-PT"/>
        </w:rPr>
        <w:t>sulta Crian</w:t>
      </w:r>
      <w:r w:rsidR="0039487B" w:rsidRPr="007F57EB">
        <w:rPr>
          <w:rFonts w:ascii="Arial" w:hAnsi="Arial" w:cs="Arial"/>
          <w:lang w:val="pt-PT"/>
        </w:rPr>
        <w:t>ç</w:t>
      </w:r>
      <w:r w:rsidR="00DD3BE7" w:rsidRPr="007F57EB">
        <w:rPr>
          <w:rFonts w:ascii="Arial" w:hAnsi="Arial" w:cs="Arial"/>
          <w:lang w:val="pt-PT"/>
        </w:rPr>
        <w:t>a em Risco e Serviço</w:t>
      </w:r>
      <w:r w:rsidR="00C632AE" w:rsidRPr="007F57EB">
        <w:rPr>
          <w:rFonts w:ascii="Arial" w:hAnsi="Arial" w:cs="Arial"/>
          <w:lang w:val="pt-PT"/>
        </w:rPr>
        <w:t xml:space="preserve"> </w:t>
      </w:r>
      <w:proofErr w:type="spellStart"/>
      <w:r w:rsidR="00C632AE" w:rsidRPr="007F57EB">
        <w:rPr>
          <w:rFonts w:ascii="Arial" w:hAnsi="Arial" w:cs="Arial"/>
          <w:lang w:val="pt-PT"/>
        </w:rPr>
        <w:t>TARV</w:t>
      </w:r>
      <w:proofErr w:type="spellEnd"/>
      <w:r w:rsidR="009B2A18" w:rsidRPr="007F57EB">
        <w:rPr>
          <w:rFonts w:ascii="Arial" w:hAnsi="Arial" w:cs="Arial"/>
          <w:lang w:val="pt-PT"/>
        </w:rPr>
        <w:t>.</w:t>
      </w:r>
      <w:r w:rsidR="00C632AE" w:rsidRPr="007F57EB">
        <w:rPr>
          <w:rFonts w:ascii="Arial" w:hAnsi="Arial" w:cs="Arial"/>
          <w:lang w:val="pt-PT"/>
        </w:rPr>
        <w:t xml:space="preserve"> </w:t>
      </w:r>
    </w:p>
    <w:p w:rsidR="00F50AD7" w:rsidRPr="007F57EB" w:rsidRDefault="00F50AD7" w:rsidP="00477623">
      <w:pPr>
        <w:pStyle w:val="StyleArial14ptBoldJustified"/>
        <w:spacing w:line="276" w:lineRule="auto"/>
        <w:rPr>
          <w:rFonts w:ascii="Book Antiqua" w:hAnsi="Book Antiqua" w:cs="Arial"/>
          <w:b w:val="0"/>
          <w:sz w:val="26"/>
          <w:szCs w:val="26"/>
        </w:rPr>
      </w:pPr>
      <w:r w:rsidRPr="007F57EB">
        <w:rPr>
          <w:rFonts w:ascii="Book Antiqua" w:hAnsi="Book Antiqua" w:cs="Arial"/>
          <w:sz w:val="26"/>
          <w:szCs w:val="26"/>
        </w:rPr>
        <w:t xml:space="preserve">Epidemiologia da Infecção pelo </w:t>
      </w:r>
      <w:proofErr w:type="spellStart"/>
      <w:proofErr w:type="gramStart"/>
      <w:r w:rsidRPr="007F57EB">
        <w:rPr>
          <w:rFonts w:ascii="Book Antiqua" w:hAnsi="Book Antiqua" w:cs="Arial"/>
          <w:sz w:val="26"/>
          <w:szCs w:val="26"/>
        </w:rPr>
        <w:t>HIV</w:t>
      </w:r>
      <w:proofErr w:type="spellEnd"/>
      <w:proofErr w:type="gramEnd"/>
      <w:r w:rsidRPr="007F57EB">
        <w:rPr>
          <w:rFonts w:ascii="Book Antiqua" w:hAnsi="Book Antiqua" w:cs="Arial"/>
          <w:sz w:val="26"/>
          <w:szCs w:val="26"/>
        </w:rPr>
        <w:t xml:space="preserve"> na Mulher Grávida em Moçambique</w:t>
      </w:r>
    </w:p>
    <w:p w:rsidR="00F50AD7" w:rsidRPr="007F57EB" w:rsidRDefault="00F50AD7" w:rsidP="009C60E8">
      <w:pPr>
        <w:pStyle w:val="ColorfulList-Accent11"/>
        <w:spacing w:before="200" w:after="0" w:line="240" w:lineRule="auto"/>
        <w:ind w:left="0"/>
        <w:contextualSpacing w:val="0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Desde o início da epidemia do SIDA em Moçambique, </w:t>
      </w:r>
      <w:r w:rsidR="00B059E9" w:rsidRPr="007F57EB">
        <w:rPr>
          <w:rFonts w:ascii="Arial" w:hAnsi="Arial" w:cs="Arial"/>
          <w:lang w:val="pt-PT"/>
        </w:rPr>
        <w:t>à</w:t>
      </w:r>
      <w:r w:rsidRPr="007F57EB">
        <w:rPr>
          <w:rFonts w:ascii="Arial" w:hAnsi="Arial" w:cs="Arial"/>
          <w:lang w:val="pt-PT"/>
        </w:rPr>
        <w:t xml:space="preserve"> semelhança de outros</w:t>
      </w:r>
      <w:r w:rsidR="00074B77" w:rsidRPr="007F57EB">
        <w:rPr>
          <w:rFonts w:ascii="Arial" w:hAnsi="Arial" w:cs="Arial"/>
          <w:lang w:val="pt-PT"/>
        </w:rPr>
        <w:t xml:space="preserve"> </w:t>
      </w:r>
      <w:r w:rsidR="00DB54BB" w:rsidRPr="007F57EB">
        <w:rPr>
          <w:rFonts w:ascii="Arial" w:hAnsi="Arial" w:cs="Arial"/>
          <w:lang w:val="pt-PT"/>
        </w:rPr>
        <w:t>países</w:t>
      </w:r>
      <w:r w:rsidRPr="007F57EB">
        <w:rPr>
          <w:rFonts w:ascii="Arial" w:hAnsi="Arial" w:cs="Arial"/>
          <w:lang w:val="pt-PT"/>
        </w:rPr>
        <w:t xml:space="preserve"> também afectados pela mesma doença, reconheceu</w:t>
      </w:r>
      <w:r w:rsidR="00B059E9" w:rsidRPr="007F57EB">
        <w:rPr>
          <w:rFonts w:ascii="Arial" w:hAnsi="Arial" w:cs="Arial"/>
          <w:lang w:val="pt-PT"/>
        </w:rPr>
        <w:t>-se</w:t>
      </w:r>
      <w:r w:rsidRPr="007F57EB">
        <w:rPr>
          <w:rFonts w:ascii="Arial" w:hAnsi="Arial" w:cs="Arial"/>
          <w:lang w:val="pt-PT"/>
        </w:rPr>
        <w:t xml:space="preserve"> a necessidade de avaliar periodicamente a situação da prevalência do </w:t>
      </w:r>
      <w:proofErr w:type="spellStart"/>
      <w:proofErr w:type="gramStart"/>
      <w:r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lang w:val="pt-PT"/>
        </w:rPr>
        <w:t xml:space="preserve">. Esse tipo de avaliação periódica fornece dados essenciais para a definição de </w:t>
      </w:r>
      <w:proofErr w:type="spellStart"/>
      <w:r w:rsidRPr="007F57EB">
        <w:rPr>
          <w:rFonts w:ascii="Arial" w:hAnsi="Arial" w:cs="Arial"/>
          <w:lang w:val="pt-PT"/>
        </w:rPr>
        <w:t>acções</w:t>
      </w:r>
      <w:proofErr w:type="spellEnd"/>
      <w:r w:rsidRPr="007F57EB">
        <w:rPr>
          <w:rFonts w:ascii="Arial" w:hAnsi="Arial" w:cs="Arial"/>
          <w:lang w:val="pt-PT"/>
        </w:rPr>
        <w:t xml:space="preserve"> de prevenção e controle da doença, bem como para avaliar o seu impacto demográfico. Assim, foi estabelecida uma rotina de realização de </w:t>
      </w:r>
      <w:r w:rsidRPr="007F57EB">
        <w:rPr>
          <w:rFonts w:ascii="Arial" w:hAnsi="Arial" w:cs="Arial"/>
          <w:b/>
          <w:lang w:val="pt-PT"/>
        </w:rPr>
        <w:t>Rondas de Vigilância Epidemiológica</w:t>
      </w:r>
      <w:r w:rsidRPr="007F57EB">
        <w:rPr>
          <w:rFonts w:ascii="Arial" w:hAnsi="Arial" w:cs="Arial"/>
          <w:lang w:val="pt-PT"/>
        </w:rPr>
        <w:t xml:space="preserve"> de modo a permitir a </w:t>
      </w:r>
      <w:r w:rsidR="00074B77" w:rsidRPr="007F57EB">
        <w:rPr>
          <w:rFonts w:ascii="Arial" w:hAnsi="Arial" w:cs="Arial"/>
          <w:lang w:val="pt-PT"/>
        </w:rPr>
        <w:t>avaliação</w:t>
      </w:r>
      <w:r w:rsidRPr="007F57EB">
        <w:rPr>
          <w:rFonts w:ascii="Arial" w:hAnsi="Arial" w:cs="Arial"/>
          <w:lang w:val="pt-PT"/>
        </w:rPr>
        <w:t xml:space="preserve"> da prevalência do </w:t>
      </w:r>
      <w:proofErr w:type="spellStart"/>
      <w:proofErr w:type="gramStart"/>
      <w:r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lang w:val="pt-PT"/>
        </w:rPr>
        <w:t xml:space="preserve"> na população adulta.</w:t>
      </w:r>
    </w:p>
    <w:p w:rsidR="00F50AD7" w:rsidRPr="007F57EB" w:rsidRDefault="00F50AD7" w:rsidP="009C60E8">
      <w:pPr>
        <w:pStyle w:val="ColorfulList-Accent11"/>
        <w:spacing w:before="200" w:after="0" w:line="240" w:lineRule="auto"/>
        <w:ind w:left="0"/>
        <w:contextualSpacing w:val="0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A vigilância epidemiológica consiste na testagem periódica de mulheres grávidas em relação ao </w:t>
      </w:r>
      <w:proofErr w:type="spellStart"/>
      <w:proofErr w:type="gramStart"/>
      <w:r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lang w:val="pt-PT"/>
        </w:rPr>
        <w:t xml:space="preserve"> em </w:t>
      </w:r>
      <w:r w:rsidR="00B059E9" w:rsidRPr="007F57EB">
        <w:rPr>
          <w:rFonts w:ascii="Arial" w:hAnsi="Arial" w:cs="Arial"/>
          <w:lang w:val="pt-PT"/>
        </w:rPr>
        <w:t>U</w:t>
      </w:r>
      <w:r w:rsidRPr="007F57EB">
        <w:rPr>
          <w:rFonts w:ascii="Arial" w:hAnsi="Arial" w:cs="Arial"/>
          <w:lang w:val="pt-PT"/>
        </w:rPr>
        <w:t xml:space="preserve">nidades </w:t>
      </w:r>
      <w:r w:rsidR="00B059E9" w:rsidRPr="007F57EB">
        <w:rPr>
          <w:rFonts w:ascii="Arial" w:hAnsi="Arial" w:cs="Arial"/>
          <w:lang w:val="pt-PT"/>
        </w:rPr>
        <w:t>S</w:t>
      </w:r>
      <w:r w:rsidRPr="007F57EB">
        <w:rPr>
          <w:rFonts w:ascii="Arial" w:hAnsi="Arial" w:cs="Arial"/>
          <w:lang w:val="pt-PT"/>
        </w:rPr>
        <w:t xml:space="preserve">anitárias </w:t>
      </w:r>
      <w:proofErr w:type="spellStart"/>
      <w:r w:rsidRPr="007F57EB">
        <w:rPr>
          <w:rFonts w:ascii="Arial" w:hAnsi="Arial" w:cs="Arial"/>
          <w:lang w:val="pt-PT"/>
        </w:rPr>
        <w:t>seleccionadas</w:t>
      </w:r>
      <w:proofErr w:type="spellEnd"/>
      <w:r w:rsidRPr="007F57EB">
        <w:rPr>
          <w:rFonts w:ascii="Arial" w:hAnsi="Arial" w:cs="Arial"/>
          <w:lang w:val="pt-PT"/>
        </w:rPr>
        <w:t xml:space="preserve"> como Postos Sentinelas. </w:t>
      </w:r>
    </w:p>
    <w:p w:rsidR="00F50AD7" w:rsidRPr="007F57EB" w:rsidRDefault="00F50AD7" w:rsidP="009C60E8">
      <w:pPr>
        <w:pStyle w:val="ColorfulList-Accent11"/>
        <w:spacing w:before="200" w:after="0" w:line="240" w:lineRule="auto"/>
        <w:ind w:left="0"/>
        <w:contextualSpacing w:val="0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As mulheres grávidas são consideradas uma parte representativa da população geral, </w:t>
      </w:r>
      <w:r w:rsidR="00B059E9" w:rsidRPr="007F57EB">
        <w:rPr>
          <w:rFonts w:ascii="Arial" w:hAnsi="Arial" w:cs="Arial"/>
          <w:lang w:val="pt-PT"/>
        </w:rPr>
        <w:t xml:space="preserve">e por isso </w:t>
      </w:r>
      <w:r w:rsidRPr="007F57EB">
        <w:rPr>
          <w:rFonts w:ascii="Arial" w:hAnsi="Arial" w:cs="Arial"/>
          <w:lang w:val="pt-PT"/>
        </w:rPr>
        <w:t xml:space="preserve">estima-se que a prevalência de </w:t>
      </w:r>
      <w:proofErr w:type="spellStart"/>
      <w:proofErr w:type="gramStart"/>
      <w:r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lang w:val="pt-PT"/>
        </w:rPr>
        <w:t xml:space="preserve"> neste grupo pode ser um bom indicador da prevalência no total da população entre os 15 e os 49 anos (idade reprodutiva).</w:t>
      </w:r>
    </w:p>
    <w:p w:rsidR="003D2543" w:rsidRPr="007F57EB" w:rsidRDefault="00F50AD7" w:rsidP="00211328">
      <w:pPr>
        <w:pStyle w:val="ColorfulList-Accent11"/>
        <w:spacing w:before="200" w:after="0" w:line="240" w:lineRule="auto"/>
        <w:ind w:left="0"/>
        <w:contextualSpacing w:val="0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Na</w:t>
      </w:r>
      <w:r w:rsidR="007B5185" w:rsidRPr="007F57EB">
        <w:rPr>
          <w:rFonts w:ascii="Arial" w:hAnsi="Arial" w:cs="Arial"/>
          <w:lang w:val="pt-PT"/>
        </w:rPr>
        <w:t xml:space="preserve"> </w:t>
      </w:r>
      <w:r w:rsidRPr="007F57EB">
        <w:rPr>
          <w:rFonts w:ascii="Arial" w:hAnsi="Arial" w:cs="Arial"/>
          <w:lang w:val="pt-PT"/>
        </w:rPr>
        <w:t>Ronda de Vigilância Epidemi</w:t>
      </w:r>
      <w:r w:rsidR="007B5185" w:rsidRPr="007F57EB">
        <w:rPr>
          <w:rFonts w:ascii="Arial" w:hAnsi="Arial" w:cs="Arial"/>
          <w:lang w:val="pt-PT"/>
        </w:rPr>
        <w:t xml:space="preserve">ológica de 2007, um total de </w:t>
      </w:r>
      <w:proofErr w:type="gramStart"/>
      <w:r w:rsidR="007B5185" w:rsidRPr="007F57EB">
        <w:rPr>
          <w:rFonts w:ascii="Arial" w:hAnsi="Arial" w:cs="Arial"/>
          <w:lang w:val="pt-PT"/>
        </w:rPr>
        <w:t>10.</w:t>
      </w:r>
      <w:r w:rsidRPr="007F57EB">
        <w:rPr>
          <w:rFonts w:ascii="Arial" w:hAnsi="Arial" w:cs="Arial"/>
          <w:lang w:val="pt-PT"/>
        </w:rPr>
        <w:t>757</w:t>
      </w:r>
      <w:proofErr w:type="gramEnd"/>
      <w:r w:rsidRPr="007F57EB">
        <w:rPr>
          <w:rFonts w:ascii="Arial" w:hAnsi="Arial" w:cs="Arial"/>
          <w:lang w:val="pt-PT"/>
        </w:rPr>
        <w:t xml:space="preserve"> </w:t>
      </w:r>
      <w:proofErr w:type="gramStart"/>
      <w:r w:rsidRPr="007F57EB">
        <w:rPr>
          <w:rFonts w:ascii="Arial" w:hAnsi="Arial" w:cs="Arial"/>
          <w:lang w:val="pt-PT"/>
        </w:rPr>
        <w:t>mulheres</w:t>
      </w:r>
      <w:proofErr w:type="gramEnd"/>
      <w:r w:rsidRPr="007F57EB">
        <w:rPr>
          <w:rFonts w:ascii="Arial" w:hAnsi="Arial" w:cs="Arial"/>
          <w:lang w:val="pt-PT"/>
        </w:rPr>
        <w:t xml:space="preserve"> grávidas foram</w:t>
      </w:r>
      <w:r w:rsidR="00B059E9" w:rsidRPr="007F57EB">
        <w:rPr>
          <w:rFonts w:ascii="Arial" w:hAnsi="Arial" w:cs="Arial"/>
          <w:lang w:val="pt-PT"/>
        </w:rPr>
        <w:t xml:space="preserve"> </w:t>
      </w:r>
      <w:r w:rsidRPr="007F57EB">
        <w:rPr>
          <w:rFonts w:ascii="Arial" w:hAnsi="Arial" w:cs="Arial"/>
          <w:lang w:val="pt-PT"/>
        </w:rPr>
        <w:t>incluídas no estudo. Os dados obtidos</w:t>
      </w:r>
      <w:r w:rsidR="00074B77" w:rsidRPr="007F57EB">
        <w:rPr>
          <w:rFonts w:ascii="Arial" w:hAnsi="Arial" w:cs="Arial"/>
          <w:lang w:val="pt-PT"/>
        </w:rPr>
        <w:t xml:space="preserve"> neste estudo</w:t>
      </w:r>
      <w:r w:rsidRPr="007F57EB">
        <w:rPr>
          <w:rFonts w:ascii="Arial" w:hAnsi="Arial" w:cs="Arial"/>
          <w:lang w:val="pt-PT"/>
        </w:rPr>
        <w:t xml:space="preserve"> foram os seguintes:</w:t>
      </w:r>
    </w:p>
    <w:p w:rsidR="0039487B" w:rsidRPr="007F57EB" w:rsidRDefault="0039487B" w:rsidP="00477623">
      <w:pPr>
        <w:pStyle w:val="ColorfulList-Accent11"/>
        <w:jc w:val="both"/>
        <w:rPr>
          <w:rFonts w:ascii="Arial" w:hAnsi="Arial" w:cs="Arial"/>
          <w:sz w:val="24"/>
          <w:lang w:val="pt-PT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644"/>
      </w:tblGrid>
      <w:tr w:rsidR="00F50AD7" w:rsidRPr="007F57EB">
        <w:tc>
          <w:tcPr>
            <w:tcW w:w="4644" w:type="dxa"/>
            <w:shd w:val="clear" w:color="auto" w:fill="C6D9F1"/>
          </w:tcPr>
          <w:p w:rsidR="00F50AD7" w:rsidRPr="007F57EB" w:rsidRDefault="00F50AD7" w:rsidP="00B059E9">
            <w:pPr>
              <w:pStyle w:val="ColorfulList-Accent11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lang w:val="pt-PT"/>
              </w:rPr>
            </w:pPr>
            <w:r w:rsidRPr="007F57EB">
              <w:rPr>
                <w:rFonts w:ascii="Arial" w:hAnsi="Arial" w:cs="Arial"/>
                <w:b/>
                <w:sz w:val="24"/>
                <w:lang w:val="pt-PT"/>
              </w:rPr>
              <w:t>Região</w:t>
            </w:r>
          </w:p>
        </w:tc>
        <w:tc>
          <w:tcPr>
            <w:tcW w:w="4644" w:type="dxa"/>
            <w:shd w:val="clear" w:color="auto" w:fill="C6D9F1"/>
          </w:tcPr>
          <w:p w:rsidR="00F50AD7" w:rsidRPr="007F57EB" w:rsidRDefault="00F50AD7" w:rsidP="00B059E9">
            <w:pPr>
              <w:pStyle w:val="ColorfulList-Accent11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lang w:val="pt-PT"/>
              </w:rPr>
            </w:pPr>
            <w:r w:rsidRPr="007F57EB">
              <w:rPr>
                <w:rFonts w:ascii="Arial" w:hAnsi="Arial" w:cs="Arial"/>
                <w:b/>
                <w:sz w:val="24"/>
                <w:lang w:val="pt-PT"/>
              </w:rPr>
              <w:t>Taxa de Prevalência</w:t>
            </w:r>
          </w:p>
        </w:tc>
      </w:tr>
      <w:tr w:rsidR="00F50AD7" w:rsidRPr="007F57EB">
        <w:tc>
          <w:tcPr>
            <w:tcW w:w="4644" w:type="dxa"/>
          </w:tcPr>
          <w:p w:rsidR="00F50AD7" w:rsidRPr="007F57EB" w:rsidRDefault="00F50AD7" w:rsidP="00B059E9">
            <w:pPr>
              <w:pStyle w:val="ColorfulList-Accent11"/>
              <w:spacing w:after="0"/>
              <w:ind w:left="0"/>
              <w:jc w:val="center"/>
              <w:rPr>
                <w:rFonts w:ascii="Arial" w:hAnsi="Arial" w:cs="Arial"/>
                <w:sz w:val="24"/>
                <w:lang w:val="pt-PT"/>
              </w:rPr>
            </w:pPr>
            <w:r w:rsidRPr="007F57EB">
              <w:rPr>
                <w:rFonts w:ascii="Arial" w:hAnsi="Arial" w:cs="Arial"/>
                <w:sz w:val="24"/>
                <w:lang w:val="pt-PT"/>
              </w:rPr>
              <w:t>Sul</w:t>
            </w:r>
          </w:p>
        </w:tc>
        <w:tc>
          <w:tcPr>
            <w:tcW w:w="4644" w:type="dxa"/>
          </w:tcPr>
          <w:p w:rsidR="00F50AD7" w:rsidRPr="007F57EB" w:rsidRDefault="00F50AD7" w:rsidP="00B059E9">
            <w:pPr>
              <w:pStyle w:val="ColorfulList-Accent11"/>
              <w:spacing w:after="0"/>
              <w:ind w:left="0"/>
              <w:jc w:val="center"/>
              <w:rPr>
                <w:rFonts w:ascii="Arial" w:hAnsi="Arial" w:cs="Arial"/>
                <w:sz w:val="24"/>
                <w:lang w:val="pt-PT"/>
              </w:rPr>
            </w:pPr>
            <w:r w:rsidRPr="007F57EB">
              <w:rPr>
                <w:rFonts w:ascii="Arial" w:hAnsi="Arial" w:cs="Arial"/>
                <w:sz w:val="24"/>
                <w:lang w:val="pt-PT"/>
              </w:rPr>
              <w:t>21%</w:t>
            </w:r>
          </w:p>
        </w:tc>
      </w:tr>
      <w:tr w:rsidR="00F50AD7" w:rsidRPr="007F57EB">
        <w:tc>
          <w:tcPr>
            <w:tcW w:w="4644" w:type="dxa"/>
          </w:tcPr>
          <w:p w:rsidR="00F50AD7" w:rsidRPr="007F57EB" w:rsidRDefault="00F50AD7" w:rsidP="00B059E9">
            <w:pPr>
              <w:pStyle w:val="ColorfulList-Accent11"/>
              <w:spacing w:after="0"/>
              <w:ind w:left="0"/>
              <w:jc w:val="center"/>
              <w:rPr>
                <w:rFonts w:ascii="Arial" w:hAnsi="Arial" w:cs="Arial"/>
                <w:sz w:val="24"/>
                <w:lang w:val="pt-PT"/>
              </w:rPr>
            </w:pPr>
            <w:r w:rsidRPr="007F57EB">
              <w:rPr>
                <w:rFonts w:ascii="Arial" w:hAnsi="Arial" w:cs="Arial"/>
                <w:sz w:val="24"/>
                <w:lang w:val="pt-PT"/>
              </w:rPr>
              <w:t>Centro</w:t>
            </w:r>
          </w:p>
        </w:tc>
        <w:tc>
          <w:tcPr>
            <w:tcW w:w="4644" w:type="dxa"/>
          </w:tcPr>
          <w:p w:rsidR="00F50AD7" w:rsidRPr="007F57EB" w:rsidRDefault="00F50AD7" w:rsidP="00B059E9">
            <w:pPr>
              <w:pStyle w:val="ColorfulList-Accent11"/>
              <w:spacing w:after="0"/>
              <w:ind w:left="0"/>
              <w:jc w:val="center"/>
              <w:rPr>
                <w:rFonts w:ascii="Arial" w:hAnsi="Arial" w:cs="Arial"/>
                <w:sz w:val="24"/>
                <w:lang w:val="pt-PT"/>
              </w:rPr>
            </w:pPr>
            <w:r w:rsidRPr="007F57EB">
              <w:rPr>
                <w:rFonts w:ascii="Arial" w:hAnsi="Arial" w:cs="Arial"/>
                <w:sz w:val="24"/>
                <w:lang w:val="pt-PT"/>
              </w:rPr>
              <w:t>18%</w:t>
            </w:r>
          </w:p>
        </w:tc>
      </w:tr>
      <w:tr w:rsidR="00F50AD7" w:rsidRPr="007F57EB">
        <w:tc>
          <w:tcPr>
            <w:tcW w:w="4644" w:type="dxa"/>
          </w:tcPr>
          <w:p w:rsidR="00F50AD7" w:rsidRPr="007F57EB" w:rsidRDefault="00F50AD7" w:rsidP="00B059E9">
            <w:pPr>
              <w:pStyle w:val="ColorfulList-Accent11"/>
              <w:spacing w:after="0"/>
              <w:ind w:left="0"/>
              <w:jc w:val="center"/>
              <w:rPr>
                <w:rFonts w:ascii="Arial" w:hAnsi="Arial" w:cs="Arial"/>
                <w:sz w:val="24"/>
                <w:lang w:val="pt-PT"/>
              </w:rPr>
            </w:pPr>
            <w:r w:rsidRPr="007F57EB">
              <w:rPr>
                <w:rFonts w:ascii="Arial" w:hAnsi="Arial" w:cs="Arial"/>
                <w:sz w:val="24"/>
                <w:lang w:val="pt-PT"/>
              </w:rPr>
              <w:t>Norte</w:t>
            </w:r>
          </w:p>
        </w:tc>
        <w:tc>
          <w:tcPr>
            <w:tcW w:w="4644" w:type="dxa"/>
          </w:tcPr>
          <w:p w:rsidR="00F50AD7" w:rsidRPr="007F57EB" w:rsidRDefault="00F50AD7" w:rsidP="00B059E9">
            <w:pPr>
              <w:pStyle w:val="ColorfulList-Accent11"/>
              <w:spacing w:after="0"/>
              <w:ind w:left="0"/>
              <w:jc w:val="center"/>
              <w:rPr>
                <w:rFonts w:ascii="Arial" w:hAnsi="Arial" w:cs="Arial"/>
                <w:sz w:val="24"/>
                <w:lang w:val="pt-PT"/>
              </w:rPr>
            </w:pPr>
            <w:r w:rsidRPr="007F57EB">
              <w:rPr>
                <w:rFonts w:ascii="Arial" w:hAnsi="Arial" w:cs="Arial"/>
                <w:sz w:val="24"/>
                <w:lang w:val="pt-PT"/>
              </w:rPr>
              <w:t>9%</w:t>
            </w:r>
          </w:p>
        </w:tc>
      </w:tr>
      <w:tr w:rsidR="00F50AD7" w:rsidRPr="007F57EB">
        <w:tc>
          <w:tcPr>
            <w:tcW w:w="4644" w:type="dxa"/>
          </w:tcPr>
          <w:p w:rsidR="00F50AD7" w:rsidRPr="007F57EB" w:rsidRDefault="00F50AD7" w:rsidP="00B059E9">
            <w:pPr>
              <w:pStyle w:val="ColorfulList-Accent11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lang w:val="pt-PT"/>
              </w:rPr>
            </w:pPr>
            <w:r w:rsidRPr="007F57EB">
              <w:rPr>
                <w:rFonts w:ascii="Arial" w:hAnsi="Arial" w:cs="Arial"/>
                <w:b/>
                <w:sz w:val="24"/>
                <w:lang w:val="pt-PT"/>
              </w:rPr>
              <w:t>Nacional</w:t>
            </w:r>
          </w:p>
        </w:tc>
        <w:tc>
          <w:tcPr>
            <w:tcW w:w="4644" w:type="dxa"/>
          </w:tcPr>
          <w:p w:rsidR="00F50AD7" w:rsidRPr="007F57EB" w:rsidRDefault="00F50AD7" w:rsidP="00B059E9">
            <w:pPr>
              <w:pStyle w:val="ColorfulList-Accent11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lang w:val="pt-PT"/>
              </w:rPr>
            </w:pPr>
            <w:r w:rsidRPr="007F57EB">
              <w:rPr>
                <w:rFonts w:ascii="Arial" w:hAnsi="Arial" w:cs="Arial"/>
                <w:b/>
                <w:sz w:val="24"/>
                <w:lang w:val="pt-PT"/>
              </w:rPr>
              <w:t>16%</w:t>
            </w:r>
          </w:p>
        </w:tc>
      </w:tr>
    </w:tbl>
    <w:p w:rsidR="001C4A20" w:rsidRPr="007F57EB" w:rsidRDefault="001C4A20" w:rsidP="00477623">
      <w:pPr>
        <w:spacing w:after="0"/>
        <w:rPr>
          <w:rFonts w:ascii="Book Antiqua" w:hAnsi="Book Antiqua" w:cs="Arial"/>
          <w:sz w:val="26"/>
          <w:szCs w:val="26"/>
          <w:lang w:val="pt-PT"/>
        </w:rPr>
      </w:pPr>
    </w:p>
    <w:p w:rsidR="006C0759" w:rsidRPr="007F57EB" w:rsidRDefault="006C0759" w:rsidP="00211328">
      <w:pPr>
        <w:spacing w:after="0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Em 2009, os dados do </w:t>
      </w:r>
      <w:proofErr w:type="spellStart"/>
      <w:r w:rsidRPr="007F57EB">
        <w:rPr>
          <w:rFonts w:ascii="Arial" w:hAnsi="Arial" w:cs="Arial"/>
          <w:lang w:val="pt-PT"/>
        </w:rPr>
        <w:t>INSIDA</w:t>
      </w:r>
      <w:proofErr w:type="spellEnd"/>
      <w:r w:rsidRPr="007F57EB">
        <w:rPr>
          <w:rFonts w:ascii="Arial" w:hAnsi="Arial" w:cs="Arial"/>
          <w:lang w:val="pt-PT"/>
        </w:rPr>
        <w:t xml:space="preserve"> dão uma prevalência nacional de 11,5%. De este total, 13,1% corresponde a mulheres de 15 a 49 anos (9,2% para homens)</w:t>
      </w:r>
    </w:p>
    <w:p w:rsidR="001C4A20" w:rsidRPr="007F57EB" w:rsidRDefault="001C4A20" w:rsidP="00211328">
      <w:pPr>
        <w:spacing w:after="0" w:line="240" w:lineRule="auto"/>
        <w:jc w:val="both"/>
        <w:rPr>
          <w:rFonts w:ascii="Book Antiqua" w:hAnsi="Book Antiqua" w:cs="Arial"/>
          <w:sz w:val="26"/>
          <w:szCs w:val="26"/>
          <w:lang w:val="pt-PT"/>
        </w:rPr>
      </w:pPr>
      <w:r w:rsidRPr="007F57EB">
        <w:rPr>
          <w:rFonts w:ascii="Book Antiqua" w:hAnsi="Book Antiqua" w:cs="Arial"/>
          <w:sz w:val="26"/>
          <w:szCs w:val="26"/>
          <w:lang w:val="pt-PT"/>
        </w:rPr>
        <w:br w:type="page"/>
      </w:r>
    </w:p>
    <w:p w:rsidR="00F50AD7" w:rsidRPr="007F57EB" w:rsidRDefault="00F50AD7" w:rsidP="00477623">
      <w:pPr>
        <w:shd w:val="clear" w:color="auto" w:fill="C6D9F1"/>
        <w:spacing w:after="0"/>
        <w:rPr>
          <w:rFonts w:ascii="Book Antiqua" w:hAnsi="Book Antiqua" w:cs="Arial"/>
          <w:b/>
          <w:bCs/>
          <w:sz w:val="30"/>
          <w:szCs w:val="30"/>
          <w:lang w:val="pt-PT" w:eastAsia="en-US"/>
        </w:rPr>
      </w:pPr>
      <w:r w:rsidRPr="007F57EB">
        <w:rPr>
          <w:rFonts w:ascii="Book Antiqua" w:hAnsi="Book Antiqua" w:cs="Arial"/>
          <w:b/>
          <w:sz w:val="26"/>
          <w:szCs w:val="26"/>
          <w:lang w:val="pt-PT"/>
        </w:rPr>
        <w:lastRenderedPageBreak/>
        <w:t>Possíveis</w:t>
      </w:r>
      <w:r w:rsidR="007250CE" w:rsidRPr="007F57EB">
        <w:rPr>
          <w:rFonts w:ascii="Book Antiqua" w:hAnsi="Book Antiqua" w:cs="Arial"/>
          <w:b/>
          <w:sz w:val="26"/>
          <w:szCs w:val="26"/>
          <w:lang w:val="pt-PT"/>
        </w:rPr>
        <w:t xml:space="preserve"> C</w:t>
      </w:r>
      <w:r w:rsidRPr="007F57EB">
        <w:rPr>
          <w:rFonts w:ascii="Book Antiqua" w:hAnsi="Book Antiqua" w:cs="Arial"/>
          <w:b/>
          <w:sz w:val="26"/>
          <w:szCs w:val="26"/>
          <w:lang w:val="pt-PT"/>
        </w:rPr>
        <w:t>onsequê</w:t>
      </w:r>
      <w:r w:rsidR="007250CE" w:rsidRPr="007F57EB">
        <w:rPr>
          <w:rFonts w:ascii="Book Antiqua" w:hAnsi="Book Antiqua" w:cs="Arial"/>
          <w:b/>
          <w:sz w:val="26"/>
          <w:szCs w:val="26"/>
          <w:lang w:val="pt-PT"/>
        </w:rPr>
        <w:t>ncias da Infecção</w:t>
      </w:r>
      <w:r w:rsidRPr="007F57EB">
        <w:rPr>
          <w:rFonts w:ascii="Book Antiqua" w:hAnsi="Book Antiqua" w:cs="Arial"/>
          <w:b/>
          <w:sz w:val="26"/>
          <w:szCs w:val="26"/>
          <w:lang w:val="pt-PT"/>
        </w:rPr>
        <w:t xml:space="preserve"> p</w:t>
      </w:r>
      <w:r w:rsidR="00074B77" w:rsidRPr="007F57EB">
        <w:rPr>
          <w:rFonts w:ascii="Book Antiqua" w:hAnsi="Book Antiqua" w:cs="Arial"/>
          <w:b/>
          <w:sz w:val="26"/>
          <w:szCs w:val="26"/>
          <w:lang w:val="pt-PT"/>
        </w:rPr>
        <w:t>elo</w:t>
      </w:r>
      <w:r w:rsidR="007250CE" w:rsidRPr="007F57EB">
        <w:rPr>
          <w:rFonts w:ascii="Book Antiqua" w:hAnsi="Book Antiqua" w:cs="Arial"/>
          <w:b/>
          <w:sz w:val="26"/>
          <w:szCs w:val="26"/>
          <w:lang w:val="pt-PT"/>
        </w:rPr>
        <w:t xml:space="preserve"> </w:t>
      </w:r>
      <w:proofErr w:type="spellStart"/>
      <w:proofErr w:type="gramStart"/>
      <w:r w:rsidR="007250CE" w:rsidRPr="007F57EB">
        <w:rPr>
          <w:rFonts w:ascii="Book Antiqua" w:hAnsi="Book Antiqua" w:cs="Arial"/>
          <w:b/>
          <w:sz w:val="26"/>
          <w:szCs w:val="26"/>
          <w:lang w:val="pt-PT"/>
        </w:rPr>
        <w:t>HIV</w:t>
      </w:r>
      <w:proofErr w:type="spellEnd"/>
      <w:proofErr w:type="gramEnd"/>
      <w:r w:rsidR="007250CE" w:rsidRPr="007F57EB">
        <w:rPr>
          <w:rFonts w:ascii="Book Antiqua" w:hAnsi="Book Antiqua" w:cs="Arial"/>
          <w:b/>
          <w:sz w:val="26"/>
          <w:szCs w:val="26"/>
          <w:lang w:val="pt-PT"/>
        </w:rPr>
        <w:t xml:space="preserve"> para </w:t>
      </w:r>
      <w:r w:rsidR="00B059E9" w:rsidRPr="007F57EB">
        <w:rPr>
          <w:rFonts w:ascii="Book Antiqua" w:hAnsi="Book Antiqua" w:cs="Arial"/>
          <w:b/>
          <w:sz w:val="26"/>
          <w:szCs w:val="26"/>
          <w:lang w:val="pt-PT"/>
        </w:rPr>
        <w:t>M</w:t>
      </w:r>
      <w:r w:rsidR="0039487B" w:rsidRPr="007F57EB">
        <w:rPr>
          <w:rFonts w:ascii="Book Antiqua" w:hAnsi="Book Antiqua" w:cs="Arial"/>
          <w:b/>
          <w:sz w:val="26"/>
          <w:szCs w:val="26"/>
          <w:lang w:val="pt-PT"/>
        </w:rPr>
        <w:t xml:space="preserve">ãe e para </w:t>
      </w:r>
      <w:r w:rsidR="007250CE" w:rsidRPr="007F57EB">
        <w:rPr>
          <w:rFonts w:ascii="Book Antiqua" w:hAnsi="Book Antiqua" w:cs="Arial"/>
          <w:b/>
          <w:sz w:val="26"/>
          <w:szCs w:val="26"/>
          <w:lang w:val="pt-PT"/>
        </w:rPr>
        <w:t>o F</w:t>
      </w:r>
      <w:r w:rsidRPr="007F57EB">
        <w:rPr>
          <w:rFonts w:ascii="Book Antiqua" w:hAnsi="Book Antiqua" w:cs="Arial"/>
          <w:b/>
          <w:sz w:val="26"/>
          <w:szCs w:val="26"/>
          <w:lang w:val="pt-PT"/>
        </w:rPr>
        <w:t>ilho</w:t>
      </w:r>
    </w:p>
    <w:p w:rsidR="001C4A20" w:rsidRPr="007F57EB" w:rsidRDefault="001C4A20" w:rsidP="001C4A20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F50AD7" w:rsidRPr="007F57EB" w:rsidRDefault="00F50AD7" w:rsidP="001C4A20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A infecção </w:t>
      </w:r>
      <w:r w:rsidR="00E40633" w:rsidRPr="007F57EB">
        <w:rPr>
          <w:rFonts w:ascii="Arial" w:hAnsi="Arial" w:cs="Arial"/>
          <w:lang w:val="pt-PT"/>
        </w:rPr>
        <w:t xml:space="preserve">pelo </w:t>
      </w:r>
      <w:proofErr w:type="spellStart"/>
      <w:proofErr w:type="gramStart"/>
      <w:r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lang w:val="pt-PT"/>
        </w:rPr>
        <w:t xml:space="preserve"> </w:t>
      </w:r>
      <w:r w:rsidR="0039487B" w:rsidRPr="007F57EB">
        <w:rPr>
          <w:rFonts w:ascii="Arial" w:hAnsi="Arial" w:cs="Arial"/>
          <w:lang w:val="pt-PT"/>
        </w:rPr>
        <w:t xml:space="preserve">na mulher grávida </w:t>
      </w:r>
      <w:r w:rsidR="00BA3A9A" w:rsidRPr="007F57EB">
        <w:rPr>
          <w:rFonts w:ascii="Arial" w:hAnsi="Arial" w:cs="Arial"/>
          <w:lang w:val="pt-PT"/>
        </w:rPr>
        <w:t>tr</w:t>
      </w:r>
      <w:r w:rsidR="00B059E9" w:rsidRPr="007F57EB">
        <w:rPr>
          <w:rFonts w:ascii="Arial" w:hAnsi="Arial" w:cs="Arial"/>
          <w:lang w:val="pt-PT"/>
        </w:rPr>
        <w:t>az</w:t>
      </w:r>
      <w:r w:rsidRPr="007F57EB">
        <w:rPr>
          <w:rFonts w:ascii="Arial" w:hAnsi="Arial" w:cs="Arial"/>
          <w:lang w:val="pt-PT"/>
        </w:rPr>
        <w:t xml:space="preserve"> diferentes consequências negativas </w:t>
      </w:r>
      <w:r w:rsidR="0039487B" w:rsidRPr="007F57EB">
        <w:rPr>
          <w:rFonts w:ascii="Arial" w:hAnsi="Arial" w:cs="Arial"/>
          <w:lang w:val="pt-PT"/>
        </w:rPr>
        <w:t xml:space="preserve">tanto para </w:t>
      </w:r>
      <w:r w:rsidRPr="007F57EB">
        <w:rPr>
          <w:rFonts w:ascii="Arial" w:hAnsi="Arial" w:cs="Arial"/>
          <w:lang w:val="pt-PT"/>
        </w:rPr>
        <w:t xml:space="preserve">a mãe e </w:t>
      </w:r>
      <w:r w:rsidR="001C4A20" w:rsidRPr="007F57EB">
        <w:rPr>
          <w:rFonts w:ascii="Arial" w:hAnsi="Arial" w:cs="Arial"/>
          <w:lang w:val="pt-PT"/>
        </w:rPr>
        <w:t>c</w:t>
      </w:r>
      <w:r w:rsidR="0039487B" w:rsidRPr="007F57EB">
        <w:rPr>
          <w:rFonts w:ascii="Arial" w:hAnsi="Arial" w:cs="Arial"/>
          <w:lang w:val="pt-PT"/>
        </w:rPr>
        <w:t xml:space="preserve">omo </w:t>
      </w:r>
      <w:r w:rsidRPr="007F57EB">
        <w:rPr>
          <w:rFonts w:ascii="Arial" w:hAnsi="Arial" w:cs="Arial"/>
          <w:lang w:val="pt-PT"/>
        </w:rPr>
        <w:t>para o filho.</w:t>
      </w:r>
    </w:p>
    <w:p w:rsidR="001C4A20" w:rsidRPr="007F57EB" w:rsidRDefault="001C4A20" w:rsidP="001C4A20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F50AD7" w:rsidRPr="007F57EB" w:rsidRDefault="00F50AD7" w:rsidP="001C4A20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As complicações para a mãe podem incluir:</w:t>
      </w:r>
    </w:p>
    <w:p w:rsidR="00F50AD7" w:rsidRPr="007F57EB" w:rsidRDefault="00F50AD7" w:rsidP="004A0367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Infecções e outras doenças oportunistas </w:t>
      </w:r>
    </w:p>
    <w:p w:rsidR="00F50AD7" w:rsidRPr="007F57EB" w:rsidRDefault="00F50AD7" w:rsidP="004A0367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Estigma </w:t>
      </w:r>
    </w:p>
    <w:p w:rsidR="00F50AD7" w:rsidRPr="007F57EB" w:rsidRDefault="00F50AD7" w:rsidP="004A0367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Desenvolvimento de resistência aos medicamentos </w:t>
      </w:r>
      <w:proofErr w:type="spellStart"/>
      <w:r w:rsidRPr="007F57EB">
        <w:rPr>
          <w:rFonts w:ascii="Arial" w:hAnsi="Arial" w:cs="Arial"/>
          <w:lang w:val="pt-PT"/>
        </w:rPr>
        <w:t>anti-retrovirais</w:t>
      </w:r>
      <w:proofErr w:type="spellEnd"/>
    </w:p>
    <w:p w:rsidR="00F50AD7" w:rsidRPr="007F57EB" w:rsidRDefault="00F50AD7" w:rsidP="004A0367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Risco elevado de complicações </w:t>
      </w:r>
      <w:r w:rsidR="00E40633" w:rsidRPr="007F57EB">
        <w:rPr>
          <w:rFonts w:ascii="Arial" w:hAnsi="Arial" w:cs="Arial"/>
          <w:lang w:val="pt-PT"/>
        </w:rPr>
        <w:t xml:space="preserve">próprias </w:t>
      </w:r>
      <w:r w:rsidRPr="007F57EB">
        <w:rPr>
          <w:rFonts w:ascii="Arial" w:hAnsi="Arial" w:cs="Arial"/>
          <w:lang w:val="pt-PT"/>
        </w:rPr>
        <w:t>da gravidez: endometrite, anemia, mortalidade materna</w:t>
      </w:r>
    </w:p>
    <w:p w:rsidR="009C60E8" w:rsidRPr="007F57EB" w:rsidRDefault="009C60E8" w:rsidP="001C4A20">
      <w:pPr>
        <w:pStyle w:val="ColorfulList-Accent11"/>
        <w:spacing w:after="0" w:line="240" w:lineRule="auto"/>
        <w:ind w:left="1065"/>
        <w:jc w:val="both"/>
        <w:rPr>
          <w:rFonts w:ascii="Arial" w:hAnsi="Arial" w:cs="Arial"/>
          <w:lang w:val="pt-PT"/>
        </w:rPr>
      </w:pPr>
    </w:p>
    <w:p w:rsidR="00F50AD7" w:rsidRPr="007F57EB" w:rsidRDefault="00F50AD7" w:rsidP="001C4A20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As complicações para o filho podem incluir:</w:t>
      </w:r>
    </w:p>
    <w:p w:rsidR="00F50AD7" w:rsidRPr="007F57EB" w:rsidRDefault="00F50AD7" w:rsidP="004A0367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Transmissão vertical (da mãe para o filho) d</w:t>
      </w:r>
      <w:r w:rsidR="00E40633" w:rsidRPr="007F57EB">
        <w:rPr>
          <w:rFonts w:ascii="Arial" w:hAnsi="Arial" w:cs="Arial"/>
          <w:lang w:val="pt-PT"/>
        </w:rPr>
        <w:t>o</w:t>
      </w:r>
      <w:r w:rsidRPr="007F57EB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lang w:val="pt-PT"/>
        </w:rPr>
        <w:t xml:space="preserve"> </w:t>
      </w:r>
    </w:p>
    <w:p w:rsidR="00F50AD7" w:rsidRPr="007F57EB" w:rsidRDefault="00F50AD7" w:rsidP="004A0367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Exposição a infecções oportunistas</w:t>
      </w:r>
    </w:p>
    <w:p w:rsidR="00F50AD7" w:rsidRPr="007F57EB" w:rsidRDefault="00F50AD7" w:rsidP="004A0367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Baixo peso ao nascer</w:t>
      </w:r>
    </w:p>
    <w:p w:rsidR="00F50AD7" w:rsidRPr="007F57EB" w:rsidRDefault="00B63B30" w:rsidP="004A0367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Morte fetal </w:t>
      </w:r>
      <w:proofErr w:type="spellStart"/>
      <w:r w:rsidR="00E40633" w:rsidRPr="007F57EB">
        <w:rPr>
          <w:rFonts w:ascii="Arial" w:hAnsi="Arial" w:cs="Arial"/>
          <w:lang w:val="pt-PT"/>
        </w:rPr>
        <w:t>intra-uterina</w:t>
      </w:r>
      <w:proofErr w:type="spellEnd"/>
    </w:p>
    <w:p w:rsidR="009C60E8" w:rsidRPr="007F57EB" w:rsidRDefault="009C60E8" w:rsidP="001C4A20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</w:p>
    <w:p w:rsidR="00F50AD7" w:rsidRPr="007F57EB" w:rsidRDefault="00F50AD7" w:rsidP="001C4A20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7F57EB">
        <w:rPr>
          <w:rFonts w:ascii="Arial" w:hAnsi="Arial" w:cs="Arial"/>
          <w:b/>
          <w:lang w:val="pt-PT"/>
        </w:rPr>
        <w:t>Risco Elevado de Complicações da Gravidez para a Mãe</w:t>
      </w:r>
    </w:p>
    <w:p w:rsidR="000D28D5" w:rsidRPr="007F57EB" w:rsidRDefault="0039487B" w:rsidP="009C60E8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Para a</w:t>
      </w:r>
      <w:r w:rsidR="00F50AD7" w:rsidRPr="007F57EB">
        <w:rPr>
          <w:rFonts w:ascii="Arial" w:hAnsi="Arial" w:cs="Arial"/>
          <w:lang w:val="pt-PT"/>
        </w:rPr>
        <w:t xml:space="preserve">lém do risco de infecções oportunistas, reacções adversas </w:t>
      </w:r>
      <w:r w:rsidR="006237D0" w:rsidRPr="007F57EB">
        <w:rPr>
          <w:rFonts w:ascii="Arial" w:hAnsi="Arial" w:cs="Arial"/>
          <w:lang w:val="pt-PT"/>
        </w:rPr>
        <w:t>a</w:t>
      </w:r>
      <w:r w:rsidR="00F50AD7" w:rsidRPr="007F57EB">
        <w:rPr>
          <w:rFonts w:ascii="Arial" w:hAnsi="Arial" w:cs="Arial"/>
          <w:lang w:val="pt-PT"/>
        </w:rPr>
        <w:t xml:space="preserve"> medicamentos, outras complicações d</w:t>
      </w:r>
      <w:r w:rsidRPr="007F57EB">
        <w:rPr>
          <w:rFonts w:ascii="Arial" w:hAnsi="Arial" w:cs="Arial"/>
          <w:lang w:val="pt-PT"/>
        </w:rPr>
        <w:t>o</w:t>
      </w:r>
      <w:r w:rsidR="00F50AD7" w:rsidRPr="007F57EB">
        <w:rPr>
          <w:rFonts w:ascii="Arial" w:hAnsi="Arial" w:cs="Arial"/>
          <w:lang w:val="pt-PT"/>
        </w:rPr>
        <w:t xml:space="preserve"> SIDA e</w:t>
      </w:r>
      <w:r w:rsidR="00E40633" w:rsidRPr="007F57EB">
        <w:rPr>
          <w:rFonts w:ascii="Arial" w:hAnsi="Arial" w:cs="Arial"/>
          <w:lang w:val="pt-PT"/>
        </w:rPr>
        <w:t xml:space="preserve"> </w:t>
      </w:r>
      <w:r w:rsidRPr="007F57EB">
        <w:rPr>
          <w:rFonts w:ascii="Arial" w:hAnsi="Arial" w:cs="Arial"/>
          <w:lang w:val="pt-PT"/>
        </w:rPr>
        <w:t>d</w:t>
      </w:r>
      <w:r w:rsidR="00E40633" w:rsidRPr="007F57EB">
        <w:rPr>
          <w:rFonts w:ascii="Arial" w:hAnsi="Arial" w:cs="Arial"/>
          <w:lang w:val="pt-PT"/>
        </w:rPr>
        <w:t>o próprio</w:t>
      </w:r>
      <w:r w:rsidR="00F50AD7" w:rsidRPr="007F57EB">
        <w:rPr>
          <w:rFonts w:ascii="Arial" w:hAnsi="Arial" w:cs="Arial"/>
          <w:lang w:val="pt-PT"/>
        </w:rPr>
        <w:t xml:space="preserve"> tratamento (iguais as que os outros </w:t>
      </w:r>
      <w:r w:rsidR="001E0E6F" w:rsidRPr="007F57EB">
        <w:rPr>
          <w:rFonts w:ascii="Arial" w:hAnsi="Arial" w:cs="Arial"/>
          <w:lang w:val="pt-PT"/>
        </w:rPr>
        <w:t>doente</w:t>
      </w:r>
      <w:r w:rsidR="00F50AD7" w:rsidRPr="007F57EB">
        <w:rPr>
          <w:rFonts w:ascii="Arial" w:hAnsi="Arial" w:cs="Arial"/>
          <w:lang w:val="pt-PT"/>
        </w:rPr>
        <w:t xml:space="preserve">s </w:t>
      </w:r>
      <w:proofErr w:type="spellStart"/>
      <w:r w:rsidR="00F50AD7" w:rsidRPr="007F57EB">
        <w:rPr>
          <w:rFonts w:ascii="Arial" w:hAnsi="Arial" w:cs="Arial"/>
          <w:lang w:val="pt-PT"/>
        </w:rPr>
        <w:t>HIV</w:t>
      </w:r>
      <w:proofErr w:type="spellEnd"/>
      <w:r w:rsidR="00F50AD7" w:rsidRPr="007F57EB">
        <w:rPr>
          <w:rFonts w:ascii="Arial" w:hAnsi="Arial" w:cs="Arial"/>
          <w:lang w:val="pt-PT"/>
        </w:rPr>
        <w:t xml:space="preserve"> positivos adultos podem apresentar), as grávidas seropositivas correm mais risco de sofrer d</w:t>
      </w:r>
      <w:r w:rsidR="000D28D5" w:rsidRPr="007F57EB">
        <w:rPr>
          <w:rFonts w:ascii="Arial" w:hAnsi="Arial" w:cs="Arial"/>
          <w:lang w:val="pt-PT"/>
        </w:rPr>
        <w:t>e outras</w:t>
      </w:r>
      <w:r w:rsidR="00F50AD7" w:rsidRPr="007F57EB">
        <w:rPr>
          <w:rFonts w:ascii="Arial" w:hAnsi="Arial" w:cs="Arial"/>
          <w:lang w:val="pt-PT"/>
        </w:rPr>
        <w:t xml:space="preserve"> complicações na gravidez</w:t>
      </w:r>
      <w:r w:rsidR="00C5782F" w:rsidRPr="007F57EB">
        <w:rPr>
          <w:rFonts w:ascii="Arial" w:hAnsi="Arial" w:cs="Arial"/>
          <w:lang w:val="pt-PT"/>
        </w:rPr>
        <w:t>, tais como:</w:t>
      </w:r>
      <w:r w:rsidR="00FD4BE6" w:rsidRPr="007F57EB">
        <w:rPr>
          <w:rFonts w:ascii="Arial" w:hAnsi="Arial" w:cs="Arial"/>
          <w:lang w:val="pt-PT"/>
        </w:rPr>
        <w:t xml:space="preserve"> </w:t>
      </w:r>
    </w:p>
    <w:p w:rsidR="00847540" w:rsidRPr="007F57EB" w:rsidRDefault="00F50AD7" w:rsidP="004A036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7F57EB">
        <w:rPr>
          <w:rFonts w:ascii="Arial" w:hAnsi="Arial" w:cs="Arial"/>
          <w:b/>
          <w:lang w:val="pt-PT"/>
        </w:rPr>
        <w:t>Morbilidade materna pós-parto</w:t>
      </w:r>
      <w:r w:rsidRPr="007F57EB">
        <w:rPr>
          <w:rFonts w:ascii="Arial" w:hAnsi="Arial" w:cs="Arial"/>
          <w:lang w:val="pt-PT"/>
        </w:rPr>
        <w:t xml:space="preserve">: As complicações pós-partos são aproximadamente </w:t>
      </w:r>
      <w:r w:rsidR="006237D0" w:rsidRPr="007F57EB">
        <w:rPr>
          <w:rFonts w:ascii="Arial" w:hAnsi="Arial" w:cs="Arial"/>
          <w:lang w:val="pt-PT"/>
        </w:rPr>
        <w:t>cinco</w:t>
      </w:r>
      <w:r w:rsidRPr="007F57EB">
        <w:rPr>
          <w:rFonts w:ascii="Arial" w:hAnsi="Arial" w:cs="Arial"/>
          <w:lang w:val="pt-PT"/>
        </w:rPr>
        <w:t xml:space="preserve"> vezes mais </w:t>
      </w:r>
      <w:r w:rsidR="00E40633" w:rsidRPr="007F57EB">
        <w:rPr>
          <w:rFonts w:ascii="Arial" w:hAnsi="Arial" w:cs="Arial"/>
          <w:lang w:val="pt-PT"/>
        </w:rPr>
        <w:t xml:space="preserve">frequentes </w:t>
      </w:r>
      <w:r w:rsidRPr="007F57EB">
        <w:rPr>
          <w:rFonts w:ascii="Arial" w:hAnsi="Arial" w:cs="Arial"/>
          <w:lang w:val="pt-PT"/>
        </w:rPr>
        <w:t>na mulher seropositiva na fase pós-parto</w:t>
      </w:r>
      <w:r w:rsidR="00E40633" w:rsidRPr="007F57EB">
        <w:rPr>
          <w:rFonts w:ascii="Arial" w:hAnsi="Arial" w:cs="Arial"/>
          <w:lang w:val="pt-PT"/>
        </w:rPr>
        <w:t xml:space="preserve"> do que na mulher seronegativa</w:t>
      </w:r>
      <w:r w:rsidRPr="007F57EB">
        <w:rPr>
          <w:rFonts w:ascii="Arial" w:hAnsi="Arial" w:cs="Arial"/>
          <w:lang w:val="pt-PT"/>
        </w:rPr>
        <w:t xml:space="preserve"> e incluem: febre, anemia, endometrite, peritonite, e pneumonia</w:t>
      </w:r>
      <w:r w:rsidRPr="007F57EB">
        <w:rPr>
          <w:rStyle w:val="FootnoteReference"/>
          <w:rFonts w:ascii="Arial" w:hAnsi="Arial" w:cs="Arial"/>
          <w:lang w:val="pt-PT"/>
        </w:rPr>
        <w:footnoteReference w:id="1"/>
      </w:r>
      <w:r w:rsidRPr="007F57EB">
        <w:rPr>
          <w:rFonts w:ascii="Arial" w:hAnsi="Arial" w:cs="Arial"/>
          <w:lang w:val="pt-PT"/>
        </w:rPr>
        <w:t>.</w:t>
      </w:r>
      <w:r w:rsidRPr="007F57EB">
        <w:rPr>
          <w:rStyle w:val="EndnoteReference"/>
          <w:rFonts w:ascii="Arial" w:hAnsi="Arial" w:cs="Arial"/>
          <w:lang w:val="pt-PT"/>
        </w:rPr>
        <w:t xml:space="preserve"> </w:t>
      </w:r>
      <w:r w:rsidR="00C5782F" w:rsidRPr="007F57EB">
        <w:rPr>
          <w:rFonts w:ascii="Arial" w:hAnsi="Arial" w:cs="Arial"/>
          <w:lang w:val="pt-PT"/>
        </w:rPr>
        <w:t>As complicações</w:t>
      </w:r>
      <w:r w:rsidRPr="007F57EB">
        <w:rPr>
          <w:rFonts w:ascii="Arial" w:hAnsi="Arial" w:cs="Arial"/>
          <w:lang w:val="pt-PT"/>
        </w:rPr>
        <w:t xml:space="preserve"> </w:t>
      </w:r>
      <w:proofErr w:type="spellStart"/>
      <w:r w:rsidRPr="007F57EB">
        <w:rPr>
          <w:rFonts w:ascii="Arial" w:hAnsi="Arial" w:cs="Arial"/>
          <w:lang w:val="pt-PT"/>
        </w:rPr>
        <w:t>infecciosas</w:t>
      </w:r>
      <w:proofErr w:type="spellEnd"/>
      <w:r w:rsidR="00FD4BE6" w:rsidRPr="007F57EB">
        <w:rPr>
          <w:rFonts w:ascii="Arial" w:hAnsi="Arial" w:cs="Arial"/>
          <w:lang w:val="pt-PT"/>
        </w:rPr>
        <w:t xml:space="preserve"> mais comuns</w:t>
      </w:r>
      <w:r w:rsidRPr="007F57EB">
        <w:rPr>
          <w:rFonts w:ascii="Arial" w:hAnsi="Arial" w:cs="Arial"/>
          <w:lang w:val="pt-PT"/>
        </w:rPr>
        <w:t xml:space="preserve"> </w:t>
      </w:r>
      <w:r w:rsidR="00FD4BE6" w:rsidRPr="007F57EB">
        <w:rPr>
          <w:rFonts w:ascii="Arial" w:hAnsi="Arial" w:cs="Arial"/>
          <w:lang w:val="pt-PT"/>
        </w:rPr>
        <w:t xml:space="preserve">são </w:t>
      </w:r>
      <w:r w:rsidRPr="007F57EB">
        <w:rPr>
          <w:rFonts w:ascii="Arial" w:hAnsi="Arial" w:cs="Arial"/>
          <w:lang w:val="pt-PT"/>
        </w:rPr>
        <w:t xml:space="preserve">algumas vezes associadas </w:t>
      </w:r>
      <w:r w:rsidR="00FD4BE6" w:rsidRPr="007F57EB">
        <w:rPr>
          <w:rFonts w:ascii="Arial" w:hAnsi="Arial" w:cs="Arial"/>
          <w:lang w:val="pt-PT"/>
        </w:rPr>
        <w:t>à</w:t>
      </w:r>
      <w:r w:rsidRPr="007F57EB">
        <w:rPr>
          <w:rFonts w:ascii="Arial" w:hAnsi="Arial" w:cs="Arial"/>
          <w:lang w:val="pt-PT"/>
        </w:rPr>
        <w:t>s intervenções cirúrgicas (episiotomia, por</w:t>
      </w:r>
      <w:r w:rsidR="00DB54BB" w:rsidRPr="007F57EB">
        <w:rPr>
          <w:rFonts w:ascii="Arial" w:hAnsi="Arial" w:cs="Arial"/>
          <w:lang w:val="pt-PT"/>
        </w:rPr>
        <w:t xml:space="preserve"> </w:t>
      </w:r>
      <w:r w:rsidRPr="007F57EB">
        <w:rPr>
          <w:rFonts w:ascii="Arial" w:hAnsi="Arial" w:cs="Arial"/>
          <w:lang w:val="pt-PT"/>
        </w:rPr>
        <w:t>exemplo).</w:t>
      </w:r>
    </w:p>
    <w:p w:rsidR="00F50AD7" w:rsidRPr="007F57EB" w:rsidRDefault="00F50AD7" w:rsidP="004A0367">
      <w:pPr>
        <w:pStyle w:val="ColorfulList-Accent11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hAnsi="Arial" w:cs="Arial"/>
          <w:b/>
          <w:lang w:val="pt-PT"/>
        </w:rPr>
      </w:pPr>
      <w:r w:rsidRPr="007F57EB">
        <w:rPr>
          <w:rFonts w:ascii="Arial" w:hAnsi="Arial" w:cs="Arial"/>
          <w:b/>
          <w:lang w:val="pt-PT"/>
        </w:rPr>
        <w:t>Mortalidade materna:</w:t>
      </w:r>
      <w:r w:rsidRPr="007F57EB">
        <w:rPr>
          <w:rFonts w:ascii="Arial" w:hAnsi="Arial" w:cs="Arial"/>
          <w:lang w:val="pt-PT"/>
        </w:rPr>
        <w:t xml:space="preserve"> A infecção pelo </w:t>
      </w:r>
      <w:proofErr w:type="spellStart"/>
      <w:proofErr w:type="gramStart"/>
      <w:r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lang w:val="pt-PT"/>
        </w:rPr>
        <w:t xml:space="preserve"> é também associada </w:t>
      </w:r>
      <w:r w:rsidR="00FD4BE6" w:rsidRPr="007F57EB">
        <w:rPr>
          <w:rFonts w:ascii="Arial" w:hAnsi="Arial" w:cs="Arial"/>
          <w:lang w:val="pt-PT"/>
        </w:rPr>
        <w:t>à</w:t>
      </w:r>
      <w:r w:rsidRPr="007F57EB">
        <w:rPr>
          <w:rFonts w:ascii="Arial" w:hAnsi="Arial" w:cs="Arial"/>
          <w:lang w:val="pt-PT"/>
        </w:rPr>
        <w:t xml:space="preserve"> mortalidade materna. Num estudo realizado no hospital central de Maputo sobre os óbitos maternos, verificou-se que o SIDA causou mais de </w:t>
      </w:r>
      <w:r w:rsidR="006237D0" w:rsidRPr="007F57EB">
        <w:rPr>
          <w:rFonts w:ascii="Arial" w:hAnsi="Arial" w:cs="Arial"/>
          <w:lang w:val="pt-PT"/>
        </w:rPr>
        <w:t>um</w:t>
      </w:r>
      <w:r w:rsidRPr="007F57EB">
        <w:rPr>
          <w:rFonts w:ascii="Arial" w:hAnsi="Arial" w:cs="Arial"/>
          <w:lang w:val="pt-PT"/>
        </w:rPr>
        <w:t xml:space="preserve"> óbito </w:t>
      </w:r>
      <w:r w:rsidR="008C717B" w:rsidRPr="007F57EB">
        <w:rPr>
          <w:rFonts w:ascii="Arial" w:hAnsi="Arial" w:cs="Arial"/>
          <w:lang w:val="pt-PT"/>
        </w:rPr>
        <w:t>em</w:t>
      </w:r>
      <w:r w:rsidRPr="007F57EB">
        <w:rPr>
          <w:rFonts w:ascii="Arial" w:hAnsi="Arial" w:cs="Arial"/>
          <w:lang w:val="pt-PT"/>
        </w:rPr>
        <w:t xml:space="preserve"> cada 8 mortes maternas (mais mortes do que as causadas pela malária). </w:t>
      </w:r>
    </w:p>
    <w:p w:rsidR="00FD4BE6" w:rsidRPr="007F57EB" w:rsidRDefault="00FD4BE6" w:rsidP="009C60E8">
      <w:pPr>
        <w:pStyle w:val="ColorfulList-Accent11"/>
        <w:spacing w:after="0" w:line="240" w:lineRule="auto"/>
        <w:ind w:left="0"/>
        <w:contextualSpacing w:val="0"/>
        <w:jc w:val="both"/>
        <w:rPr>
          <w:rFonts w:ascii="Arial" w:hAnsi="Arial" w:cs="Arial"/>
          <w:b/>
          <w:lang w:val="pt-PT"/>
        </w:rPr>
      </w:pPr>
    </w:p>
    <w:p w:rsidR="00FD4BE6" w:rsidRPr="007F57EB" w:rsidRDefault="00F50AD7" w:rsidP="009C60E8">
      <w:pPr>
        <w:pStyle w:val="ColorfulList-Accent11"/>
        <w:spacing w:after="0" w:line="240" w:lineRule="auto"/>
        <w:ind w:left="0"/>
        <w:contextualSpacing w:val="0"/>
        <w:jc w:val="both"/>
        <w:rPr>
          <w:rFonts w:ascii="Arial" w:hAnsi="Arial" w:cs="Arial"/>
          <w:b/>
          <w:lang w:val="pt-PT"/>
        </w:rPr>
      </w:pPr>
      <w:r w:rsidRPr="007F57EB">
        <w:rPr>
          <w:rFonts w:ascii="Arial" w:hAnsi="Arial" w:cs="Arial"/>
          <w:b/>
          <w:lang w:val="pt-PT"/>
        </w:rPr>
        <w:t xml:space="preserve">Risco </w:t>
      </w:r>
      <w:r w:rsidR="006237D0" w:rsidRPr="007F57EB">
        <w:rPr>
          <w:rFonts w:ascii="Arial" w:hAnsi="Arial" w:cs="Arial"/>
          <w:b/>
          <w:lang w:val="pt-PT"/>
        </w:rPr>
        <w:t>E</w:t>
      </w:r>
      <w:r w:rsidRPr="007F57EB">
        <w:rPr>
          <w:rFonts w:ascii="Arial" w:hAnsi="Arial" w:cs="Arial"/>
          <w:b/>
          <w:lang w:val="pt-PT"/>
        </w:rPr>
        <w:t xml:space="preserve">levado de </w:t>
      </w:r>
      <w:r w:rsidR="006237D0" w:rsidRPr="007F57EB">
        <w:rPr>
          <w:rFonts w:ascii="Arial" w:hAnsi="Arial" w:cs="Arial"/>
          <w:b/>
          <w:lang w:val="pt-PT"/>
        </w:rPr>
        <w:t>C</w:t>
      </w:r>
      <w:r w:rsidRPr="007F57EB">
        <w:rPr>
          <w:rFonts w:ascii="Arial" w:hAnsi="Arial" w:cs="Arial"/>
          <w:b/>
          <w:lang w:val="pt-PT"/>
        </w:rPr>
        <w:t>omplicações para o Filho</w:t>
      </w:r>
    </w:p>
    <w:p w:rsidR="00F50AD7" w:rsidRPr="007F57EB" w:rsidRDefault="00F50AD7" w:rsidP="009C60E8">
      <w:pPr>
        <w:pStyle w:val="ColorfulList-Accent11"/>
        <w:spacing w:after="0" w:line="240" w:lineRule="auto"/>
        <w:ind w:left="0"/>
        <w:contextualSpacing w:val="0"/>
        <w:jc w:val="both"/>
        <w:rPr>
          <w:rFonts w:ascii="Arial" w:hAnsi="Arial" w:cs="Arial"/>
          <w:b/>
          <w:lang w:val="pt-PT"/>
        </w:rPr>
      </w:pPr>
      <w:r w:rsidRPr="007F57EB">
        <w:rPr>
          <w:rFonts w:ascii="Arial" w:hAnsi="Arial" w:cs="Arial"/>
          <w:b/>
          <w:lang w:val="pt-PT"/>
        </w:rPr>
        <w:t xml:space="preserve"> </w:t>
      </w:r>
    </w:p>
    <w:p w:rsidR="00664537" w:rsidRPr="007F57EB" w:rsidRDefault="00F50AD7" w:rsidP="004A0367">
      <w:pPr>
        <w:pStyle w:val="ColorfulList-Accent1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color w:val="000000"/>
          <w:lang w:val="pt-PT"/>
        </w:rPr>
      </w:pPr>
      <w:r w:rsidRPr="007F57EB">
        <w:rPr>
          <w:rFonts w:ascii="Arial" w:hAnsi="Arial" w:cs="Arial"/>
          <w:b/>
          <w:color w:val="000000"/>
          <w:lang w:val="pt-PT"/>
        </w:rPr>
        <w:t xml:space="preserve">Transmissão de </w:t>
      </w:r>
      <w:proofErr w:type="spellStart"/>
      <w:proofErr w:type="gramStart"/>
      <w:r w:rsidRPr="007F57EB">
        <w:rPr>
          <w:rFonts w:ascii="Arial" w:hAnsi="Arial" w:cs="Arial"/>
          <w:b/>
          <w:color w:val="000000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b/>
          <w:color w:val="000000"/>
          <w:lang w:val="pt-PT"/>
        </w:rPr>
        <w:t xml:space="preserve"> de </w:t>
      </w:r>
      <w:r w:rsidR="006237D0" w:rsidRPr="007F57EB">
        <w:rPr>
          <w:rFonts w:ascii="Arial" w:hAnsi="Arial" w:cs="Arial"/>
          <w:b/>
          <w:color w:val="000000"/>
          <w:lang w:val="pt-PT"/>
        </w:rPr>
        <w:t>M</w:t>
      </w:r>
      <w:r w:rsidRPr="007F57EB">
        <w:rPr>
          <w:rFonts w:ascii="Arial" w:hAnsi="Arial" w:cs="Arial"/>
          <w:b/>
          <w:color w:val="000000"/>
          <w:lang w:val="pt-PT"/>
        </w:rPr>
        <w:t xml:space="preserve">ãe para </w:t>
      </w:r>
      <w:r w:rsidR="006237D0" w:rsidRPr="007F57EB">
        <w:rPr>
          <w:rFonts w:ascii="Arial" w:hAnsi="Arial" w:cs="Arial"/>
          <w:b/>
          <w:color w:val="000000"/>
          <w:lang w:val="pt-PT"/>
        </w:rPr>
        <w:t>F</w:t>
      </w:r>
      <w:r w:rsidRPr="007F57EB">
        <w:rPr>
          <w:rFonts w:ascii="Arial" w:hAnsi="Arial" w:cs="Arial"/>
          <w:b/>
          <w:color w:val="000000"/>
          <w:lang w:val="pt-PT"/>
        </w:rPr>
        <w:t>ilho: Riscos</w:t>
      </w:r>
    </w:p>
    <w:p w:rsidR="00664537" w:rsidRPr="007F57EB" w:rsidRDefault="00F50AD7" w:rsidP="009C60E8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Em Moçambique registam-se em cada ano</w:t>
      </w:r>
      <w:r w:rsidRPr="007F57EB">
        <w:rPr>
          <w:rFonts w:ascii="Arial" w:hAnsi="Arial" w:cs="Arial"/>
          <w:vertAlign w:val="superscript"/>
          <w:lang w:val="pt-PT"/>
        </w:rPr>
        <w:t xml:space="preserve"> </w:t>
      </w:r>
      <w:r w:rsidRPr="007F57EB">
        <w:rPr>
          <w:rFonts w:ascii="Arial" w:hAnsi="Arial" w:cs="Arial"/>
          <w:lang w:val="pt-PT"/>
        </w:rPr>
        <w:t>cerca de 150</w:t>
      </w:r>
      <w:r w:rsidR="006237D0" w:rsidRPr="007F57EB">
        <w:rPr>
          <w:rFonts w:ascii="Arial" w:hAnsi="Arial" w:cs="Arial"/>
          <w:lang w:val="pt-PT"/>
        </w:rPr>
        <w:t>.</w:t>
      </w:r>
      <w:r w:rsidRPr="007F57EB">
        <w:rPr>
          <w:rFonts w:ascii="Arial" w:hAnsi="Arial" w:cs="Arial"/>
          <w:lang w:val="pt-PT"/>
        </w:rPr>
        <w:t>000 mulheres grávidas seropositivas</w:t>
      </w:r>
      <w:r w:rsidRPr="007F57EB">
        <w:rPr>
          <w:rStyle w:val="FootnoteReference"/>
          <w:rFonts w:ascii="Arial" w:hAnsi="Arial" w:cs="Arial"/>
          <w:lang w:val="pt-PT"/>
        </w:rPr>
        <w:footnoteReference w:id="2"/>
      </w:r>
      <w:r w:rsidRPr="007F57EB">
        <w:rPr>
          <w:rFonts w:ascii="Arial" w:hAnsi="Arial" w:cs="Arial"/>
          <w:lang w:val="pt-PT"/>
        </w:rPr>
        <w:t xml:space="preserve">; 30% </w:t>
      </w:r>
      <w:r w:rsidR="008C717B" w:rsidRPr="007F57EB">
        <w:rPr>
          <w:rFonts w:ascii="Arial" w:hAnsi="Arial" w:cs="Arial"/>
          <w:lang w:val="pt-PT"/>
        </w:rPr>
        <w:t>a</w:t>
      </w:r>
      <w:r w:rsidRPr="007F57EB">
        <w:rPr>
          <w:rFonts w:ascii="Arial" w:hAnsi="Arial" w:cs="Arial"/>
          <w:lang w:val="pt-PT"/>
        </w:rPr>
        <w:t xml:space="preserve"> 35% dos bebés nascidos destas </w:t>
      </w:r>
      <w:r w:rsidR="00D323EF" w:rsidRPr="007F57EB">
        <w:rPr>
          <w:rFonts w:ascii="Arial" w:hAnsi="Arial" w:cs="Arial"/>
          <w:lang w:val="pt-PT"/>
        </w:rPr>
        <w:t>mulheres, sem</w:t>
      </w:r>
      <w:r w:rsidRPr="007F57EB">
        <w:rPr>
          <w:rFonts w:ascii="Arial" w:hAnsi="Arial" w:cs="Arial"/>
          <w:lang w:val="pt-PT"/>
        </w:rPr>
        <w:t xml:space="preserve"> prevenção da transmissão vertical, estarão infectados </w:t>
      </w:r>
      <w:r w:rsidR="006C71E0" w:rsidRPr="007F57EB">
        <w:rPr>
          <w:rFonts w:ascii="Arial" w:hAnsi="Arial" w:cs="Arial"/>
          <w:lang w:val="pt-PT"/>
        </w:rPr>
        <w:t>pelo</w:t>
      </w:r>
      <w:r w:rsidRPr="007F57EB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lang w:val="pt-PT"/>
        </w:rPr>
        <w:t>.</w:t>
      </w:r>
      <w:r w:rsidRPr="007F57EB">
        <w:rPr>
          <w:rStyle w:val="FootnoteReference"/>
          <w:rFonts w:ascii="Arial" w:hAnsi="Arial" w:cs="Arial"/>
          <w:lang w:val="pt-PT"/>
        </w:rPr>
        <w:footnoteReference w:id="3"/>
      </w:r>
      <w:r w:rsidRPr="007F57EB">
        <w:rPr>
          <w:rFonts w:ascii="Arial" w:hAnsi="Arial" w:cs="Arial"/>
          <w:lang w:val="pt-PT"/>
        </w:rPr>
        <w:t xml:space="preserve"> Este número de crianças infectadas distribui-se em função d</w:t>
      </w:r>
      <w:r w:rsidR="00A45706" w:rsidRPr="007F57EB">
        <w:rPr>
          <w:rFonts w:ascii="Arial" w:hAnsi="Arial" w:cs="Arial"/>
          <w:lang w:val="pt-PT"/>
        </w:rPr>
        <w:t>a</w:t>
      </w:r>
      <w:r w:rsidRPr="007F57EB">
        <w:rPr>
          <w:rFonts w:ascii="Arial" w:hAnsi="Arial" w:cs="Arial"/>
          <w:lang w:val="pt-PT"/>
        </w:rPr>
        <w:t xml:space="preserve"> </w:t>
      </w:r>
      <w:r w:rsidR="00A45706" w:rsidRPr="007F57EB">
        <w:rPr>
          <w:rFonts w:ascii="Arial" w:hAnsi="Arial" w:cs="Arial"/>
          <w:lang w:val="pt-PT"/>
        </w:rPr>
        <w:t>circunstância</w:t>
      </w:r>
      <w:r w:rsidRPr="007F57EB">
        <w:rPr>
          <w:rFonts w:ascii="Arial" w:hAnsi="Arial" w:cs="Arial"/>
          <w:lang w:val="pt-PT"/>
        </w:rPr>
        <w:t xml:space="preserve"> em que adquirem a infecção. Por exemplo:</w:t>
      </w:r>
    </w:p>
    <w:p w:rsidR="009C60E8" w:rsidRPr="007F57EB" w:rsidRDefault="009C60E8" w:rsidP="009C60E8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</w:p>
    <w:p w:rsidR="00F50AD7" w:rsidRPr="007F57EB" w:rsidRDefault="00F50AD7" w:rsidP="009C60E8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7F57EB">
        <w:rPr>
          <w:rFonts w:ascii="Arial" w:hAnsi="Arial" w:cs="Arial"/>
          <w:b/>
          <w:lang w:val="pt-PT"/>
        </w:rPr>
        <w:t>Impacto d</w:t>
      </w:r>
      <w:r w:rsidR="006C71E0" w:rsidRPr="007F57EB">
        <w:rPr>
          <w:rFonts w:ascii="Arial" w:hAnsi="Arial" w:cs="Arial"/>
          <w:b/>
          <w:lang w:val="pt-PT"/>
        </w:rPr>
        <w:t>a</w:t>
      </w:r>
      <w:r w:rsidRPr="007F57EB">
        <w:rPr>
          <w:rFonts w:ascii="Arial" w:hAnsi="Arial" w:cs="Arial"/>
          <w:b/>
          <w:lang w:val="pt-PT"/>
        </w:rPr>
        <w:t xml:space="preserve"> </w:t>
      </w:r>
      <w:r w:rsidR="001C6AF4" w:rsidRPr="007F57EB">
        <w:rPr>
          <w:rFonts w:ascii="Arial" w:hAnsi="Arial" w:cs="Arial"/>
          <w:b/>
          <w:lang w:val="pt-PT"/>
        </w:rPr>
        <w:t>T</w:t>
      </w:r>
      <w:r w:rsidRPr="007F57EB">
        <w:rPr>
          <w:rFonts w:ascii="Arial" w:hAnsi="Arial" w:cs="Arial"/>
          <w:b/>
          <w:lang w:val="pt-PT"/>
        </w:rPr>
        <w:t xml:space="preserve">ransmissão </w:t>
      </w:r>
      <w:r w:rsidR="001C6AF4" w:rsidRPr="007F57EB">
        <w:rPr>
          <w:rFonts w:ascii="Arial" w:hAnsi="Arial" w:cs="Arial"/>
          <w:b/>
          <w:lang w:val="pt-PT"/>
        </w:rPr>
        <w:t>V</w:t>
      </w:r>
      <w:r w:rsidRPr="007F57EB">
        <w:rPr>
          <w:rFonts w:ascii="Arial" w:hAnsi="Arial" w:cs="Arial"/>
          <w:b/>
          <w:lang w:val="pt-PT"/>
        </w:rPr>
        <w:t>ertical/</w:t>
      </w:r>
      <w:r w:rsidR="001C6AF4" w:rsidRPr="007F57EB">
        <w:rPr>
          <w:rFonts w:ascii="Arial" w:hAnsi="Arial" w:cs="Arial"/>
          <w:b/>
          <w:lang w:val="pt-PT"/>
        </w:rPr>
        <w:t>R</w:t>
      </w:r>
      <w:r w:rsidRPr="007F57EB">
        <w:rPr>
          <w:rFonts w:ascii="Arial" w:hAnsi="Arial" w:cs="Arial"/>
          <w:b/>
          <w:lang w:val="pt-PT"/>
        </w:rPr>
        <w:t>iscos:</w:t>
      </w:r>
    </w:p>
    <w:p w:rsidR="00F50AD7" w:rsidRPr="007F57EB" w:rsidRDefault="00FD4BE6" w:rsidP="004A036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Em</w:t>
      </w:r>
      <w:r w:rsidR="00F50AD7" w:rsidRPr="007F57EB">
        <w:rPr>
          <w:rFonts w:ascii="Arial" w:hAnsi="Arial" w:cs="Arial"/>
          <w:lang w:val="pt-PT"/>
        </w:rPr>
        <w:t xml:space="preserve"> cada 100 crianças que nascem de mães seropositivas sem receber tratamento com </w:t>
      </w:r>
      <w:proofErr w:type="spellStart"/>
      <w:r w:rsidR="00F50AD7" w:rsidRPr="007F57EB">
        <w:rPr>
          <w:rFonts w:ascii="Arial" w:hAnsi="Arial" w:cs="Arial"/>
          <w:lang w:val="pt-PT"/>
        </w:rPr>
        <w:t>ARVs</w:t>
      </w:r>
      <w:proofErr w:type="spellEnd"/>
      <w:r w:rsidR="00F50AD7" w:rsidRPr="007F57EB">
        <w:rPr>
          <w:rFonts w:ascii="Arial" w:hAnsi="Arial" w:cs="Arial"/>
          <w:lang w:val="pt-PT"/>
        </w:rPr>
        <w:t xml:space="preserve">, </w:t>
      </w:r>
      <w:r w:rsidRPr="007F57EB">
        <w:rPr>
          <w:rFonts w:ascii="Arial" w:hAnsi="Arial" w:cs="Arial"/>
          <w:lang w:val="pt-PT"/>
        </w:rPr>
        <w:t xml:space="preserve">destas </w:t>
      </w:r>
      <w:r w:rsidR="00F50AD7" w:rsidRPr="007F57EB">
        <w:rPr>
          <w:rFonts w:ascii="Arial" w:hAnsi="Arial" w:cs="Arial"/>
          <w:lang w:val="pt-PT"/>
        </w:rPr>
        <w:t>10</w:t>
      </w:r>
      <w:r w:rsidR="004F6981">
        <w:rPr>
          <w:rFonts w:ascii="Arial" w:hAnsi="Arial" w:cs="Arial"/>
          <w:lang w:val="pt-PT"/>
        </w:rPr>
        <w:t xml:space="preserve"> a 25</w:t>
      </w:r>
      <w:r w:rsidR="00F50AD7" w:rsidRPr="007F57EB">
        <w:rPr>
          <w:rFonts w:ascii="Arial" w:hAnsi="Arial" w:cs="Arial"/>
          <w:lang w:val="pt-PT"/>
        </w:rPr>
        <w:t xml:space="preserve"> </w:t>
      </w:r>
      <w:r w:rsidR="00A45706" w:rsidRPr="007F57EB">
        <w:rPr>
          <w:rFonts w:ascii="Arial" w:hAnsi="Arial" w:cs="Arial"/>
          <w:lang w:val="pt-PT"/>
        </w:rPr>
        <w:t>serão</w:t>
      </w:r>
      <w:r w:rsidR="00F50AD7" w:rsidRPr="007F57EB">
        <w:rPr>
          <w:rFonts w:ascii="Arial" w:hAnsi="Arial" w:cs="Arial"/>
          <w:lang w:val="pt-PT"/>
        </w:rPr>
        <w:t xml:space="preserve"> </w:t>
      </w:r>
      <w:r w:rsidR="00F50AD7" w:rsidRPr="007F57EB">
        <w:rPr>
          <w:rFonts w:ascii="Arial" w:hAnsi="Arial" w:cs="Arial"/>
          <w:b/>
          <w:bCs/>
          <w:lang w:val="pt-PT"/>
        </w:rPr>
        <w:t>infectadas durante a gravidez</w:t>
      </w:r>
      <w:r w:rsidR="004F6981">
        <w:rPr>
          <w:rFonts w:ascii="Arial" w:hAnsi="Arial" w:cs="Arial"/>
          <w:b/>
          <w:bCs/>
          <w:lang w:val="pt-PT"/>
        </w:rPr>
        <w:t xml:space="preserve"> no </w:t>
      </w:r>
      <w:r w:rsidR="000063A8">
        <w:rPr>
          <w:rFonts w:ascii="Arial" w:hAnsi="Arial" w:cs="Arial"/>
          <w:b/>
          <w:bCs/>
          <w:lang w:val="pt-PT"/>
        </w:rPr>
        <w:t>período</w:t>
      </w:r>
      <w:r w:rsidR="004F6981">
        <w:rPr>
          <w:rFonts w:ascii="Arial" w:hAnsi="Arial" w:cs="Arial"/>
          <w:b/>
          <w:bCs/>
          <w:lang w:val="pt-PT"/>
        </w:rPr>
        <w:t xml:space="preserve"> pré-natal das 14-36 semanas</w:t>
      </w:r>
      <w:r w:rsidR="00F50AD7" w:rsidRPr="007F57EB">
        <w:rPr>
          <w:rFonts w:ascii="Arial" w:hAnsi="Arial" w:cs="Arial"/>
          <w:lang w:val="pt-PT"/>
        </w:rPr>
        <w:t xml:space="preserve">. Os factores que favorecem a infecção precoce dependem da mãe. Em </w:t>
      </w:r>
      <w:r w:rsidR="00A45706" w:rsidRPr="007F57EB">
        <w:rPr>
          <w:rFonts w:ascii="Arial" w:hAnsi="Arial" w:cs="Arial"/>
          <w:lang w:val="pt-PT"/>
        </w:rPr>
        <w:t>resumo</w:t>
      </w:r>
      <w:r w:rsidR="00B934C7" w:rsidRPr="007F57EB">
        <w:rPr>
          <w:rFonts w:ascii="Arial" w:hAnsi="Arial" w:cs="Arial"/>
          <w:lang w:val="pt-PT"/>
        </w:rPr>
        <w:t>,</w:t>
      </w:r>
      <w:r w:rsidR="00F50AD7" w:rsidRPr="007F57EB">
        <w:rPr>
          <w:rFonts w:ascii="Arial" w:hAnsi="Arial" w:cs="Arial"/>
          <w:lang w:val="pt-PT"/>
        </w:rPr>
        <w:t xml:space="preserve"> pode-se referir o seguinte:</w:t>
      </w:r>
    </w:p>
    <w:p w:rsidR="00F50AD7" w:rsidRPr="007F57EB" w:rsidRDefault="00FD4BE6" w:rsidP="004A0367">
      <w:pPr>
        <w:pStyle w:val="ColorfulList-Accent11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Mãe com</w:t>
      </w:r>
      <w:r w:rsidR="00F50AD7" w:rsidRPr="007F57EB">
        <w:rPr>
          <w:rFonts w:ascii="Arial" w:hAnsi="Arial" w:cs="Arial"/>
          <w:lang w:val="pt-PT"/>
        </w:rPr>
        <w:t xml:space="preserve"> infecção avançada </w:t>
      </w:r>
      <w:r w:rsidR="00A45706" w:rsidRPr="007F57EB">
        <w:rPr>
          <w:rFonts w:ascii="Arial" w:hAnsi="Arial" w:cs="Arial"/>
          <w:lang w:val="pt-PT"/>
        </w:rPr>
        <w:t>pelo</w:t>
      </w:r>
      <w:r w:rsidR="00F50AD7" w:rsidRPr="007F57EB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="00F50AD7"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="00F50AD7" w:rsidRPr="007F57EB">
        <w:rPr>
          <w:rFonts w:ascii="Arial" w:hAnsi="Arial" w:cs="Arial"/>
          <w:lang w:val="pt-PT"/>
        </w:rPr>
        <w:t>: est</w:t>
      </w:r>
      <w:r w:rsidR="00B464C2" w:rsidRPr="007F57EB">
        <w:rPr>
          <w:rFonts w:ascii="Arial" w:hAnsi="Arial" w:cs="Arial"/>
          <w:lang w:val="pt-PT"/>
        </w:rPr>
        <w:t>a</w:t>
      </w:r>
      <w:r w:rsidR="00F50AD7" w:rsidRPr="007F57EB">
        <w:rPr>
          <w:rFonts w:ascii="Arial" w:hAnsi="Arial" w:cs="Arial"/>
          <w:lang w:val="pt-PT"/>
        </w:rPr>
        <w:t>dio III ou IV da OMS, carga viral alta</w:t>
      </w:r>
      <w:r w:rsidR="00B464C2" w:rsidRPr="007F57EB">
        <w:rPr>
          <w:rFonts w:ascii="Arial" w:hAnsi="Arial" w:cs="Arial"/>
          <w:lang w:val="pt-PT"/>
        </w:rPr>
        <w:t xml:space="preserve"> e</w:t>
      </w:r>
      <w:r w:rsidR="00F50AD7" w:rsidRPr="007F57EB">
        <w:rPr>
          <w:rFonts w:ascii="Arial" w:hAnsi="Arial" w:cs="Arial"/>
          <w:lang w:val="pt-PT"/>
        </w:rPr>
        <w:t xml:space="preserve"> </w:t>
      </w:r>
      <w:r w:rsidR="00B464C2" w:rsidRPr="007F57EB">
        <w:rPr>
          <w:rFonts w:ascii="Arial" w:hAnsi="Arial" w:cs="Arial"/>
          <w:lang w:val="pt-PT"/>
        </w:rPr>
        <w:t xml:space="preserve">o nível de </w:t>
      </w:r>
      <w:proofErr w:type="spellStart"/>
      <w:r w:rsidR="00F50AD7" w:rsidRPr="007F57EB">
        <w:rPr>
          <w:rFonts w:ascii="Arial" w:hAnsi="Arial" w:cs="Arial"/>
          <w:lang w:val="pt-PT"/>
        </w:rPr>
        <w:t>CD4</w:t>
      </w:r>
      <w:proofErr w:type="spellEnd"/>
      <w:r w:rsidR="00F50AD7" w:rsidRPr="007F57EB">
        <w:rPr>
          <w:rFonts w:ascii="Arial" w:hAnsi="Arial" w:cs="Arial"/>
          <w:lang w:val="pt-PT"/>
        </w:rPr>
        <w:t xml:space="preserve"> baixo. </w:t>
      </w:r>
    </w:p>
    <w:p w:rsidR="00F50AD7" w:rsidRPr="007F57EB" w:rsidRDefault="00B464C2" w:rsidP="004A0367">
      <w:pPr>
        <w:pStyle w:val="ColorfulList-Accent11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Mãe com alguma infecção </w:t>
      </w:r>
      <w:r w:rsidR="00F50AD7" w:rsidRPr="007F57EB">
        <w:rPr>
          <w:rFonts w:ascii="Arial" w:hAnsi="Arial" w:cs="Arial"/>
          <w:lang w:val="pt-PT"/>
        </w:rPr>
        <w:t>(por exemplo</w:t>
      </w:r>
      <w:r w:rsidR="00990844" w:rsidRPr="007F57EB">
        <w:rPr>
          <w:rFonts w:ascii="Arial" w:hAnsi="Arial" w:cs="Arial"/>
          <w:lang w:val="pt-PT"/>
        </w:rPr>
        <w:t>,</w:t>
      </w:r>
      <w:r w:rsidR="00F50AD7" w:rsidRPr="007F57EB">
        <w:rPr>
          <w:rFonts w:ascii="Arial" w:hAnsi="Arial" w:cs="Arial"/>
          <w:lang w:val="pt-PT"/>
        </w:rPr>
        <w:t xml:space="preserve"> malária, tuberculose ou sífilis) </w:t>
      </w:r>
      <w:r w:rsidRPr="007F57EB">
        <w:rPr>
          <w:rFonts w:ascii="Arial" w:hAnsi="Arial" w:cs="Arial"/>
          <w:lang w:val="pt-PT"/>
        </w:rPr>
        <w:t xml:space="preserve">que pode </w:t>
      </w:r>
      <w:r w:rsidR="00F50AD7" w:rsidRPr="007F57EB">
        <w:rPr>
          <w:rFonts w:ascii="Arial" w:hAnsi="Arial" w:cs="Arial"/>
          <w:lang w:val="pt-PT"/>
        </w:rPr>
        <w:t>contribu</w:t>
      </w:r>
      <w:r w:rsidRPr="007F57EB">
        <w:rPr>
          <w:rFonts w:ascii="Arial" w:hAnsi="Arial" w:cs="Arial"/>
          <w:lang w:val="pt-PT"/>
        </w:rPr>
        <w:t>ir</w:t>
      </w:r>
      <w:r w:rsidR="00F50AD7" w:rsidRPr="007F57EB">
        <w:rPr>
          <w:rFonts w:ascii="Arial" w:hAnsi="Arial" w:cs="Arial"/>
          <w:lang w:val="pt-PT"/>
        </w:rPr>
        <w:t xml:space="preserve"> para elevar a carga viral e pode favorecer a transmissão do </w:t>
      </w:r>
      <w:proofErr w:type="spellStart"/>
      <w:proofErr w:type="gramStart"/>
      <w:r w:rsidR="00F50AD7"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="00F50AD7" w:rsidRPr="007F57EB">
        <w:rPr>
          <w:rFonts w:ascii="Arial" w:hAnsi="Arial" w:cs="Arial"/>
          <w:lang w:val="pt-PT"/>
        </w:rPr>
        <w:t xml:space="preserve"> para o filho.</w:t>
      </w:r>
    </w:p>
    <w:p w:rsidR="00F50AD7" w:rsidRPr="007F57EB" w:rsidRDefault="00B464C2" w:rsidP="004A0367">
      <w:pPr>
        <w:numPr>
          <w:ilvl w:val="0"/>
          <w:numId w:val="3"/>
        </w:numPr>
        <w:spacing w:before="20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Em</w:t>
      </w:r>
      <w:r w:rsidR="00F50AD7" w:rsidRPr="007F57EB">
        <w:rPr>
          <w:rFonts w:ascii="Arial" w:hAnsi="Arial" w:cs="Arial"/>
          <w:lang w:val="pt-PT"/>
        </w:rPr>
        <w:t xml:space="preserve"> cada 100 crianças nascidas de mães seropositivas sem receber tr</w:t>
      </w:r>
      <w:r w:rsidR="000E345F" w:rsidRPr="007F57EB">
        <w:rPr>
          <w:rFonts w:ascii="Arial" w:hAnsi="Arial" w:cs="Arial"/>
          <w:lang w:val="pt-PT"/>
        </w:rPr>
        <w:t xml:space="preserve">atamento com </w:t>
      </w:r>
      <w:proofErr w:type="spellStart"/>
      <w:r w:rsidR="000E345F" w:rsidRPr="007F57EB">
        <w:rPr>
          <w:rFonts w:ascii="Arial" w:hAnsi="Arial" w:cs="Arial"/>
          <w:lang w:val="pt-PT"/>
        </w:rPr>
        <w:t>ARVs</w:t>
      </w:r>
      <w:proofErr w:type="spellEnd"/>
      <w:r w:rsidR="000E345F" w:rsidRPr="007F57EB">
        <w:rPr>
          <w:rFonts w:ascii="Arial" w:hAnsi="Arial" w:cs="Arial"/>
          <w:lang w:val="pt-PT"/>
        </w:rPr>
        <w:t xml:space="preserve">, </w:t>
      </w:r>
      <w:r w:rsidRPr="007F57EB">
        <w:rPr>
          <w:rFonts w:ascii="Arial" w:hAnsi="Arial" w:cs="Arial"/>
          <w:lang w:val="pt-PT"/>
        </w:rPr>
        <w:t>destas</w:t>
      </w:r>
      <w:r w:rsidR="000E345F" w:rsidRPr="007F57EB">
        <w:rPr>
          <w:rFonts w:ascii="Arial" w:hAnsi="Arial" w:cs="Arial"/>
          <w:lang w:val="pt-PT"/>
        </w:rPr>
        <w:t xml:space="preserve"> </w:t>
      </w:r>
      <w:r w:rsidR="004F6981">
        <w:rPr>
          <w:rFonts w:ascii="Arial" w:hAnsi="Arial" w:cs="Arial"/>
          <w:lang w:val="pt-PT"/>
        </w:rPr>
        <w:t>25-50</w:t>
      </w:r>
      <w:r w:rsidR="00F50AD7" w:rsidRPr="007F57EB">
        <w:rPr>
          <w:rFonts w:ascii="Arial" w:hAnsi="Arial" w:cs="Arial"/>
          <w:lang w:val="pt-PT"/>
        </w:rPr>
        <w:t xml:space="preserve"> serão </w:t>
      </w:r>
      <w:r w:rsidR="00F50AD7" w:rsidRPr="007F57EB">
        <w:rPr>
          <w:rFonts w:ascii="Arial" w:hAnsi="Arial" w:cs="Arial"/>
          <w:b/>
          <w:lang w:val="pt-PT"/>
        </w:rPr>
        <w:t>infectadas durante</w:t>
      </w:r>
      <w:r w:rsidR="004F6981">
        <w:rPr>
          <w:rFonts w:ascii="Arial" w:hAnsi="Arial" w:cs="Arial"/>
          <w:b/>
          <w:lang w:val="pt-PT"/>
        </w:rPr>
        <w:t xml:space="preserve"> o </w:t>
      </w:r>
      <w:r w:rsidR="000063A8">
        <w:rPr>
          <w:rFonts w:ascii="Arial" w:hAnsi="Arial" w:cs="Arial"/>
          <w:b/>
          <w:lang w:val="pt-PT"/>
        </w:rPr>
        <w:t>período</w:t>
      </w:r>
      <w:r w:rsidR="004F6981">
        <w:rPr>
          <w:rFonts w:ascii="Arial" w:hAnsi="Arial" w:cs="Arial"/>
          <w:b/>
          <w:lang w:val="pt-PT"/>
        </w:rPr>
        <w:t xml:space="preserve"> pré-natal </w:t>
      </w:r>
      <w:r w:rsidR="000063A8">
        <w:rPr>
          <w:rFonts w:ascii="Arial" w:hAnsi="Arial" w:cs="Arial"/>
          <w:b/>
          <w:lang w:val="pt-PT"/>
        </w:rPr>
        <w:t>tardio</w:t>
      </w:r>
      <w:r w:rsidR="004F6981">
        <w:rPr>
          <w:rFonts w:ascii="Arial" w:hAnsi="Arial" w:cs="Arial"/>
          <w:b/>
          <w:lang w:val="pt-PT"/>
        </w:rPr>
        <w:t xml:space="preserve"> </w:t>
      </w:r>
      <w:proofErr w:type="gramStart"/>
      <w:r w:rsidR="004F6981">
        <w:rPr>
          <w:rFonts w:ascii="Arial" w:hAnsi="Arial" w:cs="Arial"/>
          <w:b/>
          <w:lang w:val="pt-PT"/>
        </w:rPr>
        <w:t>(&gt;36</w:t>
      </w:r>
      <w:proofErr w:type="gramEnd"/>
      <w:r w:rsidR="004F6981">
        <w:rPr>
          <w:rFonts w:ascii="Arial" w:hAnsi="Arial" w:cs="Arial"/>
          <w:b/>
          <w:lang w:val="pt-PT"/>
        </w:rPr>
        <w:t xml:space="preserve"> semanas) e no </w:t>
      </w:r>
      <w:r w:rsidR="00F50AD7" w:rsidRPr="007F57EB">
        <w:rPr>
          <w:rFonts w:ascii="Arial" w:hAnsi="Arial" w:cs="Arial"/>
          <w:b/>
          <w:lang w:val="pt-PT"/>
        </w:rPr>
        <w:t>parto,</w:t>
      </w:r>
      <w:r w:rsidR="00F50AD7" w:rsidRPr="007F57EB">
        <w:rPr>
          <w:rFonts w:ascii="Arial" w:hAnsi="Arial" w:cs="Arial"/>
          <w:lang w:val="pt-PT"/>
        </w:rPr>
        <w:t xml:space="preserve"> </w:t>
      </w:r>
      <w:r w:rsidR="00F50AD7" w:rsidRPr="007F57EB">
        <w:rPr>
          <w:rFonts w:ascii="Arial" w:hAnsi="Arial" w:cs="Arial"/>
          <w:lang w:val="pt-PT"/>
        </w:rPr>
        <w:lastRenderedPageBreak/>
        <w:t xml:space="preserve">no momento da passagem através do canal </w:t>
      </w:r>
      <w:r w:rsidR="00990844" w:rsidRPr="007F57EB">
        <w:rPr>
          <w:rFonts w:ascii="Arial" w:hAnsi="Arial" w:cs="Arial"/>
          <w:lang w:val="pt-PT"/>
        </w:rPr>
        <w:t>vaginal</w:t>
      </w:r>
      <w:r w:rsidR="00F50AD7" w:rsidRPr="007F57EB">
        <w:rPr>
          <w:rFonts w:ascii="Arial" w:hAnsi="Arial" w:cs="Arial"/>
          <w:lang w:val="pt-PT"/>
        </w:rPr>
        <w:t>, por contacto da criança com fluidos maternos infectados. Todas aquelas práticas que contribuem para o sangramento da mãe (por exemplo</w:t>
      </w:r>
      <w:r w:rsidR="00990844" w:rsidRPr="007F57EB">
        <w:rPr>
          <w:rFonts w:ascii="Arial" w:hAnsi="Arial" w:cs="Arial"/>
          <w:lang w:val="pt-PT"/>
        </w:rPr>
        <w:t>,</w:t>
      </w:r>
      <w:r w:rsidR="00F50AD7" w:rsidRPr="007F57EB">
        <w:rPr>
          <w:rFonts w:ascii="Arial" w:hAnsi="Arial" w:cs="Arial"/>
          <w:lang w:val="pt-PT"/>
        </w:rPr>
        <w:t xml:space="preserve"> a episiotomia,) ou da criança (o parto instrumentado com fórceps, ventosa, etc.),</w:t>
      </w:r>
      <w:r w:rsidRPr="007F57EB">
        <w:rPr>
          <w:rFonts w:ascii="Arial" w:hAnsi="Arial" w:cs="Arial"/>
          <w:lang w:val="pt-PT"/>
        </w:rPr>
        <w:t xml:space="preserve"> ou</w:t>
      </w:r>
      <w:r w:rsidR="00F50AD7" w:rsidRPr="007F57EB">
        <w:rPr>
          <w:rFonts w:ascii="Arial" w:hAnsi="Arial" w:cs="Arial"/>
          <w:lang w:val="pt-PT"/>
        </w:rPr>
        <w:t xml:space="preserve"> aquelas que fazem com que a criança esteja exposta durante mais tempo (rotura prematura de membranas, partos muito prolongados) aumentam o risco de transmissão.</w:t>
      </w:r>
    </w:p>
    <w:p w:rsidR="00F50AD7" w:rsidRPr="007F57EB" w:rsidRDefault="00F50AD7" w:rsidP="009C60E8">
      <w:pPr>
        <w:spacing w:line="240" w:lineRule="auto"/>
        <w:ind w:left="708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As mães seropositivas devem ser manipuladas o menos possível durante o trabalho de parto e a cesariana deve ser indicada perante qualquer complicação, de modo a evitar práticas mais agressivas, que possam favorecer a transmissão.</w:t>
      </w:r>
    </w:p>
    <w:p w:rsidR="00F50AD7" w:rsidRPr="007F57EB" w:rsidRDefault="00B464C2" w:rsidP="004A0367">
      <w:pPr>
        <w:numPr>
          <w:ilvl w:val="0"/>
          <w:numId w:val="3"/>
        </w:numPr>
        <w:spacing w:before="20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Em</w:t>
      </w:r>
      <w:r w:rsidR="00F50AD7" w:rsidRPr="007F57EB">
        <w:rPr>
          <w:rFonts w:ascii="Arial" w:hAnsi="Arial" w:cs="Arial"/>
          <w:lang w:val="pt-PT"/>
        </w:rPr>
        <w:t xml:space="preserve"> cada 100 crianças nascidas de mães seropositivas sem receber tratamento co</w:t>
      </w:r>
      <w:r w:rsidR="000E345F" w:rsidRPr="007F57EB">
        <w:rPr>
          <w:rFonts w:ascii="Arial" w:hAnsi="Arial" w:cs="Arial"/>
          <w:lang w:val="pt-PT"/>
        </w:rPr>
        <w:t xml:space="preserve">m </w:t>
      </w:r>
      <w:proofErr w:type="spellStart"/>
      <w:r w:rsidR="000E345F" w:rsidRPr="007F57EB">
        <w:rPr>
          <w:rFonts w:ascii="Arial" w:hAnsi="Arial" w:cs="Arial"/>
          <w:lang w:val="pt-PT"/>
        </w:rPr>
        <w:t>ARVs</w:t>
      </w:r>
      <w:proofErr w:type="spellEnd"/>
      <w:r w:rsidR="000E345F" w:rsidRPr="007F57EB">
        <w:rPr>
          <w:rFonts w:ascii="Arial" w:hAnsi="Arial" w:cs="Arial"/>
          <w:lang w:val="pt-PT"/>
        </w:rPr>
        <w:t xml:space="preserve">, </w:t>
      </w:r>
      <w:r w:rsidRPr="007F57EB">
        <w:rPr>
          <w:rFonts w:ascii="Arial" w:hAnsi="Arial" w:cs="Arial"/>
          <w:lang w:val="pt-PT"/>
        </w:rPr>
        <w:t>destas</w:t>
      </w:r>
      <w:r w:rsidR="000E345F" w:rsidRPr="007F57EB">
        <w:rPr>
          <w:rFonts w:ascii="Arial" w:hAnsi="Arial" w:cs="Arial"/>
          <w:lang w:val="pt-PT"/>
        </w:rPr>
        <w:t xml:space="preserve"> </w:t>
      </w:r>
      <w:r w:rsidR="004F6981">
        <w:rPr>
          <w:rFonts w:ascii="Arial" w:hAnsi="Arial" w:cs="Arial"/>
          <w:lang w:val="pt-PT"/>
        </w:rPr>
        <w:t>35-40</w:t>
      </w:r>
      <w:r w:rsidR="00F50AD7" w:rsidRPr="007F57EB">
        <w:rPr>
          <w:rFonts w:ascii="Arial" w:hAnsi="Arial" w:cs="Arial"/>
          <w:lang w:val="pt-PT"/>
        </w:rPr>
        <w:t xml:space="preserve"> serão </w:t>
      </w:r>
      <w:r w:rsidR="00F50AD7" w:rsidRPr="007F57EB">
        <w:rPr>
          <w:rFonts w:ascii="Arial" w:hAnsi="Arial" w:cs="Arial"/>
          <w:b/>
          <w:lang w:val="pt-PT"/>
        </w:rPr>
        <w:t>infectadas através do aleitamento materno</w:t>
      </w:r>
      <w:r w:rsidR="00F50AD7" w:rsidRPr="007F57EB">
        <w:rPr>
          <w:rFonts w:ascii="Arial" w:hAnsi="Arial" w:cs="Arial"/>
          <w:lang w:val="pt-PT"/>
        </w:rPr>
        <w:t xml:space="preserve">. </w:t>
      </w:r>
      <w:r w:rsidR="00990844" w:rsidRPr="007F57EB">
        <w:rPr>
          <w:rFonts w:ascii="Arial" w:hAnsi="Arial" w:cs="Arial"/>
          <w:lang w:val="pt-PT"/>
        </w:rPr>
        <w:t>À</w:t>
      </w:r>
      <w:r w:rsidR="00F50AD7" w:rsidRPr="007F57EB">
        <w:rPr>
          <w:rFonts w:ascii="Arial" w:hAnsi="Arial" w:cs="Arial"/>
          <w:lang w:val="pt-PT"/>
        </w:rPr>
        <w:t xml:space="preserve"> semelhança do que acontece com qualquer fluido corporal de uma pessoa infectada, </w:t>
      </w:r>
      <w:r w:rsidR="00990844" w:rsidRPr="007F57EB">
        <w:rPr>
          <w:rFonts w:ascii="Arial" w:hAnsi="Arial" w:cs="Arial"/>
          <w:lang w:val="pt-PT"/>
        </w:rPr>
        <w:t xml:space="preserve">o leite da mãe </w:t>
      </w:r>
      <w:r w:rsidR="00F50AD7" w:rsidRPr="007F57EB">
        <w:rPr>
          <w:rFonts w:ascii="Arial" w:hAnsi="Arial" w:cs="Arial"/>
          <w:lang w:val="pt-PT"/>
        </w:rPr>
        <w:t>contém o vírus. Alguns factores que favorecem a transmissão são:</w:t>
      </w:r>
    </w:p>
    <w:p w:rsidR="00F50AD7" w:rsidRPr="007F57EB" w:rsidRDefault="00E6324E" w:rsidP="004A0367">
      <w:pPr>
        <w:pStyle w:val="ColorfulList-Accent11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i/>
          <w:lang w:val="pt-PT"/>
        </w:rPr>
        <w:t>P</w:t>
      </w:r>
      <w:r w:rsidR="00F50AD7" w:rsidRPr="007F57EB">
        <w:rPr>
          <w:rFonts w:ascii="Arial" w:hAnsi="Arial" w:cs="Arial"/>
          <w:i/>
          <w:lang w:val="pt-PT"/>
        </w:rPr>
        <w:t>rematuridade</w:t>
      </w:r>
      <w:r w:rsidR="00F50AD7" w:rsidRPr="007F57EB">
        <w:rPr>
          <w:rFonts w:ascii="Arial" w:hAnsi="Arial" w:cs="Arial"/>
          <w:lang w:val="pt-PT"/>
        </w:rPr>
        <w:t xml:space="preserve">: as crianças prematuras </w:t>
      </w:r>
      <w:r w:rsidR="00E64729" w:rsidRPr="007F57EB">
        <w:rPr>
          <w:rFonts w:ascii="Arial" w:hAnsi="Arial" w:cs="Arial"/>
          <w:lang w:val="pt-PT"/>
        </w:rPr>
        <w:t>têm menor capacidade de defesa,</w:t>
      </w:r>
      <w:r w:rsidR="0027728B" w:rsidRPr="007F57EB">
        <w:rPr>
          <w:rFonts w:ascii="Arial" w:hAnsi="Arial" w:cs="Arial"/>
          <w:lang w:val="pt-PT"/>
        </w:rPr>
        <w:t xml:space="preserve"> por isso</w:t>
      </w:r>
      <w:r w:rsidR="00E64729" w:rsidRPr="007F57EB">
        <w:rPr>
          <w:rFonts w:ascii="Arial" w:hAnsi="Arial" w:cs="Arial"/>
          <w:lang w:val="pt-PT"/>
        </w:rPr>
        <w:t xml:space="preserve"> o</w:t>
      </w:r>
      <w:r w:rsidR="00F50AD7" w:rsidRPr="007F57EB">
        <w:rPr>
          <w:rFonts w:ascii="Arial" w:hAnsi="Arial" w:cs="Arial"/>
          <w:lang w:val="pt-PT"/>
        </w:rPr>
        <w:t xml:space="preserve"> vírus do </w:t>
      </w:r>
      <w:proofErr w:type="spellStart"/>
      <w:proofErr w:type="gramStart"/>
      <w:r w:rsidR="00F50AD7"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="00F50AD7" w:rsidRPr="007F57EB">
        <w:rPr>
          <w:rFonts w:ascii="Arial" w:hAnsi="Arial" w:cs="Arial"/>
          <w:lang w:val="pt-PT"/>
        </w:rPr>
        <w:t xml:space="preserve"> atravessa </w:t>
      </w:r>
      <w:r w:rsidR="0027728B" w:rsidRPr="007F57EB">
        <w:rPr>
          <w:rFonts w:ascii="Arial" w:hAnsi="Arial" w:cs="Arial"/>
          <w:lang w:val="pt-PT"/>
        </w:rPr>
        <w:t xml:space="preserve">com maior facilidade </w:t>
      </w:r>
      <w:r w:rsidR="00F50AD7" w:rsidRPr="007F57EB">
        <w:rPr>
          <w:rFonts w:ascii="Arial" w:hAnsi="Arial" w:cs="Arial"/>
          <w:lang w:val="pt-PT"/>
        </w:rPr>
        <w:t>as mucosas do aparelho digestivo.</w:t>
      </w:r>
    </w:p>
    <w:p w:rsidR="00F50AD7" w:rsidRPr="007F57EB" w:rsidRDefault="00F50AD7" w:rsidP="004A0367">
      <w:pPr>
        <w:pStyle w:val="ColorfulList-Accent11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i/>
          <w:lang w:val="pt-PT"/>
        </w:rPr>
        <w:t>Alimentação mista</w:t>
      </w:r>
      <w:r w:rsidRPr="007F57EB">
        <w:rPr>
          <w:rFonts w:ascii="Arial" w:hAnsi="Arial" w:cs="Arial"/>
          <w:lang w:val="pt-PT"/>
        </w:rPr>
        <w:t xml:space="preserve"> (mistura de leite materno com outros alimentos líquidos ou sólidos)</w:t>
      </w:r>
      <w:r w:rsidR="00E6324E" w:rsidRPr="007F57EB">
        <w:rPr>
          <w:rFonts w:ascii="Arial" w:hAnsi="Arial" w:cs="Arial"/>
          <w:lang w:val="pt-PT"/>
        </w:rPr>
        <w:t>:</w:t>
      </w:r>
      <w:r w:rsidRPr="007F57EB">
        <w:rPr>
          <w:rFonts w:ascii="Arial" w:hAnsi="Arial" w:cs="Arial"/>
          <w:lang w:val="pt-PT"/>
        </w:rPr>
        <w:t xml:space="preserve"> também facilita a infecção. Os alimentos sólidos podem provocar pequenas feridas nas mucosas digestivas das crianças (por exemplo</w:t>
      </w:r>
      <w:r w:rsidR="00E64729" w:rsidRPr="007F57EB">
        <w:rPr>
          <w:rFonts w:ascii="Arial" w:hAnsi="Arial" w:cs="Arial"/>
          <w:lang w:val="pt-PT"/>
        </w:rPr>
        <w:t>,</w:t>
      </w:r>
      <w:r w:rsidRPr="007F57EB">
        <w:rPr>
          <w:rFonts w:ascii="Arial" w:hAnsi="Arial" w:cs="Arial"/>
          <w:lang w:val="pt-PT"/>
        </w:rPr>
        <w:t xml:space="preserve"> na boca)</w:t>
      </w:r>
      <w:r w:rsidR="00E64729" w:rsidRPr="007F57EB">
        <w:rPr>
          <w:rFonts w:ascii="Arial" w:hAnsi="Arial" w:cs="Arial"/>
          <w:lang w:val="pt-PT"/>
        </w:rPr>
        <w:t>,</w:t>
      </w:r>
      <w:r w:rsidRPr="007F57EB">
        <w:rPr>
          <w:rFonts w:ascii="Arial" w:hAnsi="Arial" w:cs="Arial"/>
          <w:lang w:val="pt-PT"/>
        </w:rPr>
        <w:t xml:space="preserve"> facilitando a entrada do vírus através delas.</w:t>
      </w:r>
    </w:p>
    <w:p w:rsidR="00F50AD7" w:rsidRPr="007F57EB" w:rsidRDefault="00A10112" w:rsidP="004A0367">
      <w:pPr>
        <w:pStyle w:val="ColorfulList-Accent11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i/>
          <w:lang w:val="pt-PT"/>
        </w:rPr>
        <w:t>P</w:t>
      </w:r>
      <w:r w:rsidR="00F50AD7" w:rsidRPr="007F57EB">
        <w:rPr>
          <w:rFonts w:ascii="Arial" w:hAnsi="Arial" w:cs="Arial"/>
          <w:i/>
          <w:lang w:val="pt-PT"/>
        </w:rPr>
        <w:t xml:space="preserve">rocessos </w:t>
      </w:r>
      <w:proofErr w:type="spellStart"/>
      <w:r w:rsidR="00F50AD7" w:rsidRPr="007F57EB">
        <w:rPr>
          <w:rFonts w:ascii="Arial" w:hAnsi="Arial" w:cs="Arial"/>
          <w:i/>
          <w:lang w:val="pt-PT"/>
        </w:rPr>
        <w:t>infecciosos</w:t>
      </w:r>
      <w:proofErr w:type="spellEnd"/>
      <w:r w:rsidR="00F50AD7" w:rsidRPr="007F57EB">
        <w:rPr>
          <w:rFonts w:ascii="Arial" w:hAnsi="Arial" w:cs="Arial"/>
          <w:lang w:val="pt-PT"/>
        </w:rPr>
        <w:t xml:space="preserve">: as feridas nos mamilos, </w:t>
      </w:r>
      <w:r w:rsidR="00B031C6" w:rsidRPr="007F57EB">
        <w:rPr>
          <w:rFonts w:ascii="Arial" w:hAnsi="Arial" w:cs="Arial"/>
          <w:lang w:val="pt-PT"/>
        </w:rPr>
        <w:t>a</w:t>
      </w:r>
      <w:r w:rsidR="00F50AD7" w:rsidRPr="007F57EB">
        <w:rPr>
          <w:rFonts w:ascii="Arial" w:hAnsi="Arial" w:cs="Arial"/>
          <w:lang w:val="pt-PT"/>
        </w:rPr>
        <w:t xml:space="preserve"> mastite, dermatites ou abcessos no peito d</w:t>
      </w:r>
      <w:r w:rsidR="00943B85" w:rsidRPr="007F57EB">
        <w:rPr>
          <w:rFonts w:ascii="Arial" w:hAnsi="Arial" w:cs="Arial"/>
          <w:lang w:val="pt-PT"/>
        </w:rPr>
        <w:t>a</w:t>
      </w:r>
      <w:r w:rsidR="00F50AD7" w:rsidRPr="007F57EB">
        <w:rPr>
          <w:rFonts w:ascii="Arial" w:hAnsi="Arial" w:cs="Arial"/>
          <w:lang w:val="pt-PT"/>
        </w:rPr>
        <w:t xml:space="preserve"> mãe favorecem a transmissão do vírus de </w:t>
      </w:r>
      <w:proofErr w:type="spellStart"/>
      <w:proofErr w:type="gramStart"/>
      <w:r w:rsidR="00F50AD7"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="00F50AD7" w:rsidRPr="007F57EB">
        <w:rPr>
          <w:rFonts w:ascii="Arial" w:hAnsi="Arial" w:cs="Arial"/>
          <w:lang w:val="pt-PT"/>
        </w:rPr>
        <w:t xml:space="preserve"> de mãe para filho.</w:t>
      </w:r>
    </w:p>
    <w:p w:rsidR="00F50AD7" w:rsidRPr="007F57EB" w:rsidRDefault="00A10112" w:rsidP="004A0367">
      <w:pPr>
        <w:pStyle w:val="ColorfulList-Accent11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i/>
          <w:lang w:val="pt-PT"/>
        </w:rPr>
        <w:t>L</w:t>
      </w:r>
      <w:r w:rsidR="00F50AD7" w:rsidRPr="007F57EB">
        <w:rPr>
          <w:rFonts w:ascii="Arial" w:hAnsi="Arial" w:cs="Arial"/>
          <w:i/>
          <w:lang w:val="pt-PT"/>
        </w:rPr>
        <w:t>esões nas mucosas do bebé</w:t>
      </w:r>
      <w:r w:rsidR="00F50AD7" w:rsidRPr="007F57EB">
        <w:rPr>
          <w:rFonts w:ascii="Arial" w:hAnsi="Arial" w:cs="Arial"/>
          <w:lang w:val="pt-PT"/>
        </w:rPr>
        <w:t xml:space="preserve"> (por exemplo</w:t>
      </w:r>
      <w:r w:rsidR="00B031C6" w:rsidRPr="007F57EB">
        <w:rPr>
          <w:rFonts w:ascii="Arial" w:hAnsi="Arial" w:cs="Arial"/>
          <w:lang w:val="pt-PT"/>
        </w:rPr>
        <w:t>,</w:t>
      </w:r>
      <w:r w:rsidR="00F50AD7" w:rsidRPr="007F57EB">
        <w:rPr>
          <w:rFonts w:ascii="Arial" w:hAnsi="Arial" w:cs="Arial"/>
          <w:lang w:val="pt-PT"/>
        </w:rPr>
        <w:t xml:space="preserve"> através duma candidíase oral que provoca feridas e favorece o sangramento)</w:t>
      </w:r>
      <w:r w:rsidRPr="007F57EB">
        <w:rPr>
          <w:rFonts w:ascii="Arial" w:hAnsi="Arial" w:cs="Arial"/>
          <w:lang w:val="pt-PT"/>
        </w:rPr>
        <w:t>:</w:t>
      </w:r>
      <w:r w:rsidR="00F50AD7" w:rsidRPr="007F57EB">
        <w:rPr>
          <w:rFonts w:ascii="Arial" w:hAnsi="Arial" w:cs="Arial"/>
          <w:lang w:val="pt-PT"/>
        </w:rPr>
        <w:t xml:space="preserve"> também facilitam a transmissão do </w:t>
      </w:r>
      <w:proofErr w:type="spellStart"/>
      <w:proofErr w:type="gramStart"/>
      <w:r w:rsidR="00F50AD7"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="00F50AD7" w:rsidRPr="007F57EB">
        <w:rPr>
          <w:rFonts w:ascii="Arial" w:hAnsi="Arial" w:cs="Arial"/>
          <w:lang w:val="pt-PT"/>
        </w:rPr>
        <w:t xml:space="preserve"> durante o aleitamento.</w:t>
      </w:r>
    </w:p>
    <w:p w:rsidR="00F50AD7" w:rsidRPr="007F57EB" w:rsidRDefault="00664D86" w:rsidP="009C60E8">
      <w:pPr>
        <w:spacing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noProof/>
          <w:lang w:val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6.2pt;margin-top:2.5pt;width:414.2pt;height:111.8pt;z-index:251657728">
            <v:textbox style="mso-next-textbox:#_x0000_s1030">
              <w:txbxContent>
                <w:p w:rsidR="00A45F12" w:rsidRPr="001C4A20" w:rsidRDefault="00A45F12" w:rsidP="00141AC3">
                  <w:pPr>
                    <w:rPr>
                      <w:rFonts w:ascii="Arial" w:hAnsi="Arial" w:cs="Arial"/>
                      <w:lang w:val="pt-PT"/>
                    </w:rPr>
                  </w:pPr>
                  <w:r w:rsidRPr="001C4A20">
                    <w:rPr>
                      <w:rFonts w:ascii="Arial" w:hAnsi="Arial" w:cs="Arial"/>
                      <w:lang w:val="pt-PT"/>
                    </w:rPr>
                    <w:t xml:space="preserve">Portanto, se a mãe não recebe </w:t>
                  </w:r>
                  <w:proofErr w:type="spellStart"/>
                  <w:r w:rsidRPr="001C4A20">
                    <w:rPr>
                      <w:rFonts w:ascii="Arial" w:hAnsi="Arial" w:cs="Arial"/>
                      <w:lang w:val="pt-PT"/>
                    </w:rPr>
                    <w:t>anti-retrovirais</w:t>
                  </w:r>
                  <w:proofErr w:type="spellEnd"/>
                  <w:r w:rsidRPr="001C4A20">
                    <w:rPr>
                      <w:rFonts w:ascii="Arial" w:hAnsi="Arial" w:cs="Arial"/>
                      <w:lang w:val="pt-PT"/>
                    </w:rPr>
                    <w:t>:</w:t>
                  </w:r>
                </w:p>
                <w:p w:rsidR="00A45F12" w:rsidRPr="001C4A20" w:rsidRDefault="00A45F12" w:rsidP="0040080B">
                  <w:pPr>
                    <w:numPr>
                      <w:ilvl w:val="0"/>
                      <w:numId w:val="4"/>
                    </w:numPr>
                    <w:spacing w:before="200" w:line="240" w:lineRule="auto"/>
                    <w:jc w:val="center"/>
                    <w:rPr>
                      <w:rFonts w:ascii="Arial" w:hAnsi="Arial" w:cs="Arial"/>
                      <w:lang w:val="pt-PT"/>
                    </w:rPr>
                  </w:pPr>
                  <w:r w:rsidRPr="001C4A20">
                    <w:rPr>
                      <w:rFonts w:ascii="Arial" w:hAnsi="Arial" w:cs="Arial"/>
                      <w:lang w:val="pt-PT"/>
                    </w:rPr>
                    <w:t xml:space="preserve">Durante a </w:t>
                  </w:r>
                  <w:r w:rsidRPr="001C4A20">
                    <w:rPr>
                      <w:rFonts w:ascii="Arial" w:hAnsi="Arial" w:cs="Arial"/>
                      <w:b/>
                      <w:bCs/>
                      <w:lang w:val="pt-PT"/>
                    </w:rPr>
                    <w:t>gravidez existe</w:t>
                  </w:r>
                  <w:r w:rsidRPr="001C4A20">
                    <w:rPr>
                      <w:rFonts w:ascii="Arial" w:hAnsi="Arial" w:cs="Arial"/>
                      <w:lang w:val="pt-PT"/>
                    </w:rPr>
                    <w:t xml:space="preserve"> 10</w:t>
                  </w:r>
                  <w:r>
                    <w:rPr>
                      <w:rFonts w:ascii="Arial" w:hAnsi="Arial" w:cs="Arial"/>
                      <w:lang w:val="pt-PT"/>
                    </w:rPr>
                    <w:t>-25</w:t>
                  </w:r>
                  <w:r w:rsidRPr="001C4A20">
                    <w:rPr>
                      <w:rFonts w:ascii="Arial" w:hAnsi="Arial" w:cs="Arial"/>
                      <w:lang w:val="pt-PT"/>
                    </w:rPr>
                    <w:t>% de risco de transmissão.</w:t>
                  </w:r>
                </w:p>
                <w:p w:rsidR="00A45F12" w:rsidRPr="001C4A20" w:rsidRDefault="00A45F12" w:rsidP="00141AC3">
                  <w:pPr>
                    <w:numPr>
                      <w:ilvl w:val="0"/>
                      <w:numId w:val="2"/>
                    </w:numPr>
                    <w:spacing w:before="200" w:line="240" w:lineRule="auto"/>
                    <w:rPr>
                      <w:rFonts w:ascii="Arial" w:hAnsi="Arial" w:cs="Arial"/>
                    </w:rPr>
                  </w:pPr>
                  <w:r w:rsidRPr="001C4A20">
                    <w:rPr>
                      <w:rFonts w:ascii="Arial" w:hAnsi="Arial" w:cs="Arial"/>
                      <w:lang w:val="pt-PT"/>
                    </w:rPr>
                    <w:t xml:space="preserve">Durante o </w:t>
                  </w:r>
                  <w:r w:rsidRPr="001C4A20">
                    <w:rPr>
                      <w:rFonts w:ascii="Arial" w:hAnsi="Arial" w:cs="Arial"/>
                      <w:b/>
                      <w:bCs/>
                      <w:lang w:val="pt-PT"/>
                    </w:rPr>
                    <w:t>trabalho de parto existe</w:t>
                  </w:r>
                  <w:r w:rsidRPr="001C4A20">
                    <w:rPr>
                      <w:rFonts w:ascii="Arial" w:hAnsi="Arial" w:cs="Arial"/>
                      <w:lang w:val="pt-PT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pt-PT"/>
                    </w:rPr>
                    <w:t>25-50</w:t>
                  </w:r>
                  <w:r w:rsidRPr="001C4A20">
                    <w:rPr>
                      <w:rFonts w:ascii="Arial" w:hAnsi="Arial" w:cs="Arial"/>
                      <w:lang w:val="pt-PT"/>
                    </w:rPr>
                    <w:t>% de risco de transmissão.</w:t>
                  </w:r>
                </w:p>
                <w:p w:rsidR="00A45F12" w:rsidRPr="001C4A20" w:rsidRDefault="00A45F12" w:rsidP="00141AC3">
                  <w:pPr>
                    <w:numPr>
                      <w:ilvl w:val="0"/>
                      <w:numId w:val="2"/>
                    </w:numPr>
                    <w:spacing w:before="200" w:line="240" w:lineRule="auto"/>
                    <w:rPr>
                      <w:rFonts w:ascii="Arial" w:hAnsi="Arial" w:cs="Arial"/>
                    </w:rPr>
                  </w:pPr>
                  <w:r w:rsidRPr="001C4A20">
                    <w:rPr>
                      <w:rFonts w:ascii="Arial" w:hAnsi="Arial" w:cs="Arial"/>
                      <w:lang w:val="pt-PT"/>
                    </w:rPr>
                    <w:t xml:space="preserve">Durante a </w:t>
                  </w:r>
                  <w:r w:rsidRPr="001C4A20">
                    <w:rPr>
                      <w:rFonts w:ascii="Arial" w:hAnsi="Arial" w:cs="Arial"/>
                      <w:b/>
                      <w:bCs/>
                      <w:lang w:val="pt-PT"/>
                    </w:rPr>
                    <w:t>amamentação existe</w:t>
                  </w:r>
                  <w:r w:rsidRPr="001C4A20">
                    <w:rPr>
                      <w:rFonts w:ascii="Arial" w:hAnsi="Arial" w:cs="Arial"/>
                      <w:lang w:val="pt-PT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pt-PT"/>
                    </w:rPr>
                    <w:t>35-40</w:t>
                  </w:r>
                  <w:r w:rsidRPr="001C4A20">
                    <w:rPr>
                      <w:rFonts w:ascii="Arial" w:hAnsi="Arial" w:cs="Arial"/>
                      <w:lang w:val="pt-PT"/>
                    </w:rPr>
                    <w:t>% de risco de transmissão.</w:t>
                  </w:r>
                </w:p>
                <w:p w:rsidR="00A45F12" w:rsidRPr="00E01ACF" w:rsidRDefault="00A45F12" w:rsidP="00141AC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50AD7" w:rsidRPr="007F57EB" w:rsidRDefault="00F50AD7" w:rsidP="00777A0A">
      <w:pPr>
        <w:spacing w:line="240" w:lineRule="auto"/>
        <w:jc w:val="right"/>
        <w:rPr>
          <w:rFonts w:ascii="Arial" w:hAnsi="Arial" w:cs="Arial"/>
          <w:lang w:val="pt-PT"/>
        </w:rPr>
      </w:pPr>
    </w:p>
    <w:p w:rsidR="00F50AD7" w:rsidRPr="007F57EB" w:rsidRDefault="00F50AD7" w:rsidP="009C60E8">
      <w:pPr>
        <w:spacing w:line="240" w:lineRule="auto"/>
        <w:ind w:left="705"/>
        <w:jc w:val="both"/>
        <w:rPr>
          <w:rFonts w:ascii="Arial" w:hAnsi="Arial" w:cs="Arial"/>
          <w:lang w:val="pt-PT"/>
        </w:rPr>
      </w:pPr>
    </w:p>
    <w:p w:rsidR="00F50AD7" w:rsidRPr="007F57EB" w:rsidRDefault="00F50AD7" w:rsidP="009C60E8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DD3BE7" w:rsidRPr="007F57EB" w:rsidRDefault="00DD3BE7" w:rsidP="009C60E8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DD3BE7" w:rsidRDefault="00DD3BE7" w:rsidP="009C60E8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4F6981" w:rsidRDefault="004F6981" w:rsidP="009C60E8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1B3534" w:rsidRPr="007F57EB" w:rsidRDefault="0040080B" w:rsidP="0040080B">
      <w:pPr>
        <w:spacing w:after="0" w:line="240" w:lineRule="auto"/>
        <w:jc w:val="center"/>
        <w:rPr>
          <w:rFonts w:ascii="Arial" w:hAnsi="Arial" w:cs="Arial"/>
          <w:lang w:val="pt-PT"/>
        </w:rPr>
      </w:pPr>
      <w:r w:rsidRPr="00A74EAF">
        <w:rPr>
          <w:rFonts w:ascii="Arial" w:hAnsi="Arial" w:cs="Arial"/>
          <w:lang w:val="pt-PT"/>
        </w:rPr>
        <w:object w:dxaOrig="7191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55pt;height:175.3pt" o:ole="">
            <v:imagedata r:id="rId10" o:title=""/>
          </v:shape>
          <o:OLEObject Type="Embed" ProgID="PowerPoint.Slide.12" ShapeID="_x0000_i1025" DrawAspect="Content" ObjectID="_1423400597" r:id="rId11"/>
        </w:object>
      </w:r>
    </w:p>
    <w:p w:rsidR="00664537" w:rsidRPr="004F6981" w:rsidRDefault="00F50AD7" w:rsidP="004F6981">
      <w:pPr>
        <w:pStyle w:val="ColorfulList-Accent1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color w:val="000000"/>
          <w:lang w:val="pt-PT"/>
        </w:rPr>
      </w:pPr>
      <w:r w:rsidRPr="004F6981">
        <w:rPr>
          <w:rFonts w:ascii="Arial" w:hAnsi="Arial" w:cs="Arial"/>
          <w:b/>
          <w:color w:val="000000"/>
          <w:lang w:val="pt-PT"/>
        </w:rPr>
        <w:t xml:space="preserve">Exposição </w:t>
      </w:r>
      <w:r w:rsidR="00833395" w:rsidRPr="004F6981">
        <w:rPr>
          <w:rFonts w:ascii="Arial" w:hAnsi="Arial" w:cs="Arial"/>
          <w:b/>
          <w:color w:val="000000"/>
          <w:lang w:val="pt-PT"/>
        </w:rPr>
        <w:t>a</w:t>
      </w:r>
      <w:r w:rsidRPr="004F6981">
        <w:rPr>
          <w:rFonts w:ascii="Arial" w:hAnsi="Arial" w:cs="Arial"/>
          <w:b/>
          <w:color w:val="000000"/>
          <w:lang w:val="pt-PT"/>
        </w:rPr>
        <w:t xml:space="preserve"> Infecções Oportunistas e Outras</w:t>
      </w:r>
    </w:p>
    <w:p w:rsidR="00664537" w:rsidRPr="007F57EB" w:rsidRDefault="00F50AD7" w:rsidP="009C60E8">
      <w:pPr>
        <w:spacing w:after="0" w:line="240" w:lineRule="auto"/>
        <w:jc w:val="both"/>
        <w:rPr>
          <w:rFonts w:ascii="Arial" w:hAnsi="Arial" w:cs="Arial"/>
          <w:color w:val="000000"/>
          <w:lang w:val="pt-PT"/>
        </w:rPr>
      </w:pPr>
      <w:r w:rsidRPr="007F57EB">
        <w:rPr>
          <w:rFonts w:ascii="Arial" w:hAnsi="Arial" w:cs="Arial"/>
          <w:color w:val="000000"/>
          <w:lang w:val="pt-PT"/>
        </w:rPr>
        <w:t xml:space="preserve">O filho </w:t>
      </w:r>
      <w:r w:rsidR="00833395" w:rsidRPr="007F57EB">
        <w:rPr>
          <w:rFonts w:ascii="Arial" w:hAnsi="Arial" w:cs="Arial"/>
          <w:color w:val="000000"/>
          <w:lang w:val="pt-PT"/>
        </w:rPr>
        <w:t xml:space="preserve">de uma </w:t>
      </w:r>
      <w:r w:rsidRPr="007F57EB">
        <w:rPr>
          <w:rFonts w:ascii="Arial" w:hAnsi="Arial" w:cs="Arial"/>
          <w:color w:val="000000"/>
          <w:lang w:val="pt-PT"/>
        </w:rPr>
        <w:t xml:space="preserve">mãe com tuberculose ou outra infecção associada </w:t>
      </w:r>
      <w:r w:rsidR="00833395" w:rsidRPr="007F57EB">
        <w:rPr>
          <w:rFonts w:ascii="Arial" w:hAnsi="Arial" w:cs="Arial"/>
          <w:color w:val="000000"/>
          <w:lang w:val="pt-PT"/>
        </w:rPr>
        <w:t>a</w:t>
      </w:r>
      <w:r w:rsidRPr="007F57EB">
        <w:rPr>
          <w:rFonts w:ascii="Arial" w:hAnsi="Arial" w:cs="Arial"/>
          <w:color w:val="000000"/>
          <w:lang w:val="pt-PT"/>
        </w:rPr>
        <w:t xml:space="preserve">o SIDA pode apanhar </w:t>
      </w:r>
      <w:r w:rsidR="00082323" w:rsidRPr="007F57EB">
        <w:rPr>
          <w:rFonts w:ascii="Arial" w:hAnsi="Arial" w:cs="Arial"/>
          <w:color w:val="000000"/>
          <w:lang w:val="pt-PT"/>
        </w:rPr>
        <w:t xml:space="preserve">a </w:t>
      </w:r>
      <w:r w:rsidRPr="007F57EB">
        <w:rPr>
          <w:rFonts w:ascii="Arial" w:hAnsi="Arial" w:cs="Arial"/>
          <w:color w:val="000000"/>
          <w:lang w:val="pt-PT"/>
        </w:rPr>
        <w:t xml:space="preserve">infecção da mãe. As infecções associadas ao SIDA que podem </w:t>
      </w:r>
      <w:proofErr w:type="spellStart"/>
      <w:r w:rsidRPr="007F57EB">
        <w:rPr>
          <w:rFonts w:ascii="Arial" w:hAnsi="Arial" w:cs="Arial"/>
          <w:color w:val="000000"/>
          <w:lang w:val="pt-PT"/>
        </w:rPr>
        <w:t>infectar</w:t>
      </w:r>
      <w:proofErr w:type="spellEnd"/>
      <w:r w:rsidRPr="007F57EB">
        <w:rPr>
          <w:rFonts w:ascii="Arial" w:hAnsi="Arial" w:cs="Arial"/>
          <w:color w:val="000000"/>
          <w:lang w:val="pt-PT"/>
        </w:rPr>
        <w:t xml:space="preserve"> mãe e filho incluem:</w:t>
      </w:r>
    </w:p>
    <w:p w:rsidR="00F50AD7" w:rsidRPr="007F57EB" w:rsidRDefault="00F50AD7" w:rsidP="004A0367">
      <w:pPr>
        <w:pStyle w:val="ColorfulList-Accent11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lang w:val="pt-PT"/>
        </w:rPr>
      </w:pPr>
      <w:r w:rsidRPr="007F57EB">
        <w:rPr>
          <w:rFonts w:ascii="Arial" w:hAnsi="Arial" w:cs="Arial"/>
          <w:color w:val="000000"/>
          <w:lang w:val="pt-PT"/>
        </w:rPr>
        <w:t>Tuberculose (infecção pós-parto)</w:t>
      </w:r>
      <w:r w:rsidR="008D152E" w:rsidRPr="007F57EB">
        <w:rPr>
          <w:rFonts w:ascii="Arial" w:hAnsi="Arial" w:cs="Arial"/>
          <w:color w:val="000000"/>
          <w:lang w:val="pt-PT"/>
        </w:rPr>
        <w:t>;</w:t>
      </w:r>
    </w:p>
    <w:p w:rsidR="00F50AD7" w:rsidRPr="007F57EB" w:rsidRDefault="00F50AD7" w:rsidP="004A0367">
      <w:pPr>
        <w:pStyle w:val="ColorfulList-Accent11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lang w:val="pt-PT"/>
        </w:rPr>
      </w:pPr>
      <w:r w:rsidRPr="007F57EB">
        <w:rPr>
          <w:rFonts w:ascii="Arial" w:hAnsi="Arial" w:cs="Arial"/>
          <w:color w:val="000000"/>
          <w:lang w:val="pt-PT"/>
        </w:rPr>
        <w:t>Toxoplasmose (infecção antes de nascer)</w:t>
      </w:r>
      <w:r w:rsidR="008D152E" w:rsidRPr="007F57EB">
        <w:rPr>
          <w:rFonts w:ascii="Arial" w:hAnsi="Arial" w:cs="Arial"/>
          <w:color w:val="000000"/>
          <w:lang w:val="pt-PT"/>
        </w:rPr>
        <w:t>;</w:t>
      </w:r>
    </w:p>
    <w:p w:rsidR="00F50AD7" w:rsidRPr="007F57EB" w:rsidRDefault="00F50AD7" w:rsidP="004A0367">
      <w:pPr>
        <w:pStyle w:val="ColorfulList-Accent11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lang w:val="pt-PT"/>
        </w:rPr>
      </w:pPr>
      <w:r w:rsidRPr="007F57EB">
        <w:rPr>
          <w:rFonts w:ascii="Arial" w:hAnsi="Arial" w:cs="Arial"/>
          <w:color w:val="000000"/>
          <w:lang w:val="pt-PT"/>
        </w:rPr>
        <w:t>Sífilis (infecção antes de nascer)</w:t>
      </w:r>
      <w:r w:rsidR="008D152E" w:rsidRPr="007F57EB">
        <w:rPr>
          <w:rFonts w:ascii="Arial" w:hAnsi="Arial" w:cs="Arial"/>
          <w:color w:val="000000"/>
          <w:lang w:val="pt-PT"/>
        </w:rPr>
        <w:t>;</w:t>
      </w:r>
    </w:p>
    <w:p w:rsidR="00F50AD7" w:rsidRDefault="00F50AD7" w:rsidP="004A0367">
      <w:pPr>
        <w:pStyle w:val="ColorfulList-Accent11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lang w:val="pt-PT"/>
        </w:rPr>
      </w:pPr>
      <w:r w:rsidRPr="007F57EB">
        <w:rPr>
          <w:rFonts w:ascii="Arial" w:hAnsi="Arial" w:cs="Arial"/>
          <w:color w:val="000000"/>
          <w:lang w:val="pt-PT"/>
        </w:rPr>
        <w:t>Herpes (infecção antes de nascer)</w:t>
      </w:r>
      <w:r w:rsidR="008D152E" w:rsidRPr="007F57EB">
        <w:rPr>
          <w:rFonts w:ascii="Arial" w:hAnsi="Arial" w:cs="Arial"/>
          <w:color w:val="000000"/>
          <w:lang w:val="pt-PT"/>
        </w:rPr>
        <w:t>.</w:t>
      </w:r>
    </w:p>
    <w:p w:rsidR="0040080B" w:rsidRDefault="0040080B" w:rsidP="0040080B">
      <w:pPr>
        <w:pStyle w:val="ColorfulList-Accent11"/>
        <w:spacing w:after="0" w:line="240" w:lineRule="auto"/>
        <w:jc w:val="both"/>
        <w:rPr>
          <w:rFonts w:ascii="Arial" w:hAnsi="Arial" w:cs="Arial"/>
          <w:color w:val="000000"/>
          <w:lang w:val="pt-PT"/>
        </w:rPr>
      </w:pPr>
    </w:p>
    <w:p w:rsidR="0040080B" w:rsidRDefault="0040080B" w:rsidP="0040080B">
      <w:pPr>
        <w:pStyle w:val="ColorfulList-Accent11"/>
        <w:spacing w:after="0" w:line="240" w:lineRule="auto"/>
        <w:jc w:val="both"/>
        <w:rPr>
          <w:rFonts w:ascii="Arial" w:hAnsi="Arial" w:cs="Arial"/>
          <w:color w:val="000000"/>
          <w:lang w:val="pt-PT"/>
        </w:rPr>
      </w:pPr>
    </w:p>
    <w:p w:rsidR="00F50AD7" w:rsidRPr="007F57EB" w:rsidRDefault="00F50AD7" w:rsidP="004A0367">
      <w:pPr>
        <w:pStyle w:val="ColorfulList-Accent1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color w:val="000000"/>
          <w:lang w:val="pt-PT"/>
        </w:rPr>
      </w:pPr>
      <w:r w:rsidRPr="007F57EB">
        <w:rPr>
          <w:rFonts w:ascii="Arial" w:hAnsi="Arial" w:cs="Arial"/>
          <w:b/>
          <w:color w:val="000000"/>
          <w:lang w:val="pt-PT"/>
        </w:rPr>
        <w:lastRenderedPageBreak/>
        <w:t xml:space="preserve">Baixo Peso </w:t>
      </w:r>
      <w:r w:rsidR="00833395" w:rsidRPr="007F57EB">
        <w:rPr>
          <w:rFonts w:ascii="Arial" w:hAnsi="Arial" w:cs="Arial"/>
          <w:b/>
          <w:color w:val="000000"/>
          <w:lang w:val="pt-PT"/>
        </w:rPr>
        <w:t>a</w:t>
      </w:r>
      <w:r w:rsidR="00DB54BB" w:rsidRPr="007F57EB">
        <w:rPr>
          <w:rFonts w:ascii="Arial" w:hAnsi="Arial" w:cs="Arial"/>
          <w:b/>
          <w:color w:val="000000"/>
          <w:lang w:val="pt-PT"/>
        </w:rPr>
        <w:t xml:space="preserve">o </w:t>
      </w:r>
      <w:r w:rsidRPr="007F57EB">
        <w:rPr>
          <w:rFonts w:ascii="Arial" w:hAnsi="Arial" w:cs="Arial"/>
          <w:b/>
          <w:color w:val="000000"/>
          <w:lang w:val="pt-PT"/>
        </w:rPr>
        <w:t>Nascer</w:t>
      </w:r>
    </w:p>
    <w:p w:rsidR="00F50AD7" w:rsidRPr="007F57EB" w:rsidRDefault="00F50AD7" w:rsidP="009C60E8">
      <w:pPr>
        <w:spacing w:after="0" w:line="240" w:lineRule="auto"/>
        <w:jc w:val="both"/>
        <w:rPr>
          <w:rFonts w:ascii="Arial" w:hAnsi="Arial" w:cs="Arial"/>
          <w:color w:val="000000"/>
          <w:lang w:val="pt-PT"/>
        </w:rPr>
      </w:pPr>
      <w:r w:rsidRPr="007F57EB">
        <w:rPr>
          <w:rFonts w:ascii="Arial" w:hAnsi="Arial" w:cs="Arial"/>
          <w:color w:val="000000"/>
          <w:lang w:val="pt-PT"/>
        </w:rPr>
        <w:t>O filho d</w:t>
      </w:r>
      <w:r w:rsidR="00833395" w:rsidRPr="007F57EB">
        <w:rPr>
          <w:rFonts w:ascii="Arial" w:hAnsi="Arial" w:cs="Arial"/>
          <w:color w:val="000000"/>
          <w:lang w:val="pt-PT"/>
        </w:rPr>
        <w:t>e uma</w:t>
      </w:r>
      <w:r w:rsidRPr="007F57EB">
        <w:rPr>
          <w:rFonts w:ascii="Arial" w:hAnsi="Arial" w:cs="Arial"/>
          <w:color w:val="000000"/>
          <w:lang w:val="pt-PT"/>
        </w:rPr>
        <w:t xml:space="preserve"> mãe seropositiva corre </w:t>
      </w:r>
      <w:r w:rsidR="00082323" w:rsidRPr="007F57EB">
        <w:rPr>
          <w:rFonts w:ascii="Arial" w:hAnsi="Arial" w:cs="Arial"/>
          <w:color w:val="000000"/>
          <w:lang w:val="pt-PT"/>
        </w:rPr>
        <w:t>maior</w:t>
      </w:r>
      <w:r w:rsidRPr="007F57EB">
        <w:rPr>
          <w:rFonts w:ascii="Arial" w:hAnsi="Arial" w:cs="Arial"/>
          <w:color w:val="000000"/>
          <w:lang w:val="pt-PT"/>
        </w:rPr>
        <w:t xml:space="preserve"> risco de nascer com baixo peso (peso &lt;2500 g)</w:t>
      </w:r>
      <w:r w:rsidRPr="007F57EB">
        <w:rPr>
          <w:rStyle w:val="FootnoteReference"/>
          <w:rFonts w:ascii="Arial" w:hAnsi="Arial" w:cs="Arial"/>
          <w:color w:val="000000"/>
          <w:lang w:val="pt-PT"/>
        </w:rPr>
        <w:footnoteReference w:id="4"/>
      </w:r>
      <w:r w:rsidRPr="007F57EB">
        <w:rPr>
          <w:rFonts w:ascii="Arial" w:hAnsi="Arial" w:cs="Arial"/>
          <w:color w:val="000000"/>
          <w:lang w:val="pt-PT"/>
        </w:rPr>
        <w:t>. Os beb</w:t>
      </w:r>
      <w:r w:rsidR="00082323" w:rsidRPr="007F57EB">
        <w:rPr>
          <w:rFonts w:ascii="Arial" w:hAnsi="Arial" w:cs="Arial"/>
          <w:color w:val="000000"/>
          <w:lang w:val="pt-PT"/>
        </w:rPr>
        <w:t>é</w:t>
      </w:r>
      <w:r w:rsidRPr="007F57EB">
        <w:rPr>
          <w:rFonts w:ascii="Arial" w:hAnsi="Arial" w:cs="Arial"/>
          <w:color w:val="000000"/>
          <w:lang w:val="pt-PT"/>
        </w:rPr>
        <w:t>s que t</w:t>
      </w:r>
      <w:r w:rsidR="00833395" w:rsidRPr="007F57EB">
        <w:rPr>
          <w:rFonts w:ascii="Arial" w:hAnsi="Arial" w:cs="Arial"/>
          <w:color w:val="000000"/>
          <w:lang w:val="pt-PT"/>
        </w:rPr>
        <w:t>ê</w:t>
      </w:r>
      <w:r w:rsidRPr="007F57EB">
        <w:rPr>
          <w:rFonts w:ascii="Arial" w:hAnsi="Arial" w:cs="Arial"/>
          <w:color w:val="000000"/>
          <w:lang w:val="pt-PT"/>
        </w:rPr>
        <w:t xml:space="preserve">m baixo peso ao nascer correm </w:t>
      </w:r>
      <w:r w:rsidR="00082323" w:rsidRPr="007F57EB">
        <w:rPr>
          <w:rFonts w:ascii="Arial" w:hAnsi="Arial" w:cs="Arial"/>
          <w:color w:val="000000"/>
          <w:lang w:val="pt-PT"/>
        </w:rPr>
        <w:t>maior</w:t>
      </w:r>
      <w:r w:rsidRPr="007F57EB">
        <w:rPr>
          <w:rFonts w:ascii="Arial" w:hAnsi="Arial" w:cs="Arial"/>
          <w:color w:val="000000"/>
          <w:lang w:val="pt-PT"/>
        </w:rPr>
        <w:t xml:space="preserve"> risco de morrer. O baixo peso no beb</w:t>
      </w:r>
      <w:r w:rsidR="00082323" w:rsidRPr="007F57EB">
        <w:rPr>
          <w:rFonts w:ascii="Arial" w:hAnsi="Arial" w:cs="Arial"/>
          <w:color w:val="000000"/>
          <w:lang w:val="pt-PT"/>
        </w:rPr>
        <w:t>é</w:t>
      </w:r>
      <w:r w:rsidRPr="007F57EB">
        <w:rPr>
          <w:rFonts w:ascii="Arial" w:hAnsi="Arial" w:cs="Arial"/>
          <w:color w:val="000000"/>
          <w:lang w:val="pt-PT"/>
        </w:rPr>
        <w:t xml:space="preserve"> pode ser causado por malnutrição materna, por malária ou outra infecção materna ou por prematuridade. </w:t>
      </w:r>
    </w:p>
    <w:p w:rsidR="00B464C2" w:rsidRPr="007F57EB" w:rsidRDefault="00B464C2" w:rsidP="009C60E8">
      <w:pPr>
        <w:spacing w:after="0" w:line="240" w:lineRule="auto"/>
        <w:jc w:val="both"/>
        <w:rPr>
          <w:rFonts w:ascii="Arial" w:hAnsi="Arial" w:cs="Arial"/>
          <w:color w:val="000000"/>
          <w:lang w:val="pt-PT"/>
        </w:rPr>
      </w:pPr>
    </w:p>
    <w:p w:rsidR="00F50AD7" w:rsidRPr="007F57EB" w:rsidRDefault="00F50AD7" w:rsidP="004A0367">
      <w:pPr>
        <w:pStyle w:val="ColorfulList-Accent1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color w:val="000000"/>
          <w:lang w:val="pt-PT"/>
        </w:rPr>
      </w:pPr>
      <w:r w:rsidRPr="007F57EB">
        <w:rPr>
          <w:rFonts w:ascii="Arial" w:hAnsi="Arial" w:cs="Arial"/>
          <w:b/>
          <w:color w:val="000000"/>
          <w:lang w:val="pt-PT"/>
        </w:rPr>
        <w:t>Óbitos ao Nascer (nados mortos, morte fetal prematura)</w:t>
      </w:r>
    </w:p>
    <w:p w:rsidR="00F50AD7" w:rsidRPr="007F57EB" w:rsidRDefault="00F50AD7" w:rsidP="009C60E8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7F57EB">
        <w:rPr>
          <w:rFonts w:ascii="Arial" w:hAnsi="Arial" w:cs="Arial"/>
          <w:color w:val="000000"/>
          <w:lang w:val="pt-PT"/>
        </w:rPr>
        <w:t xml:space="preserve">O risco de morrer antes ou durante o parto </w:t>
      </w:r>
      <w:r w:rsidR="00F1319A" w:rsidRPr="007F57EB">
        <w:rPr>
          <w:rFonts w:ascii="Arial" w:hAnsi="Arial" w:cs="Arial"/>
          <w:color w:val="000000"/>
          <w:lang w:val="pt-PT"/>
        </w:rPr>
        <w:t>é</w:t>
      </w:r>
      <w:r w:rsidRPr="007F57EB">
        <w:rPr>
          <w:rFonts w:ascii="Arial" w:hAnsi="Arial" w:cs="Arial"/>
          <w:color w:val="000000"/>
          <w:lang w:val="pt-PT"/>
        </w:rPr>
        <w:t xml:space="preserve"> mais elevado para o filho d</w:t>
      </w:r>
      <w:r w:rsidR="00833395" w:rsidRPr="007F57EB">
        <w:rPr>
          <w:rFonts w:ascii="Arial" w:hAnsi="Arial" w:cs="Arial"/>
          <w:color w:val="000000"/>
          <w:lang w:val="pt-PT"/>
        </w:rPr>
        <w:t>e uma</w:t>
      </w:r>
      <w:r w:rsidRPr="007F57EB">
        <w:rPr>
          <w:rFonts w:ascii="Arial" w:hAnsi="Arial" w:cs="Arial"/>
          <w:color w:val="000000"/>
          <w:lang w:val="pt-PT"/>
        </w:rPr>
        <w:t xml:space="preserve"> mãe seropositiva.</w:t>
      </w:r>
    </w:p>
    <w:p w:rsidR="003D119A" w:rsidRPr="007F57EB" w:rsidRDefault="003D119A" w:rsidP="009C60E8">
      <w:pPr>
        <w:spacing w:after="0" w:line="240" w:lineRule="auto"/>
        <w:rPr>
          <w:rFonts w:ascii="Book Antiqua" w:hAnsi="Book Antiqua" w:cs="Arial"/>
          <w:b/>
          <w:i/>
          <w:color w:val="548DD4"/>
          <w:lang w:val="pt-PT"/>
        </w:rPr>
      </w:pPr>
    </w:p>
    <w:p w:rsidR="00B464C2" w:rsidRPr="007F57EB" w:rsidRDefault="00F50AD7" w:rsidP="002540CB">
      <w:pPr>
        <w:spacing w:after="0" w:line="240" w:lineRule="auto"/>
        <w:rPr>
          <w:rFonts w:ascii="Arial" w:hAnsi="Arial" w:cs="Arial"/>
          <w:b/>
          <w:lang w:val="pt-PT"/>
        </w:rPr>
      </w:pPr>
      <w:r w:rsidRPr="007F57EB">
        <w:rPr>
          <w:rFonts w:ascii="Arial" w:hAnsi="Arial" w:cs="Arial"/>
          <w:b/>
          <w:color w:val="000000"/>
          <w:lang w:val="pt-PT"/>
        </w:rPr>
        <w:t xml:space="preserve">Condições que </w:t>
      </w:r>
      <w:r w:rsidR="00082323" w:rsidRPr="007F57EB">
        <w:rPr>
          <w:rFonts w:ascii="Arial" w:hAnsi="Arial" w:cs="Arial"/>
          <w:b/>
          <w:color w:val="000000"/>
          <w:lang w:val="pt-PT"/>
        </w:rPr>
        <w:t>F</w:t>
      </w:r>
      <w:r w:rsidRPr="007F57EB">
        <w:rPr>
          <w:rFonts w:ascii="Arial" w:hAnsi="Arial" w:cs="Arial"/>
          <w:b/>
          <w:color w:val="000000"/>
          <w:lang w:val="pt-PT"/>
        </w:rPr>
        <w:t xml:space="preserve">avorecem a </w:t>
      </w:r>
      <w:r w:rsidR="00082323" w:rsidRPr="007F57EB">
        <w:rPr>
          <w:rFonts w:ascii="Arial" w:hAnsi="Arial" w:cs="Arial"/>
          <w:b/>
          <w:color w:val="000000"/>
          <w:lang w:val="pt-PT"/>
        </w:rPr>
        <w:t>T</w:t>
      </w:r>
      <w:r w:rsidRPr="007F57EB">
        <w:rPr>
          <w:rFonts w:ascii="Arial" w:hAnsi="Arial" w:cs="Arial"/>
          <w:b/>
          <w:color w:val="000000"/>
          <w:lang w:val="pt-PT"/>
        </w:rPr>
        <w:t xml:space="preserve">ransmissão </w:t>
      </w:r>
      <w:r w:rsidR="00082323" w:rsidRPr="007F57EB">
        <w:rPr>
          <w:rFonts w:ascii="Arial" w:hAnsi="Arial" w:cs="Arial"/>
          <w:b/>
          <w:color w:val="000000"/>
          <w:lang w:val="pt-PT"/>
        </w:rPr>
        <w:t>V</w:t>
      </w:r>
      <w:r w:rsidRPr="007F57EB">
        <w:rPr>
          <w:rFonts w:ascii="Arial" w:hAnsi="Arial" w:cs="Arial"/>
          <w:b/>
          <w:color w:val="000000"/>
          <w:lang w:val="pt-PT"/>
        </w:rPr>
        <w:t>ertical</w:t>
      </w:r>
    </w:p>
    <w:p w:rsidR="00B464C2" w:rsidRPr="007F57EB" w:rsidRDefault="00B464C2" w:rsidP="00B464C2">
      <w:pPr>
        <w:spacing w:after="0" w:line="240" w:lineRule="auto"/>
        <w:rPr>
          <w:rFonts w:ascii="Arial" w:hAnsi="Arial" w:cs="Arial"/>
          <w:b/>
          <w:lang w:val="pt-PT"/>
        </w:rPr>
      </w:pPr>
    </w:p>
    <w:p w:rsidR="00F50AD7" w:rsidRPr="007F57EB" w:rsidRDefault="00F50AD7" w:rsidP="00B464C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7F57EB">
        <w:rPr>
          <w:rFonts w:ascii="Arial" w:hAnsi="Arial" w:cs="Arial"/>
          <w:b/>
          <w:lang w:val="pt-PT"/>
        </w:rPr>
        <w:t xml:space="preserve">Tabela 1: Condições que </w:t>
      </w:r>
      <w:r w:rsidR="00082323" w:rsidRPr="007F57EB">
        <w:rPr>
          <w:rFonts w:ascii="Arial" w:hAnsi="Arial" w:cs="Arial"/>
          <w:b/>
          <w:lang w:val="pt-PT"/>
        </w:rPr>
        <w:t>F</w:t>
      </w:r>
      <w:r w:rsidRPr="007F57EB">
        <w:rPr>
          <w:rFonts w:ascii="Arial" w:hAnsi="Arial" w:cs="Arial"/>
          <w:b/>
          <w:lang w:val="pt-PT"/>
        </w:rPr>
        <w:t>avorecem a Transmissão Vertical</w:t>
      </w:r>
    </w:p>
    <w:p w:rsidR="00DD3BE7" w:rsidRPr="007F57EB" w:rsidRDefault="00DD3BE7" w:rsidP="00477623">
      <w:pPr>
        <w:spacing w:after="0"/>
        <w:rPr>
          <w:rFonts w:ascii="Arial" w:hAnsi="Arial" w:cs="Arial"/>
          <w:b/>
          <w:lang w:val="pt-PT"/>
        </w:rPr>
      </w:pPr>
    </w:p>
    <w:bookmarkStart w:id="0" w:name="_MON_1420637144"/>
    <w:bookmarkEnd w:id="0"/>
    <w:p w:rsidR="002540CB" w:rsidRDefault="000A2960" w:rsidP="000A2960">
      <w:pPr>
        <w:tabs>
          <w:tab w:val="left" w:pos="417"/>
          <w:tab w:val="left" w:pos="2691"/>
        </w:tabs>
        <w:ind w:left="708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object w:dxaOrig="16165" w:dyaOrig="8975">
          <v:shape id="_x0000_i1028" type="#_x0000_t75" style="width:467.7pt;height:222.9pt" o:ole="">
            <v:imagedata r:id="rId12" o:title=""/>
          </v:shape>
          <o:OLEObject Type="Embed" ProgID="Excel.Sheet.12" ShapeID="_x0000_i1028" DrawAspect="Content" ObjectID="_1423400598" r:id="rId13"/>
        </w:object>
      </w:r>
    </w:p>
    <w:p w:rsidR="008D152E" w:rsidRPr="007F57EB" w:rsidRDefault="00F50AD7" w:rsidP="002540CB">
      <w:pPr>
        <w:tabs>
          <w:tab w:val="left" w:pos="417"/>
          <w:tab w:val="left" w:pos="2691"/>
        </w:tabs>
        <w:ind w:left="708"/>
        <w:jc w:val="both"/>
        <w:rPr>
          <w:rFonts w:ascii="Arial" w:hAnsi="Arial" w:cs="Arial"/>
          <w:b/>
          <w:lang w:val="pt-PT"/>
        </w:rPr>
      </w:pPr>
      <w:r w:rsidRPr="007F57EB">
        <w:rPr>
          <w:rFonts w:ascii="Arial" w:hAnsi="Arial" w:cs="Arial"/>
          <w:b/>
          <w:lang w:val="pt-PT"/>
        </w:rPr>
        <w:t xml:space="preserve">Tabela 2: </w:t>
      </w:r>
      <w:r w:rsidR="000063A8" w:rsidRPr="007F57EB">
        <w:rPr>
          <w:rFonts w:ascii="Arial" w:hAnsi="Arial" w:cs="Arial"/>
          <w:b/>
          <w:lang w:val="pt-PT"/>
        </w:rPr>
        <w:t>Conduta para</w:t>
      </w:r>
      <w:r w:rsidRPr="007F57EB">
        <w:rPr>
          <w:rFonts w:ascii="Arial" w:hAnsi="Arial" w:cs="Arial"/>
          <w:b/>
          <w:lang w:val="pt-PT"/>
        </w:rPr>
        <w:t xml:space="preserve"> </w:t>
      </w:r>
      <w:r w:rsidR="0047222C" w:rsidRPr="007F57EB">
        <w:rPr>
          <w:rFonts w:ascii="Arial" w:hAnsi="Arial" w:cs="Arial"/>
          <w:b/>
          <w:lang w:val="pt-PT"/>
        </w:rPr>
        <w:t>R</w:t>
      </w:r>
      <w:r w:rsidRPr="007F57EB">
        <w:rPr>
          <w:rFonts w:ascii="Arial" w:hAnsi="Arial" w:cs="Arial"/>
          <w:b/>
          <w:lang w:val="pt-PT"/>
        </w:rPr>
        <w:t>eduzir a Transmissão Vertical</w:t>
      </w:r>
    </w:p>
    <w:bookmarkStart w:id="1" w:name="_MON_1420637915"/>
    <w:bookmarkEnd w:id="1"/>
    <w:p w:rsidR="00F50AD7" w:rsidRPr="007F57EB" w:rsidRDefault="0040080B" w:rsidP="00477623">
      <w:pPr>
        <w:tabs>
          <w:tab w:val="left" w:pos="417"/>
          <w:tab w:val="left" w:pos="2691"/>
        </w:tabs>
        <w:ind w:left="708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object w:dxaOrig="14527" w:dyaOrig="11896">
          <v:shape id="_x0000_i1027" type="#_x0000_t75" style="width:453.3pt;height:275.5pt" o:ole="">
            <v:imagedata r:id="rId14" o:title=""/>
          </v:shape>
          <o:OLEObject Type="Embed" ProgID="Excel.Sheet.12" ShapeID="_x0000_i1027" DrawAspect="Content" ObjectID="_1423400599" r:id="rId15"/>
        </w:object>
      </w:r>
    </w:p>
    <w:p w:rsidR="00501812" w:rsidRPr="007F57EB" w:rsidRDefault="00F50AD7" w:rsidP="009C60E8">
      <w:pPr>
        <w:spacing w:line="240" w:lineRule="auto"/>
        <w:jc w:val="both"/>
        <w:rPr>
          <w:rFonts w:ascii="Arial" w:hAnsi="Arial" w:cs="Arial"/>
          <w:b/>
          <w:lang w:val="pt-PT"/>
        </w:rPr>
      </w:pPr>
      <w:proofErr w:type="gramStart"/>
      <w:r w:rsidRPr="007F57EB">
        <w:rPr>
          <w:rFonts w:ascii="Arial" w:hAnsi="Arial" w:cs="Arial"/>
          <w:b/>
          <w:lang w:val="pt-PT"/>
        </w:rPr>
        <w:lastRenderedPageBreak/>
        <w:t>Outras intervenções para</w:t>
      </w:r>
      <w:proofErr w:type="gramEnd"/>
      <w:r w:rsidRPr="007F57EB">
        <w:rPr>
          <w:rFonts w:ascii="Arial" w:hAnsi="Arial" w:cs="Arial"/>
          <w:b/>
          <w:lang w:val="pt-PT"/>
        </w:rPr>
        <w:t xml:space="preserve"> reduzir a transmissão vertical</w:t>
      </w:r>
    </w:p>
    <w:p w:rsidR="00F50AD7" w:rsidRPr="007F57EB" w:rsidRDefault="00280E64" w:rsidP="009C60E8">
      <w:p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Segundo o descrito </w:t>
      </w:r>
      <w:r w:rsidR="00DB54BB" w:rsidRPr="007F57EB">
        <w:rPr>
          <w:rFonts w:ascii="Arial" w:hAnsi="Arial" w:cs="Arial"/>
          <w:lang w:val="pt-PT"/>
        </w:rPr>
        <w:t xml:space="preserve">na </w:t>
      </w:r>
      <w:r w:rsidR="00DB54BB" w:rsidRPr="007F57EB">
        <w:rPr>
          <w:rFonts w:ascii="Arial" w:hAnsi="Arial" w:cs="Arial"/>
          <w:b/>
          <w:lang w:val="pt-PT"/>
        </w:rPr>
        <w:t>Tabela</w:t>
      </w:r>
      <w:r w:rsidR="00F50AD7" w:rsidRPr="007F57EB">
        <w:rPr>
          <w:rFonts w:ascii="Arial" w:hAnsi="Arial" w:cs="Arial"/>
          <w:b/>
          <w:lang w:val="pt-PT"/>
        </w:rPr>
        <w:t xml:space="preserve"> 1: Condições que </w:t>
      </w:r>
      <w:r w:rsidR="0047222C" w:rsidRPr="007F57EB">
        <w:rPr>
          <w:rFonts w:ascii="Arial" w:hAnsi="Arial" w:cs="Arial"/>
          <w:b/>
          <w:lang w:val="pt-PT"/>
        </w:rPr>
        <w:t>F</w:t>
      </w:r>
      <w:r w:rsidR="00F50AD7" w:rsidRPr="007F57EB">
        <w:rPr>
          <w:rFonts w:ascii="Arial" w:hAnsi="Arial" w:cs="Arial"/>
          <w:b/>
          <w:lang w:val="pt-PT"/>
        </w:rPr>
        <w:t>avorecem a Transmissão Vertical</w:t>
      </w:r>
      <w:r w:rsidR="00F50AD7" w:rsidRPr="007F57EB">
        <w:rPr>
          <w:rFonts w:ascii="Arial" w:hAnsi="Arial" w:cs="Arial"/>
          <w:lang w:val="pt-PT"/>
        </w:rPr>
        <w:t xml:space="preserve">, os riscos de transmissão </w:t>
      </w:r>
      <w:r w:rsidR="0082275D" w:rsidRPr="007F57EB">
        <w:rPr>
          <w:rFonts w:ascii="Arial" w:hAnsi="Arial" w:cs="Arial"/>
          <w:lang w:val="pt-PT"/>
        </w:rPr>
        <w:t xml:space="preserve">do </w:t>
      </w:r>
      <w:proofErr w:type="spellStart"/>
      <w:proofErr w:type="gramStart"/>
      <w:r w:rsidR="00F50AD7"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="00F50AD7" w:rsidRPr="007F57EB">
        <w:rPr>
          <w:rFonts w:ascii="Arial" w:hAnsi="Arial" w:cs="Arial"/>
          <w:lang w:val="pt-PT"/>
        </w:rPr>
        <w:t xml:space="preserve"> de mãe para filho são variáveis, e dependem de </w:t>
      </w:r>
      <w:r w:rsidR="0082275D" w:rsidRPr="007F57EB">
        <w:rPr>
          <w:rFonts w:ascii="Arial" w:hAnsi="Arial" w:cs="Arial"/>
          <w:lang w:val="pt-PT"/>
        </w:rPr>
        <w:t>várias</w:t>
      </w:r>
      <w:r w:rsidR="00F50AD7" w:rsidRPr="007F57EB">
        <w:rPr>
          <w:rFonts w:ascii="Arial" w:hAnsi="Arial" w:cs="Arial"/>
          <w:lang w:val="pt-PT"/>
        </w:rPr>
        <w:t xml:space="preserve"> situações e condições que podem </w:t>
      </w:r>
      <w:r w:rsidRPr="007F57EB">
        <w:rPr>
          <w:rFonts w:ascii="Arial" w:hAnsi="Arial" w:cs="Arial"/>
          <w:lang w:val="pt-PT"/>
        </w:rPr>
        <w:t>surgir</w:t>
      </w:r>
      <w:r w:rsidR="00F50AD7" w:rsidRPr="007F57EB">
        <w:rPr>
          <w:rFonts w:ascii="Arial" w:hAnsi="Arial" w:cs="Arial"/>
          <w:lang w:val="pt-PT"/>
        </w:rPr>
        <w:t xml:space="preserve"> durante a gravidez, parto e aleitamento.</w:t>
      </w:r>
    </w:p>
    <w:p w:rsidR="00F50AD7" w:rsidRPr="007F57EB" w:rsidRDefault="00F50AD7" w:rsidP="00477623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7F57EB">
        <w:rPr>
          <w:rFonts w:ascii="Book Antiqua" w:hAnsi="Book Antiqua" w:cs="Arial"/>
          <w:sz w:val="26"/>
          <w:szCs w:val="26"/>
        </w:rPr>
        <w:t>O Programa de Prevenção da Transmissão Vertical (</w:t>
      </w:r>
      <w:proofErr w:type="spellStart"/>
      <w:r w:rsidRPr="007F57EB">
        <w:rPr>
          <w:rFonts w:ascii="Book Antiqua" w:hAnsi="Book Antiqua" w:cs="Arial"/>
          <w:sz w:val="26"/>
          <w:szCs w:val="26"/>
        </w:rPr>
        <w:t>PTV</w:t>
      </w:r>
      <w:proofErr w:type="spellEnd"/>
      <w:r w:rsidRPr="007F57EB">
        <w:rPr>
          <w:rFonts w:ascii="Book Antiqua" w:hAnsi="Book Antiqua" w:cs="Arial"/>
          <w:sz w:val="26"/>
          <w:szCs w:val="26"/>
        </w:rPr>
        <w:t>)</w:t>
      </w:r>
    </w:p>
    <w:p w:rsidR="00F50AD7" w:rsidRPr="007F57EB" w:rsidRDefault="00F50AD7" w:rsidP="009C60E8">
      <w:pPr>
        <w:spacing w:before="24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bCs/>
          <w:lang w:val="pt-PT"/>
        </w:rPr>
        <w:t>Conhecendo os riscos de transmissão que as cr</w:t>
      </w:r>
      <w:r w:rsidRPr="007F57EB">
        <w:rPr>
          <w:rFonts w:ascii="Arial" w:hAnsi="Arial" w:cs="Arial"/>
          <w:lang w:val="pt-PT"/>
        </w:rPr>
        <w:t xml:space="preserve">ianças </w:t>
      </w:r>
      <w:r w:rsidR="00693689" w:rsidRPr="007F57EB">
        <w:rPr>
          <w:rFonts w:ascii="Arial" w:hAnsi="Arial" w:cs="Arial"/>
          <w:lang w:val="pt-PT"/>
        </w:rPr>
        <w:t>têm</w:t>
      </w:r>
      <w:r w:rsidRPr="007F57EB">
        <w:rPr>
          <w:rFonts w:ascii="Arial" w:hAnsi="Arial" w:cs="Arial"/>
          <w:lang w:val="pt-PT"/>
        </w:rPr>
        <w:t xml:space="preserve">, as estratégias para </w:t>
      </w:r>
      <w:proofErr w:type="gramStart"/>
      <w:r w:rsidRPr="007F57EB">
        <w:rPr>
          <w:rFonts w:ascii="Arial" w:hAnsi="Arial" w:cs="Arial"/>
          <w:lang w:val="pt-PT"/>
        </w:rPr>
        <w:t>reduzir a transmissão vertical que podem</w:t>
      </w:r>
      <w:proofErr w:type="gramEnd"/>
      <w:r w:rsidRPr="007F57EB">
        <w:rPr>
          <w:rFonts w:ascii="Arial" w:hAnsi="Arial" w:cs="Arial"/>
          <w:lang w:val="pt-PT"/>
        </w:rPr>
        <w:t xml:space="preserve"> ser:</w:t>
      </w:r>
    </w:p>
    <w:p w:rsidR="00F50AD7" w:rsidRPr="007F57EB" w:rsidRDefault="00F50AD7" w:rsidP="004A0367">
      <w:pPr>
        <w:pStyle w:val="ColorfulList-Accent11"/>
        <w:numPr>
          <w:ilvl w:val="0"/>
          <w:numId w:val="5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A prevenção </w:t>
      </w:r>
      <w:r w:rsidR="00280E64" w:rsidRPr="007F57EB">
        <w:rPr>
          <w:rFonts w:ascii="Arial" w:hAnsi="Arial" w:cs="Arial"/>
          <w:lang w:val="pt-PT"/>
        </w:rPr>
        <w:t xml:space="preserve">primária </w:t>
      </w:r>
      <w:r w:rsidRPr="007F57EB">
        <w:rPr>
          <w:rFonts w:ascii="Arial" w:hAnsi="Arial" w:cs="Arial"/>
          <w:lang w:val="pt-PT"/>
        </w:rPr>
        <w:t xml:space="preserve">do </w:t>
      </w:r>
      <w:proofErr w:type="spellStart"/>
      <w:proofErr w:type="gramStart"/>
      <w:r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lang w:val="pt-PT"/>
        </w:rPr>
        <w:t xml:space="preserve"> nos adultos</w:t>
      </w:r>
      <w:r w:rsidR="00280E64" w:rsidRPr="007F57EB">
        <w:rPr>
          <w:rFonts w:ascii="Arial" w:hAnsi="Arial" w:cs="Arial"/>
          <w:lang w:val="pt-PT"/>
        </w:rPr>
        <w:t xml:space="preserve"> (</w:t>
      </w:r>
      <w:r w:rsidR="00FD4082" w:rsidRPr="007F57EB">
        <w:rPr>
          <w:rFonts w:ascii="Arial" w:hAnsi="Arial" w:cs="Arial"/>
          <w:lang w:val="pt-PT"/>
        </w:rPr>
        <w:t xml:space="preserve">potenciais </w:t>
      </w:r>
      <w:r w:rsidRPr="007F57EB">
        <w:rPr>
          <w:rFonts w:ascii="Arial" w:hAnsi="Arial" w:cs="Arial"/>
          <w:lang w:val="pt-PT"/>
        </w:rPr>
        <w:t>pais e mães</w:t>
      </w:r>
      <w:r w:rsidR="00280E64" w:rsidRPr="007F57EB">
        <w:rPr>
          <w:rFonts w:ascii="Arial" w:hAnsi="Arial" w:cs="Arial"/>
          <w:lang w:val="pt-PT"/>
        </w:rPr>
        <w:t>)</w:t>
      </w:r>
      <w:r w:rsidR="00693689" w:rsidRPr="007F57EB">
        <w:rPr>
          <w:rFonts w:ascii="Arial" w:hAnsi="Arial" w:cs="Arial"/>
          <w:lang w:val="pt-PT"/>
        </w:rPr>
        <w:t>;</w:t>
      </w:r>
      <w:r w:rsidRPr="007F57EB">
        <w:rPr>
          <w:rFonts w:ascii="Arial" w:hAnsi="Arial" w:cs="Arial"/>
          <w:lang w:val="pt-PT"/>
        </w:rPr>
        <w:t xml:space="preserve"> </w:t>
      </w:r>
    </w:p>
    <w:p w:rsidR="00F50AD7" w:rsidRPr="007F57EB" w:rsidRDefault="00F50AD7" w:rsidP="004A0367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A prevenção da gravidez em mulheres seropositivas (planeamento familiar);</w:t>
      </w:r>
    </w:p>
    <w:p w:rsidR="00F50AD7" w:rsidRPr="007F57EB" w:rsidRDefault="00F50AD7" w:rsidP="004A0367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A redução da transmissão do </w:t>
      </w:r>
      <w:proofErr w:type="spellStart"/>
      <w:proofErr w:type="gramStart"/>
      <w:r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lang w:val="pt-PT"/>
        </w:rPr>
        <w:t xml:space="preserve"> de uma mulher infectada para a sua criança, tanto durante a gravidez como </w:t>
      </w:r>
      <w:r w:rsidR="00693689" w:rsidRPr="007F57EB">
        <w:rPr>
          <w:rFonts w:ascii="Arial" w:hAnsi="Arial" w:cs="Arial"/>
          <w:lang w:val="pt-PT"/>
        </w:rPr>
        <w:t xml:space="preserve">durante </w:t>
      </w:r>
      <w:r w:rsidRPr="007F57EB">
        <w:rPr>
          <w:rFonts w:ascii="Arial" w:hAnsi="Arial" w:cs="Arial"/>
          <w:lang w:val="pt-PT"/>
        </w:rPr>
        <w:t>o parto e o aleitamento.</w:t>
      </w:r>
    </w:p>
    <w:p w:rsidR="00664D86" w:rsidRDefault="00F50AD7">
      <w:p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O programa de prevenção da transmissão vertical (</w:t>
      </w:r>
      <w:proofErr w:type="spellStart"/>
      <w:r w:rsidRPr="007F57EB">
        <w:rPr>
          <w:rFonts w:ascii="Arial" w:hAnsi="Arial" w:cs="Arial"/>
          <w:lang w:val="pt-PT"/>
        </w:rPr>
        <w:t>PTV</w:t>
      </w:r>
      <w:proofErr w:type="spellEnd"/>
      <w:r w:rsidRPr="007F57EB">
        <w:rPr>
          <w:rFonts w:ascii="Arial" w:hAnsi="Arial" w:cs="Arial"/>
          <w:lang w:val="pt-PT"/>
        </w:rPr>
        <w:t>) é a estratégia nacional destinada a reduzir o impacto da transmissão de mães para filhos</w:t>
      </w:r>
      <w:r w:rsidR="00693689" w:rsidRPr="007F57EB">
        <w:rPr>
          <w:rFonts w:ascii="Arial" w:hAnsi="Arial" w:cs="Arial"/>
          <w:lang w:val="pt-PT"/>
        </w:rPr>
        <w:t xml:space="preserve"> com vista a </w:t>
      </w:r>
      <w:r w:rsidRPr="007F57EB">
        <w:rPr>
          <w:rFonts w:ascii="Arial" w:hAnsi="Arial" w:cs="Arial"/>
          <w:lang w:val="pt-PT"/>
        </w:rPr>
        <w:t xml:space="preserve">garantir que as mães tenham acesso aos recursos disponíveis para reduzir os riscos de transmissão do </w:t>
      </w:r>
      <w:proofErr w:type="spellStart"/>
      <w:proofErr w:type="gramStart"/>
      <w:r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lang w:val="pt-PT"/>
        </w:rPr>
        <w:t xml:space="preserve">. </w:t>
      </w:r>
    </w:p>
    <w:p w:rsidR="00664D86" w:rsidRDefault="00FA1E51">
      <w:pPr>
        <w:spacing w:line="240" w:lineRule="auto"/>
        <w:jc w:val="both"/>
        <w:rPr>
          <w:rFonts w:ascii="Arial" w:hAnsi="Arial" w:cs="Arial"/>
          <w:lang w:val="pt-PT"/>
        </w:rPr>
      </w:pPr>
      <w:r w:rsidRPr="00E63F1A">
        <w:rPr>
          <w:rFonts w:ascii="Arial" w:hAnsi="Arial" w:cs="Arial"/>
          <w:lang w:val="pt-PT"/>
        </w:rPr>
        <w:t xml:space="preserve">As intervenções para a prevenção da transmissão vertical devem ser implementadas precocemente de modo a </w:t>
      </w:r>
    </w:p>
    <w:p w:rsidR="00664D86" w:rsidRDefault="00FA1E51" w:rsidP="00777A0A">
      <w:pPr>
        <w:numPr>
          <w:ilvl w:val="0"/>
          <w:numId w:val="44"/>
        </w:numPr>
        <w:spacing w:line="240" w:lineRule="auto"/>
        <w:jc w:val="both"/>
        <w:rPr>
          <w:rFonts w:ascii="Arial" w:hAnsi="Arial" w:cs="Arial"/>
          <w:lang w:val="pt-PT"/>
        </w:rPr>
      </w:pPr>
      <w:r w:rsidRPr="00E63F1A">
        <w:rPr>
          <w:rFonts w:ascii="Arial" w:hAnsi="Arial" w:cs="Arial"/>
          <w:lang w:val="pt-PT"/>
        </w:rPr>
        <w:t>A mulher grávida deve chegar o mais cedo possível para a primeira consulta pré-natal (CPN)</w:t>
      </w:r>
    </w:p>
    <w:p w:rsidR="00664D86" w:rsidRDefault="00FA1E51" w:rsidP="00777A0A">
      <w:pPr>
        <w:numPr>
          <w:ilvl w:val="0"/>
          <w:numId w:val="44"/>
        </w:numPr>
        <w:spacing w:line="240" w:lineRule="auto"/>
        <w:jc w:val="both"/>
        <w:rPr>
          <w:rFonts w:ascii="Arial" w:hAnsi="Arial" w:cs="Arial"/>
          <w:lang w:val="pt-PT"/>
        </w:rPr>
      </w:pPr>
      <w:r w:rsidRPr="00E63F1A">
        <w:rPr>
          <w:rFonts w:ascii="Arial" w:hAnsi="Arial" w:cs="Arial"/>
          <w:lang w:val="pt-PT"/>
        </w:rPr>
        <w:t xml:space="preserve">A toda mulher grávida deve ser oferecido o aconselhamento e testagem para o </w:t>
      </w:r>
      <w:proofErr w:type="spellStart"/>
      <w:proofErr w:type="gramStart"/>
      <w:r w:rsidRPr="00E63F1A">
        <w:rPr>
          <w:rFonts w:ascii="Arial" w:hAnsi="Arial" w:cs="Arial"/>
          <w:lang w:val="pt-PT"/>
        </w:rPr>
        <w:t>HIV</w:t>
      </w:r>
      <w:proofErr w:type="spellEnd"/>
      <w:proofErr w:type="gramEnd"/>
      <w:r w:rsidRPr="00E63F1A">
        <w:rPr>
          <w:rFonts w:ascii="Arial" w:hAnsi="Arial" w:cs="Arial"/>
          <w:lang w:val="pt-PT"/>
        </w:rPr>
        <w:t xml:space="preserve"> na primeira consulta de CPN</w:t>
      </w:r>
    </w:p>
    <w:p w:rsidR="00664D86" w:rsidRDefault="00FA1E51" w:rsidP="00777A0A">
      <w:pPr>
        <w:numPr>
          <w:ilvl w:val="0"/>
          <w:numId w:val="44"/>
        </w:numPr>
        <w:spacing w:line="240" w:lineRule="auto"/>
        <w:jc w:val="both"/>
        <w:rPr>
          <w:rFonts w:ascii="Arial" w:hAnsi="Arial" w:cs="Arial"/>
          <w:lang w:val="pt-PT"/>
        </w:rPr>
      </w:pPr>
      <w:r w:rsidRPr="00E63F1A">
        <w:rPr>
          <w:rFonts w:ascii="Arial" w:hAnsi="Arial" w:cs="Arial"/>
          <w:lang w:val="pt-PT"/>
        </w:rPr>
        <w:t>Testagem familiar (parceiros e filhos)</w:t>
      </w:r>
    </w:p>
    <w:p w:rsidR="00E63F1A" w:rsidRPr="007F57EB" w:rsidRDefault="00FA1E51" w:rsidP="00E63F1A">
      <w:pPr>
        <w:spacing w:line="240" w:lineRule="auto"/>
        <w:jc w:val="both"/>
        <w:rPr>
          <w:rFonts w:ascii="Arial" w:hAnsi="Arial" w:cs="Arial"/>
          <w:lang w:val="pt-PT"/>
        </w:rPr>
      </w:pPr>
      <w:r w:rsidRPr="00E63F1A">
        <w:rPr>
          <w:rFonts w:ascii="Arial" w:hAnsi="Arial" w:cs="Arial"/>
          <w:lang w:val="pt-PT"/>
        </w:rPr>
        <w:t xml:space="preserve">Toda mulher grávida testada positiva para o </w:t>
      </w:r>
      <w:proofErr w:type="spellStart"/>
      <w:proofErr w:type="gramStart"/>
      <w:r w:rsidRPr="00E63F1A">
        <w:rPr>
          <w:rFonts w:ascii="Arial" w:hAnsi="Arial" w:cs="Arial"/>
          <w:lang w:val="pt-PT"/>
        </w:rPr>
        <w:t>HIV</w:t>
      </w:r>
      <w:proofErr w:type="spellEnd"/>
      <w:proofErr w:type="gramEnd"/>
      <w:r w:rsidRPr="00E63F1A">
        <w:rPr>
          <w:rFonts w:ascii="Arial" w:hAnsi="Arial" w:cs="Arial"/>
          <w:lang w:val="pt-PT"/>
        </w:rPr>
        <w:t xml:space="preserve"> deve receber as intervenções do </w:t>
      </w:r>
      <w:proofErr w:type="spellStart"/>
      <w:r w:rsidR="00E63F1A">
        <w:rPr>
          <w:rFonts w:ascii="Arial" w:hAnsi="Arial" w:cs="Arial"/>
          <w:lang w:val="pt-PT"/>
        </w:rPr>
        <w:t>PTV</w:t>
      </w:r>
      <w:proofErr w:type="spellEnd"/>
      <w:r w:rsidR="00E63F1A">
        <w:rPr>
          <w:rFonts w:ascii="Arial" w:hAnsi="Arial" w:cs="Arial"/>
          <w:lang w:val="pt-PT"/>
        </w:rPr>
        <w:t xml:space="preserve"> no mesmo dia do diagnostico </w:t>
      </w:r>
      <w:r w:rsidR="00E63F1A" w:rsidRPr="007F57EB">
        <w:rPr>
          <w:rFonts w:ascii="Arial" w:hAnsi="Arial" w:cs="Arial"/>
          <w:lang w:val="pt-PT"/>
        </w:rPr>
        <w:t xml:space="preserve">para prevenir a transmissão do </w:t>
      </w:r>
      <w:proofErr w:type="spellStart"/>
      <w:r w:rsidR="00E63F1A" w:rsidRPr="007F57EB">
        <w:rPr>
          <w:rFonts w:ascii="Arial" w:hAnsi="Arial" w:cs="Arial"/>
          <w:lang w:val="pt-PT"/>
        </w:rPr>
        <w:t>HIV</w:t>
      </w:r>
      <w:proofErr w:type="spellEnd"/>
      <w:r w:rsidR="00E63F1A" w:rsidRPr="007F57EB">
        <w:rPr>
          <w:rFonts w:ascii="Arial" w:hAnsi="Arial" w:cs="Arial"/>
          <w:lang w:val="pt-PT"/>
        </w:rPr>
        <w:t xml:space="preserve"> ao bebé.</w:t>
      </w:r>
    </w:p>
    <w:p w:rsidR="00F50AD7" w:rsidRPr="007F57EB" w:rsidRDefault="00D16EDE" w:rsidP="009C60E8">
      <w:pPr>
        <w:spacing w:after="0" w:line="240" w:lineRule="auto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O </w:t>
      </w:r>
      <w:r w:rsidR="00F50AD7" w:rsidRPr="007F57EB">
        <w:rPr>
          <w:rFonts w:ascii="Arial" w:hAnsi="Arial" w:cs="Arial"/>
          <w:lang w:val="pt-PT"/>
        </w:rPr>
        <w:t xml:space="preserve">seguimento da </w:t>
      </w:r>
      <w:r w:rsidRPr="007F57EB">
        <w:rPr>
          <w:rFonts w:ascii="Arial" w:hAnsi="Arial" w:cs="Arial"/>
          <w:lang w:val="pt-PT"/>
        </w:rPr>
        <w:t xml:space="preserve">mulher </w:t>
      </w:r>
      <w:r w:rsidR="00F50AD7" w:rsidRPr="007F57EB">
        <w:rPr>
          <w:rFonts w:ascii="Arial" w:hAnsi="Arial" w:cs="Arial"/>
          <w:lang w:val="pt-PT"/>
        </w:rPr>
        <w:t>gr</w:t>
      </w:r>
      <w:r w:rsidRPr="007F57EB">
        <w:rPr>
          <w:rFonts w:ascii="Arial" w:hAnsi="Arial" w:cs="Arial"/>
          <w:lang w:val="pt-PT"/>
        </w:rPr>
        <w:t>á</w:t>
      </w:r>
      <w:r w:rsidR="00F50AD7" w:rsidRPr="007F57EB">
        <w:rPr>
          <w:rFonts w:ascii="Arial" w:hAnsi="Arial" w:cs="Arial"/>
          <w:lang w:val="pt-PT"/>
        </w:rPr>
        <w:t>vid</w:t>
      </w:r>
      <w:r w:rsidRPr="007F57EB">
        <w:rPr>
          <w:rFonts w:ascii="Arial" w:hAnsi="Arial" w:cs="Arial"/>
          <w:lang w:val="pt-PT"/>
        </w:rPr>
        <w:t>a</w:t>
      </w:r>
      <w:r w:rsidR="00F50AD7" w:rsidRPr="007F57EB">
        <w:rPr>
          <w:rFonts w:ascii="Arial" w:hAnsi="Arial" w:cs="Arial"/>
          <w:lang w:val="pt-PT"/>
        </w:rPr>
        <w:t xml:space="preserve"> permite que </w:t>
      </w:r>
      <w:r w:rsidRPr="007F57EB">
        <w:rPr>
          <w:rFonts w:ascii="Arial" w:hAnsi="Arial" w:cs="Arial"/>
          <w:lang w:val="pt-PT"/>
        </w:rPr>
        <w:t>ela</w:t>
      </w:r>
      <w:r w:rsidR="00F50AD7" w:rsidRPr="007F57EB">
        <w:rPr>
          <w:rFonts w:ascii="Arial" w:hAnsi="Arial" w:cs="Arial"/>
          <w:lang w:val="pt-PT"/>
        </w:rPr>
        <w:t xml:space="preserve"> receba informações sobre as diferentes possibilidades para a alimentação da criança e </w:t>
      </w:r>
      <w:r w:rsidR="00713D45" w:rsidRPr="007F57EB">
        <w:rPr>
          <w:rFonts w:ascii="Arial" w:hAnsi="Arial" w:cs="Arial"/>
          <w:lang w:val="pt-PT"/>
        </w:rPr>
        <w:t xml:space="preserve">obtenha conhecimento sobre </w:t>
      </w:r>
      <w:r w:rsidR="00F50AD7" w:rsidRPr="007F57EB">
        <w:rPr>
          <w:rFonts w:ascii="Arial" w:hAnsi="Arial" w:cs="Arial"/>
          <w:lang w:val="pt-PT"/>
        </w:rPr>
        <w:t xml:space="preserve">os </w:t>
      </w:r>
      <w:r w:rsidRPr="007F57EB">
        <w:rPr>
          <w:rFonts w:ascii="Arial" w:hAnsi="Arial" w:cs="Arial"/>
          <w:lang w:val="pt-PT"/>
        </w:rPr>
        <w:t xml:space="preserve">possíveis </w:t>
      </w:r>
      <w:r w:rsidR="00F50AD7" w:rsidRPr="007F57EB">
        <w:rPr>
          <w:rFonts w:ascii="Arial" w:hAnsi="Arial" w:cs="Arial"/>
          <w:lang w:val="pt-PT"/>
        </w:rPr>
        <w:t>riscos. A partir destas informações e segundo as possibilidades socioeconómicas da mãe, o pessoal da saúde deve recomendar a forma de alimentação</w:t>
      </w:r>
      <w:r w:rsidRPr="007F57EB">
        <w:rPr>
          <w:rFonts w:ascii="Arial" w:hAnsi="Arial" w:cs="Arial"/>
          <w:lang w:val="pt-PT"/>
        </w:rPr>
        <w:t xml:space="preserve"> que te</w:t>
      </w:r>
      <w:r w:rsidR="00713D45" w:rsidRPr="007F57EB">
        <w:rPr>
          <w:rFonts w:ascii="Arial" w:hAnsi="Arial" w:cs="Arial"/>
          <w:lang w:val="pt-PT"/>
        </w:rPr>
        <w:t>nha</w:t>
      </w:r>
      <w:r w:rsidR="00F50AD7" w:rsidRPr="007F57EB">
        <w:rPr>
          <w:rFonts w:ascii="Arial" w:hAnsi="Arial" w:cs="Arial"/>
          <w:lang w:val="pt-PT"/>
        </w:rPr>
        <w:t xml:space="preserve"> menor risco </w:t>
      </w:r>
      <w:r w:rsidR="0042097D" w:rsidRPr="007F57EB">
        <w:rPr>
          <w:rFonts w:ascii="Arial" w:hAnsi="Arial" w:cs="Arial"/>
          <w:lang w:val="pt-PT"/>
        </w:rPr>
        <w:t xml:space="preserve">possível </w:t>
      </w:r>
      <w:r w:rsidR="00F50AD7" w:rsidRPr="007F57EB">
        <w:rPr>
          <w:rFonts w:ascii="Arial" w:hAnsi="Arial" w:cs="Arial"/>
          <w:lang w:val="pt-PT"/>
        </w:rPr>
        <w:t xml:space="preserve">de infecção para a criança. </w:t>
      </w:r>
    </w:p>
    <w:p w:rsidR="00E7081D" w:rsidRPr="007F57EB" w:rsidRDefault="00E7081D" w:rsidP="00E7081D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7F57EB">
        <w:rPr>
          <w:rFonts w:ascii="Book Antiqua" w:hAnsi="Book Antiqua" w:cs="Arial"/>
          <w:sz w:val="26"/>
          <w:szCs w:val="26"/>
        </w:rPr>
        <w:t xml:space="preserve">Opções de </w:t>
      </w:r>
      <w:proofErr w:type="spellStart"/>
      <w:r w:rsidRPr="007F57EB">
        <w:rPr>
          <w:rFonts w:ascii="Book Antiqua" w:hAnsi="Book Antiqua" w:cs="Arial"/>
          <w:sz w:val="26"/>
          <w:szCs w:val="26"/>
        </w:rPr>
        <w:t>PTV</w:t>
      </w:r>
      <w:proofErr w:type="spellEnd"/>
      <w:r w:rsidRPr="007F57EB">
        <w:rPr>
          <w:rFonts w:ascii="Book Antiqua" w:hAnsi="Book Antiqua" w:cs="Arial"/>
          <w:sz w:val="26"/>
          <w:szCs w:val="26"/>
        </w:rPr>
        <w:t xml:space="preserve"> Disponíveis em Moçambique (2013)</w:t>
      </w:r>
    </w:p>
    <w:p w:rsidR="007F57EB" w:rsidRPr="007F57EB" w:rsidRDefault="007F57EB" w:rsidP="007F57EB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Em Novembro de 2012 o Comité Terapêutico Nacional aprovou a implementação do </w:t>
      </w:r>
      <w:proofErr w:type="spellStart"/>
      <w:r w:rsidRPr="007F57EB">
        <w:rPr>
          <w:rFonts w:ascii="Arial" w:hAnsi="Arial" w:cs="Arial"/>
          <w:lang w:val="pt-PT"/>
        </w:rPr>
        <w:t>TARV</w:t>
      </w:r>
      <w:proofErr w:type="spellEnd"/>
      <w:r w:rsidRPr="007F57EB">
        <w:rPr>
          <w:rFonts w:ascii="Arial" w:hAnsi="Arial" w:cs="Arial"/>
          <w:lang w:val="pt-PT"/>
        </w:rPr>
        <w:t xml:space="preserve"> Universal para todas as mulheres </w:t>
      </w:r>
      <w:r w:rsidR="002540CB" w:rsidRPr="007F57EB">
        <w:rPr>
          <w:rFonts w:ascii="Arial" w:hAnsi="Arial" w:cs="Arial"/>
          <w:lang w:val="pt-PT"/>
        </w:rPr>
        <w:t xml:space="preserve">grávidas </w:t>
      </w:r>
      <w:proofErr w:type="gramStart"/>
      <w:r w:rsidR="002540CB" w:rsidRPr="007F57EB">
        <w:rPr>
          <w:rFonts w:ascii="Arial" w:hAnsi="Arial" w:cs="Arial"/>
          <w:lang w:val="pt-PT"/>
        </w:rPr>
        <w:t>HIV</w:t>
      </w:r>
      <w:proofErr w:type="gramEnd"/>
      <w:r w:rsidRPr="007F57EB">
        <w:rPr>
          <w:rFonts w:ascii="Arial" w:hAnsi="Arial" w:cs="Arial"/>
          <w:lang w:val="pt-PT"/>
        </w:rPr>
        <w:t xml:space="preserve"> positivas. Esta norma será implementada em conjunto com a estratégia da Paragem Única, que consiste na integração dos serviços </w:t>
      </w:r>
      <w:r w:rsidR="000063A8">
        <w:rPr>
          <w:rFonts w:ascii="Arial" w:hAnsi="Arial" w:cs="Arial"/>
          <w:lang w:val="pt-PT"/>
        </w:rPr>
        <w:t xml:space="preserve">de </w:t>
      </w:r>
      <w:proofErr w:type="spellStart"/>
      <w:proofErr w:type="gramStart"/>
      <w:r w:rsidR="008238B1">
        <w:rPr>
          <w:rFonts w:ascii="Arial" w:hAnsi="Arial" w:cs="Arial"/>
          <w:lang w:val="pt-PT"/>
        </w:rPr>
        <w:t>H</w:t>
      </w:r>
      <w:r w:rsidRPr="007F57EB">
        <w:rPr>
          <w:rFonts w:ascii="Arial" w:hAnsi="Arial" w:cs="Arial"/>
          <w:lang w:val="pt-PT"/>
        </w:rPr>
        <w:t>IV</w:t>
      </w:r>
      <w:proofErr w:type="spellEnd"/>
      <w:proofErr w:type="gramEnd"/>
      <w:r w:rsidRPr="007F57EB">
        <w:rPr>
          <w:rFonts w:ascii="Arial" w:hAnsi="Arial" w:cs="Arial"/>
          <w:lang w:val="pt-PT"/>
        </w:rPr>
        <w:t xml:space="preserve"> no sector da Saúde Materno-infantil (</w:t>
      </w:r>
      <w:proofErr w:type="spellStart"/>
      <w:r w:rsidRPr="007F57EB">
        <w:rPr>
          <w:rFonts w:ascii="Arial" w:hAnsi="Arial" w:cs="Arial"/>
          <w:lang w:val="pt-PT"/>
        </w:rPr>
        <w:t>SMI</w:t>
      </w:r>
      <w:proofErr w:type="spellEnd"/>
      <w:r w:rsidRPr="007F57EB">
        <w:rPr>
          <w:rFonts w:ascii="Arial" w:hAnsi="Arial" w:cs="Arial"/>
          <w:lang w:val="pt-PT"/>
        </w:rPr>
        <w:t xml:space="preserve">) e a delegação de tarefas, com a autorização das enfermeiras de </w:t>
      </w:r>
      <w:proofErr w:type="spellStart"/>
      <w:r w:rsidRPr="007F57EB">
        <w:rPr>
          <w:rFonts w:ascii="Arial" w:hAnsi="Arial" w:cs="Arial"/>
          <w:lang w:val="pt-PT"/>
        </w:rPr>
        <w:t>SMI</w:t>
      </w:r>
      <w:proofErr w:type="spellEnd"/>
      <w:r w:rsidRPr="007F57EB">
        <w:rPr>
          <w:rFonts w:ascii="Arial" w:hAnsi="Arial" w:cs="Arial"/>
          <w:lang w:val="pt-PT"/>
        </w:rPr>
        <w:t xml:space="preserve"> (</w:t>
      </w:r>
      <w:proofErr w:type="spellStart"/>
      <w:r w:rsidRPr="007F57EB">
        <w:rPr>
          <w:rFonts w:ascii="Arial" w:hAnsi="Arial" w:cs="Arial"/>
          <w:lang w:val="pt-PT"/>
        </w:rPr>
        <w:t>ESMI</w:t>
      </w:r>
      <w:proofErr w:type="spellEnd"/>
      <w:r w:rsidRPr="007F57EB">
        <w:rPr>
          <w:rFonts w:ascii="Arial" w:hAnsi="Arial" w:cs="Arial"/>
          <w:lang w:val="pt-PT"/>
        </w:rPr>
        <w:t xml:space="preserve">) a prescreverem </w:t>
      </w:r>
      <w:proofErr w:type="spellStart"/>
      <w:r w:rsidRPr="007F57EB">
        <w:rPr>
          <w:rFonts w:ascii="Arial" w:hAnsi="Arial" w:cs="Arial"/>
          <w:lang w:val="pt-PT"/>
        </w:rPr>
        <w:t>TARV</w:t>
      </w:r>
      <w:proofErr w:type="spellEnd"/>
      <w:r w:rsidRPr="007F57EB">
        <w:rPr>
          <w:rFonts w:ascii="Arial" w:hAnsi="Arial" w:cs="Arial"/>
          <w:lang w:val="pt-PT"/>
        </w:rPr>
        <w:t>.</w:t>
      </w:r>
    </w:p>
    <w:p w:rsidR="007F57EB" w:rsidRPr="007F57EB" w:rsidRDefault="007F57EB" w:rsidP="001634EC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1634EC" w:rsidRPr="007F57EB" w:rsidRDefault="001634EC" w:rsidP="001634EC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O </w:t>
      </w:r>
      <w:proofErr w:type="spellStart"/>
      <w:r w:rsidRPr="007F57EB">
        <w:rPr>
          <w:rFonts w:ascii="Arial" w:hAnsi="Arial" w:cs="Arial"/>
          <w:lang w:val="pt-PT"/>
        </w:rPr>
        <w:t>TARV</w:t>
      </w:r>
      <w:proofErr w:type="spellEnd"/>
      <w:r w:rsidRPr="007F57EB">
        <w:rPr>
          <w:rFonts w:ascii="Arial" w:hAnsi="Arial" w:cs="Arial"/>
          <w:lang w:val="pt-PT"/>
        </w:rPr>
        <w:t xml:space="preserve"> Universal para mulheres </w:t>
      </w:r>
      <w:r w:rsidR="002540CB" w:rsidRPr="007F57EB">
        <w:rPr>
          <w:rFonts w:ascii="Arial" w:hAnsi="Arial" w:cs="Arial"/>
          <w:lang w:val="pt-PT"/>
        </w:rPr>
        <w:t xml:space="preserve">grávidas </w:t>
      </w:r>
      <w:proofErr w:type="gramStart"/>
      <w:r w:rsidR="002540CB" w:rsidRPr="007F57EB">
        <w:rPr>
          <w:rFonts w:ascii="Arial" w:hAnsi="Arial" w:cs="Arial"/>
          <w:lang w:val="pt-PT"/>
        </w:rPr>
        <w:t>HIV</w:t>
      </w:r>
      <w:proofErr w:type="gramEnd"/>
      <w:r w:rsidRPr="007F57EB">
        <w:rPr>
          <w:rFonts w:ascii="Arial" w:hAnsi="Arial" w:cs="Arial"/>
          <w:lang w:val="pt-PT"/>
        </w:rPr>
        <w:t xml:space="preserve"> positivas será oferecido em todas as US que estão a oferecer </w:t>
      </w:r>
      <w:proofErr w:type="spellStart"/>
      <w:r w:rsidRPr="007F57EB">
        <w:rPr>
          <w:rFonts w:ascii="Arial" w:hAnsi="Arial" w:cs="Arial"/>
          <w:lang w:val="pt-PT"/>
        </w:rPr>
        <w:t>TARV</w:t>
      </w:r>
      <w:proofErr w:type="spellEnd"/>
      <w:r w:rsidRPr="007F57EB">
        <w:rPr>
          <w:rFonts w:ascii="Arial" w:hAnsi="Arial" w:cs="Arial"/>
          <w:lang w:val="pt-PT"/>
        </w:rPr>
        <w:t xml:space="preserve"> e </w:t>
      </w:r>
      <w:proofErr w:type="spellStart"/>
      <w:r w:rsidRPr="007F57EB">
        <w:rPr>
          <w:rFonts w:ascii="Arial" w:hAnsi="Arial" w:cs="Arial"/>
          <w:lang w:val="pt-PT"/>
        </w:rPr>
        <w:t>PTV</w:t>
      </w:r>
      <w:proofErr w:type="spellEnd"/>
      <w:r w:rsidRPr="007F57EB">
        <w:rPr>
          <w:rFonts w:ascii="Arial" w:hAnsi="Arial" w:cs="Arial"/>
          <w:lang w:val="pt-PT"/>
        </w:rPr>
        <w:t xml:space="preserve">, e a sua expansão deverá seguir a expansão dos serviços de </w:t>
      </w:r>
      <w:proofErr w:type="spellStart"/>
      <w:r w:rsidRPr="007F57EB">
        <w:rPr>
          <w:rFonts w:ascii="Arial" w:hAnsi="Arial" w:cs="Arial"/>
          <w:lang w:val="pt-PT"/>
        </w:rPr>
        <w:t>TARV</w:t>
      </w:r>
      <w:proofErr w:type="spellEnd"/>
      <w:r w:rsidRPr="007F57EB">
        <w:rPr>
          <w:rFonts w:ascii="Arial" w:hAnsi="Arial" w:cs="Arial"/>
          <w:lang w:val="pt-PT"/>
        </w:rPr>
        <w:t>.</w:t>
      </w:r>
    </w:p>
    <w:p w:rsidR="001634EC" w:rsidRPr="007F57EB" w:rsidRDefault="001634EC" w:rsidP="001634EC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Em Moçambique duas opções de profilaxia estarão a ser oferecidas concomitantemente:</w:t>
      </w:r>
    </w:p>
    <w:p w:rsidR="001634EC" w:rsidRPr="007F57EB" w:rsidRDefault="00C45015" w:rsidP="001634EC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lang w:val="pt-PT"/>
        </w:rPr>
      </w:pPr>
      <w:proofErr w:type="spellStart"/>
      <w:r w:rsidRPr="007F57EB">
        <w:rPr>
          <w:rFonts w:ascii="Arial" w:hAnsi="Arial" w:cs="Arial"/>
          <w:lang w:val="pt-PT"/>
        </w:rPr>
        <w:t>TARV</w:t>
      </w:r>
      <w:proofErr w:type="spellEnd"/>
      <w:r w:rsidRPr="007F57EB">
        <w:rPr>
          <w:rFonts w:ascii="Arial" w:hAnsi="Arial" w:cs="Arial"/>
          <w:lang w:val="pt-PT"/>
        </w:rPr>
        <w:t xml:space="preserve"> universal</w:t>
      </w:r>
      <w:r w:rsidR="00D72C12">
        <w:rPr>
          <w:rFonts w:ascii="Arial" w:hAnsi="Arial" w:cs="Arial"/>
          <w:lang w:val="pt-PT"/>
        </w:rPr>
        <w:t xml:space="preserve"> para Eliminação da Transmissão Vertical (</w:t>
      </w:r>
      <w:proofErr w:type="spellStart"/>
      <w:r w:rsidR="00D72C12">
        <w:rPr>
          <w:rFonts w:ascii="Arial" w:hAnsi="Arial" w:cs="Arial"/>
          <w:lang w:val="pt-PT"/>
        </w:rPr>
        <w:t>ETV</w:t>
      </w:r>
      <w:proofErr w:type="spellEnd"/>
      <w:r w:rsidR="00D72C12">
        <w:rPr>
          <w:rFonts w:ascii="Arial" w:hAnsi="Arial" w:cs="Arial"/>
          <w:lang w:val="pt-PT"/>
        </w:rPr>
        <w:t>)</w:t>
      </w:r>
      <w:r w:rsidRPr="007F57EB">
        <w:rPr>
          <w:rFonts w:ascii="Arial" w:hAnsi="Arial" w:cs="Arial"/>
          <w:lang w:val="pt-PT"/>
        </w:rPr>
        <w:t xml:space="preserve"> nas US que oferecem </w:t>
      </w:r>
      <w:proofErr w:type="spellStart"/>
      <w:r w:rsidRPr="007F57EB">
        <w:rPr>
          <w:rFonts w:ascii="Arial" w:hAnsi="Arial" w:cs="Arial"/>
          <w:lang w:val="pt-PT"/>
        </w:rPr>
        <w:t>TARV</w:t>
      </w:r>
      <w:proofErr w:type="spellEnd"/>
      <w:r w:rsidRPr="007F57EB">
        <w:rPr>
          <w:rFonts w:ascii="Arial" w:hAnsi="Arial" w:cs="Arial"/>
          <w:lang w:val="pt-PT"/>
        </w:rPr>
        <w:t xml:space="preserve"> e </w:t>
      </w:r>
      <w:proofErr w:type="spellStart"/>
      <w:r w:rsidRPr="007F57EB">
        <w:rPr>
          <w:rFonts w:ascii="Arial" w:hAnsi="Arial" w:cs="Arial"/>
          <w:lang w:val="pt-PT"/>
        </w:rPr>
        <w:t>PTV</w:t>
      </w:r>
      <w:proofErr w:type="spellEnd"/>
      <w:r w:rsidRPr="007F57EB">
        <w:rPr>
          <w:rFonts w:ascii="Arial" w:hAnsi="Arial" w:cs="Arial"/>
          <w:lang w:val="pt-PT"/>
        </w:rPr>
        <w:t xml:space="preserve"> (Opção B+)</w:t>
      </w:r>
    </w:p>
    <w:p w:rsidR="001634EC" w:rsidRPr="007F57EB" w:rsidRDefault="00C45015" w:rsidP="001634EC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Profilaxia com a Opção A nas US que ainda não oferecem </w:t>
      </w:r>
      <w:proofErr w:type="spellStart"/>
      <w:r w:rsidRPr="007F57EB">
        <w:rPr>
          <w:rFonts w:ascii="Arial" w:hAnsi="Arial" w:cs="Arial"/>
          <w:lang w:val="pt-PT"/>
        </w:rPr>
        <w:t>TARV</w:t>
      </w:r>
      <w:proofErr w:type="spellEnd"/>
    </w:p>
    <w:p w:rsidR="001634EC" w:rsidRPr="007F57EB" w:rsidRDefault="001634EC" w:rsidP="001634EC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Os detalhes sobre os regimes de </w:t>
      </w:r>
      <w:proofErr w:type="spellStart"/>
      <w:r w:rsidRPr="007F57EB">
        <w:rPr>
          <w:rFonts w:ascii="Arial" w:hAnsi="Arial" w:cs="Arial"/>
          <w:lang w:val="pt-PT"/>
        </w:rPr>
        <w:t>PTV</w:t>
      </w:r>
      <w:proofErr w:type="spellEnd"/>
      <w:r w:rsidRPr="007F57EB">
        <w:rPr>
          <w:rFonts w:ascii="Arial" w:hAnsi="Arial" w:cs="Arial"/>
          <w:lang w:val="pt-PT"/>
        </w:rPr>
        <w:t xml:space="preserve"> existentes e oferecidos nos dois tipos de serviços</w:t>
      </w:r>
      <w:proofErr w:type="gramStart"/>
      <w:r w:rsidRPr="007F57EB">
        <w:rPr>
          <w:rFonts w:ascii="Arial" w:hAnsi="Arial" w:cs="Arial"/>
          <w:lang w:val="pt-PT"/>
        </w:rPr>
        <w:t>,</w:t>
      </w:r>
      <w:proofErr w:type="gramEnd"/>
      <w:r w:rsidRPr="007F57EB">
        <w:rPr>
          <w:rFonts w:ascii="Arial" w:hAnsi="Arial" w:cs="Arial"/>
          <w:lang w:val="pt-PT"/>
        </w:rPr>
        <w:t xml:space="preserve"> podem ser vistos na tabela</w:t>
      </w:r>
      <w:r w:rsidR="00777A0A">
        <w:rPr>
          <w:rFonts w:ascii="Arial" w:hAnsi="Arial" w:cs="Arial"/>
          <w:lang w:val="pt-PT"/>
        </w:rPr>
        <w:t xml:space="preserve"> 3</w:t>
      </w:r>
      <w:r w:rsidRPr="007F57EB">
        <w:rPr>
          <w:rFonts w:ascii="Arial" w:hAnsi="Arial" w:cs="Arial"/>
          <w:lang w:val="pt-PT"/>
        </w:rPr>
        <w:t>:</w:t>
      </w:r>
    </w:p>
    <w:p w:rsidR="00A45F12" w:rsidRDefault="00A45F12">
      <w:pPr>
        <w:spacing w:after="0" w:line="24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As Vantagens do </w:t>
      </w:r>
      <w:proofErr w:type="spellStart"/>
      <w:r>
        <w:rPr>
          <w:rFonts w:ascii="Arial" w:hAnsi="Arial" w:cs="Arial"/>
          <w:lang w:val="pt-PT"/>
        </w:rPr>
        <w:t>TARV</w:t>
      </w:r>
      <w:proofErr w:type="spellEnd"/>
      <w:r>
        <w:rPr>
          <w:rFonts w:ascii="Arial" w:hAnsi="Arial" w:cs="Arial"/>
          <w:lang w:val="pt-PT"/>
        </w:rPr>
        <w:t xml:space="preserve"> Universal para a mulher grávida </w:t>
      </w:r>
      <w:r w:rsidR="002540CB">
        <w:rPr>
          <w:rFonts w:ascii="Arial" w:hAnsi="Arial" w:cs="Arial"/>
          <w:lang w:val="pt-PT"/>
        </w:rPr>
        <w:t>são:</w:t>
      </w:r>
    </w:p>
    <w:p w:rsidR="006D3455" w:rsidRDefault="00A45F12" w:rsidP="00777A0A">
      <w:pPr>
        <w:numPr>
          <w:ilvl w:val="0"/>
          <w:numId w:val="45"/>
        </w:numPr>
        <w:spacing w:after="0" w:line="240" w:lineRule="auto"/>
        <w:rPr>
          <w:rFonts w:ascii="Arial" w:hAnsi="Arial" w:cs="Arial"/>
          <w:lang w:val="pt-PT"/>
        </w:rPr>
      </w:pPr>
      <w:r w:rsidRPr="006D3455">
        <w:rPr>
          <w:rFonts w:ascii="Arial" w:hAnsi="Arial" w:cs="Arial"/>
          <w:lang w:val="pt-PT"/>
        </w:rPr>
        <w:t>Redução da transmissão vertical (TV)</w:t>
      </w:r>
      <w:r w:rsidR="006D3455" w:rsidRPr="006D3455">
        <w:rPr>
          <w:rFonts w:ascii="Arial" w:hAnsi="Arial" w:cs="Arial"/>
          <w:lang w:val="pt-PT"/>
        </w:rPr>
        <w:t>;</w:t>
      </w:r>
    </w:p>
    <w:p w:rsidR="00A45F12" w:rsidRPr="006D3455" w:rsidRDefault="00A45F12" w:rsidP="00777A0A">
      <w:pPr>
        <w:numPr>
          <w:ilvl w:val="0"/>
          <w:numId w:val="45"/>
        </w:numPr>
        <w:spacing w:after="0" w:line="240" w:lineRule="auto"/>
        <w:rPr>
          <w:rFonts w:ascii="Arial" w:hAnsi="Arial" w:cs="Arial"/>
          <w:lang w:val="pt-PT"/>
        </w:rPr>
      </w:pPr>
      <w:r w:rsidRPr="006D3455">
        <w:rPr>
          <w:rFonts w:ascii="Arial" w:hAnsi="Arial" w:cs="Arial"/>
          <w:lang w:val="pt-PT"/>
        </w:rPr>
        <w:lastRenderedPageBreak/>
        <w:t xml:space="preserve">Simplificação do início do </w:t>
      </w:r>
      <w:proofErr w:type="spellStart"/>
      <w:r w:rsidRPr="006D3455">
        <w:rPr>
          <w:rFonts w:ascii="Arial" w:hAnsi="Arial" w:cs="Arial"/>
          <w:lang w:val="pt-PT"/>
        </w:rPr>
        <w:t>TARV</w:t>
      </w:r>
      <w:proofErr w:type="spellEnd"/>
      <w:r w:rsidRPr="006D3455">
        <w:rPr>
          <w:rFonts w:ascii="Arial" w:hAnsi="Arial" w:cs="Arial"/>
          <w:lang w:val="pt-PT"/>
        </w:rPr>
        <w:t xml:space="preserve"> para as mulheres grávidas e lactantes (não dependência de resultado de </w:t>
      </w:r>
      <w:proofErr w:type="spellStart"/>
      <w:proofErr w:type="gramStart"/>
      <w:r w:rsidRPr="006D3455">
        <w:rPr>
          <w:rFonts w:ascii="Arial" w:hAnsi="Arial" w:cs="Arial"/>
          <w:lang w:val="pt-PT"/>
        </w:rPr>
        <w:t>CD4</w:t>
      </w:r>
      <w:proofErr w:type="spellEnd"/>
      <w:r w:rsidRPr="006D3455">
        <w:rPr>
          <w:rFonts w:ascii="Arial" w:hAnsi="Arial" w:cs="Arial"/>
          <w:lang w:val="pt-PT"/>
        </w:rPr>
        <w:t>) ;</w:t>
      </w:r>
      <w:proofErr w:type="gramEnd"/>
    </w:p>
    <w:p w:rsidR="00A45F12" w:rsidRPr="00A45F12" w:rsidRDefault="00A45F12" w:rsidP="00A45F12">
      <w:pPr>
        <w:numPr>
          <w:ilvl w:val="0"/>
          <w:numId w:val="33"/>
        </w:numPr>
        <w:spacing w:after="0" w:line="240" w:lineRule="auto"/>
        <w:rPr>
          <w:rFonts w:ascii="Arial" w:hAnsi="Arial" w:cs="Arial"/>
          <w:lang w:val="pt-PT"/>
        </w:rPr>
      </w:pPr>
      <w:r w:rsidRPr="00A45F12">
        <w:rPr>
          <w:rFonts w:ascii="Arial" w:hAnsi="Arial" w:cs="Arial"/>
          <w:lang w:val="pt-PT"/>
        </w:rPr>
        <w:t xml:space="preserve">A TV reduz até menos 2% nas mulheres em </w:t>
      </w:r>
      <w:proofErr w:type="spellStart"/>
      <w:r w:rsidRPr="00A45F12">
        <w:rPr>
          <w:rFonts w:ascii="Arial" w:hAnsi="Arial" w:cs="Arial"/>
          <w:lang w:val="pt-PT"/>
        </w:rPr>
        <w:t>TARV</w:t>
      </w:r>
      <w:proofErr w:type="spellEnd"/>
      <w:r w:rsidRPr="00A45F12">
        <w:rPr>
          <w:rFonts w:ascii="Arial" w:hAnsi="Arial" w:cs="Arial"/>
          <w:lang w:val="pt-PT"/>
        </w:rPr>
        <w:t xml:space="preserve"> por longo prazo; </w:t>
      </w:r>
    </w:p>
    <w:p w:rsidR="00A45F12" w:rsidRDefault="00A45F12" w:rsidP="00A45F12">
      <w:pPr>
        <w:numPr>
          <w:ilvl w:val="0"/>
          <w:numId w:val="33"/>
        </w:numPr>
        <w:spacing w:after="0" w:line="240" w:lineRule="auto"/>
        <w:rPr>
          <w:rFonts w:ascii="Arial" w:hAnsi="Arial" w:cs="Arial"/>
          <w:lang w:val="pt-PT"/>
        </w:rPr>
      </w:pPr>
      <w:r w:rsidRPr="00A45F12">
        <w:rPr>
          <w:rFonts w:ascii="Arial" w:hAnsi="Arial" w:cs="Arial"/>
          <w:lang w:val="pt-PT"/>
        </w:rPr>
        <w:t>Protecção contra TV em gravidezes futuras;</w:t>
      </w:r>
    </w:p>
    <w:p w:rsidR="00A45F12" w:rsidRDefault="00A45F12" w:rsidP="00A45F12">
      <w:pPr>
        <w:numPr>
          <w:ilvl w:val="0"/>
          <w:numId w:val="33"/>
        </w:numPr>
        <w:spacing w:after="0" w:line="24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Prevenção da TV durante a </w:t>
      </w:r>
      <w:r w:rsidR="000063A8">
        <w:rPr>
          <w:rFonts w:ascii="Arial" w:hAnsi="Arial" w:cs="Arial"/>
          <w:lang w:val="pt-PT"/>
        </w:rPr>
        <w:t>amamentação</w:t>
      </w:r>
      <w:r w:rsidR="006D3455">
        <w:rPr>
          <w:rFonts w:ascii="Arial" w:hAnsi="Arial" w:cs="Arial"/>
          <w:lang w:val="pt-PT"/>
        </w:rPr>
        <w:t>;</w:t>
      </w:r>
    </w:p>
    <w:p w:rsidR="00A45F12" w:rsidRDefault="00485BF5" w:rsidP="00A45F12">
      <w:pPr>
        <w:numPr>
          <w:ilvl w:val="0"/>
          <w:numId w:val="33"/>
        </w:numPr>
        <w:spacing w:after="0" w:line="240" w:lineRule="auto"/>
        <w:rPr>
          <w:rFonts w:ascii="Arial" w:hAnsi="Arial" w:cs="Arial"/>
          <w:lang w:val="pt-PT"/>
        </w:rPr>
      </w:pPr>
      <w:r w:rsidRPr="00485BF5">
        <w:rPr>
          <w:rFonts w:ascii="Arial" w:hAnsi="Arial" w:cs="Arial"/>
          <w:lang w:val="pt-PT"/>
        </w:rPr>
        <w:t xml:space="preserve">Redução da mortalidade </w:t>
      </w:r>
      <w:r w:rsidR="002540CB" w:rsidRPr="00485BF5">
        <w:rPr>
          <w:rFonts w:ascii="Arial" w:hAnsi="Arial" w:cs="Arial"/>
          <w:lang w:val="pt-PT"/>
        </w:rPr>
        <w:t>materna</w:t>
      </w:r>
      <w:r w:rsidR="002540CB">
        <w:rPr>
          <w:rFonts w:ascii="Arial" w:hAnsi="Arial" w:cs="Arial"/>
          <w:lang w:val="pt-PT"/>
        </w:rPr>
        <w:t>.</w:t>
      </w:r>
      <w:r w:rsidR="002540CB" w:rsidRPr="00485BF5">
        <w:rPr>
          <w:rFonts w:ascii="Arial" w:hAnsi="Arial" w:cs="Arial"/>
          <w:lang w:val="pt-PT"/>
        </w:rPr>
        <w:t xml:space="preserve"> </w:t>
      </w:r>
      <w:r w:rsidRPr="00485BF5">
        <w:rPr>
          <w:rFonts w:ascii="Arial" w:hAnsi="Arial" w:cs="Arial"/>
          <w:lang w:val="pt-PT"/>
        </w:rPr>
        <w:t>Cerca de 18% das mortes maternas em Moç</w:t>
      </w:r>
      <w:r w:rsidR="00A45F12">
        <w:rPr>
          <w:rFonts w:ascii="Arial" w:hAnsi="Arial" w:cs="Arial"/>
          <w:lang w:val="pt-PT"/>
        </w:rPr>
        <w:t xml:space="preserve">ambique são </w:t>
      </w:r>
      <w:proofErr w:type="spellStart"/>
      <w:r w:rsidR="00A45F12">
        <w:rPr>
          <w:rFonts w:ascii="Arial" w:hAnsi="Arial" w:cs="Arial"/>
          <w:lang w:val="pt-PT"/>
        </w:rPr>
        <w:t>atribuidas</w:t>
      </w:r>
      <w:proofErr w:type="spellEnd"/>
      <w:r w:rsidR="00A45F12">
        <w:rPr>
          <w:rFonts w:ascii="Arial" w:hAnsi="Arial" w:cs="Arial"/>
          <w:lang w:val="pt-PT"/>
        </w:rPr>
        <w:t xml:space="preserve"> ao </w:t>
      </w:r>
      <w:proofErr w:type="spellStart"/>
      <w:proofErr w:type="gramStart"/>
      <w:r w:rsidR="00A45F12">
        <w:rPr>
          <w:rFonts w:ascii="Arial" w:hAnsi="Arial" w:cs="Arial"/>
          <w:lang w:val="pt-PT"/>
        </w:rPr>
        <w:t>HIV</w:t>
      </w:r>
      <w:proofErr w:type="spellEnd"/>
      <w:proofErr w:type="gramEnd"/>
      <w:r w:rsidR="00A45F12">
        <w:rPr>
          <w:rFonts w:ascii="Arial" w:hAnsi="Arial" w:cs="Arial"/>
          <w:lang w:val="pt-PT"/>
        </w:rPr>
        <w:t xml:space="preserve"> e o </w:t>
      </w:r>
      <w:proofErr w:type="spellStart"/>
      <w:r w:rsidR="00A45F12">
        <w:rPr>
          <w:rFonts w:ascii="Arial" w:hAnsi="Arial" w:cs="Arial"/>
          <w:lang w:val="pt-PT"/>
        </w:rPr>
        <w:t>TARV</w:t>
      </w:r>
      <w:proofErr w:type="spellEnd"/>
      <w:r w:rsidR="00A45F12">
        <w:rPr>
          <w:rFonts w:ascii="Arial" w:hAnsi="Arial" w:cs="Arial"/>
          <w:lang w:val="pt-PT"/>
        </w:rPr>
        <w:t xml:space="preserve"> pode prevenir 90% destas mortes</w:t>
      </w:r>
      <w:r w:rsidR="006D3455">
        <w:rPr>
          <w:rFonts w:ascii="Arial" w:hAnsi="Arial" w:cs="Arial"/>
          <w:lang w:val="pt-PT"/>
        </w:rPr>
        <w:t>)</w:t>
      </w:r>
      <w:r w:rsidR="00A45F12">
        <w:rPr>
          <w:rFonts w:ascii="Arial" w:hAnsi="Arial" w:cs="Arial"/>
          <w:lang w:val="pt-PT"/>
        </w:rPr>
        <w:t>.</w:t>
      </w:r>
    </w:p>
    <w:p w:rsidR="00A45F12" w:rsidRPr="00A45F12" w:rsidRDefault="00485BF5" w:rsidP="00A45F12">
      <w:pPr>
        <w:numPr>
          <w:ilvl w:val="0"/>
          <w:numId w:val="33"/>
        </w:numPr>
        <w:spacing w:after="0" w:line="240" w:lineRule="auto"/>
        <w:rPr>
          <w:rFonts w:ascii="Arial" w:hAnsi="Arial" w:cs="Arial"/>
          <w:lang w:val="pt-PT"/>
        </w:rPr>
      </w:pPr>
      <w:r w:rsidRPr="00485BF5">
        <w:rPr>
          <w:rFonts w:ascii="Arial" w:hAnsi="Arial" w:cs="Arial"/>
          <w:lang w:val="pt-PT"/>
        </w:rPr>
        <w:t xml:space="preserve">Redução do número de órfãos devido ao </w:t>
      </w:r>
      <w:proofErr w:type="spellStart"/>
      <w:proofErr w:type="gramStart"/>
      <w:r w:rsidRPr="00485BF5">
        <w:rPr>
          <w:rFonts w:ascii="Arial" w:hAnsi="Arial" w:cs="Arial"/>
          <w:lang w:val="pt-PT"/>
        </w:rPr>
        <w:t>HIV</w:t>
      </w:r>
      <w:proofErr w:type="spellEnd"/>
      <w:proofErr w:type="gramEnd"/>
      <w:r w:rsidRPr="00485BF5">
        <w:rPr>
          <w:rFonts w:ascii="Arial" w:hAnsi="Arial" w:cs="Arial"/>
          <w:lang w:val="pt-PT"/>
        </w:rPr>
        <w:t>;</w:t>
      </w:r>
      <w:r w:rsidR="00A45F12">
        <w:rPr>
          <w:rStyle w:val="FootnoteReference"/>
          <w:rFonts w:ascii="Arial" w:hAnsi="Arial" w:cs="Arial"/>
          <w:lang w:val="pt-PT"/>
        </w:rPr>
        <w:footnoteReference w:id="5"/>
      </w:r>
    </w:p>
    <w:p w:rsidR="006D3455" w:rsidRDefault="00485BF5" w:rsidP="006D3455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6D3455">
        <w:rPr>
          <w:rFonts w:ascii="Arial" w:hAnsi="Arial" w:cs="Arial"/>
          <w:lang w:val="pt-PT"/>
        </w:rPr>
        <w:t xml:space="preserve">Redução da transmissão sexual. Estudos internacionais demonstraram 96% de redução na transmissão entre casais </w:t>
      </w:r>
      <w:r w:rsidR="000063A8" w:rsidRPr="006D3455">
        <w:rPr>
          <w:rFonts w:ascii="Arial" w:hAnsi="Arial" w:cs="Arial"/>
          <w:lang w:val="pt-PT"/>
        </w:rPr>
        <w:t>sero discordantes</w:t>
      </w:r>
      <w:r w:rsidRPr="006D3455">
        <w:rPr>
          <w:rFonts w:ascii="Arial" w:hAnsi="Arial" w:cs="Arial"/>
          <w:lang w:val="pt-PT"/>
        </w:rPr>
        <w:t xml:space="preserve"> ao iniciar o </w:t>
      </w:r>
      <w:proofErr w:type="spellStart"/>
      <w:r w:rsidRPr="006D3455">
        <w:rPr>
          <w:rFonts w:ascii="Arial" w:hAnsi="Arial" w:cs="Arial"/>
          <w:lang w:val="pt-PT"/>
        </w:rPr>
        <w:t>TARV</w:t>
      </w:r>
      <w:proofErr w:type="spellEnd"/>
      <w:r w:rsidRPr="006D3455">
        <w:rPr>
          <w:rFonts w:ascii="Arial" w:hAnsi="Arial" w:cs="Arial"/>
          <w:lang w:val="pt-PT"/>
        </w:rPr>
        <w:t xml:space="preserve"> para o parceiro seropositivo independente do seu estado imunológico e/ou clínico. </w:t>
      </w:r>
      <w:r w:rsidR="006D3455" w:rsidRPr="006D3455">
        <w:rPr>
          <w:rFonts w:ascii="Arial" w:hAnsi="Arial" w:cs="Arial"/>
          <w:lang w:val="pt-PT"/>
        </w:rPr>
        <w:t xml:space="preserve">Isto daria </w:t>
      </w:r>
      <w:r w:rsidR="002540CB" w:rsidRPr="006D3455">
        <w:rPr>
          <w:rFonts w:ascii="Arial" w:hAnsi="Arial" w:cs="Arial"/>
          <w:lang w:val="pt-PT"/>
        </w:rPr>
        <w:t>consequentemente</w:t>
      </w:r>
      <w:r w:rsidR="006D3455" w:rsidRPr="006D3455">
        <w:rPr>
          <w:rFonts w:ascii="Arial" w:hAnsi="Arial" w:cs="Arial"/>
          <w:lang w:val="pt-PT"/>
        </w:rPr>
        <w:t xml:space="preserve">, uma </w:t>
      </w:r>
      <w:r w:rsidRPr="006D3455">
        <w:rPr>
          <w:rFonts w:ascii="Arial" w:hAnsi="Arial" w:cs="Arial"/>
          <w:b/>
          <w:bCs/>
          <w:lang w:val="pt-PT"/>
        </w:rPr>
        <w:t>redução da transmissão na comunidade</w:t>
      </w:r>
      <w:r w:rsidR="006D3455" w:rsidRPr="006D3455">
        <w:rPr>
          <w:rFonts w:ascii="Arial" w:hAnsi="Arial" w:cs="Arial"/>
          <w:lang w:val="pt-PT"/>
        </w:rPr>
        <w:t>;</w:t>
      </w:r>
    </w:p>
    <w:p w:rsidR="006D3455" w:rsidRPr="006D3455" w:rsidRDefault="00A45F12" w:rsidP="006D3455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6D3455">
        <w:rPr>
          <w:rFonts w:ascii="Arial" w:hAnsi="Arial" w:cs="Arial"/>
          <w:lang w:val="pt-PT"/>
        </w:rPr>
        <w:t xml:space="preserve">Prevenir a exposição transitória ao </w:t>
      </w:r>
      <w:proofErr w:type="spellStart"/>
      <w:r w:rsidRPr="006D3455">
        <w:rPr>
          <w:rFonts w:ascii="Arial" w:hAnsi="Arial" w:cs="Arial"/>
          <w:lang w:val="pt-PT"/>
        </w:rPr>
        <w:t>TARV</w:t>
      </w:r>
      <w:proofErr w:type="spellEnd"/>
      <w:r w:rsidRPr="006D3455">
        <w:rPr>
          <w:rFonts w:ascii="Arial" w:hAnsi="Arial" w:cs="Arial"/>
          <w:lang w:val="pt-PT"/>
        </w:rPr>
        <w:t>. Taxa de</w:t>
      </w:r>
      <w:r w:rsidR="006D3455" w:rsidRPr="006D3455">
        <w:rPr>
          <w:rFonts w:ascii="Arial" w:hAnsi="Arial" w:cs="Arial"/>
          <w:lang w:val="pt-PT"/>
        </w:rPr>
        <w:t xml:space="preserve"> fecundidade em Moçambique 5.</w:t>
      </w:r>
      <w:r w:rsidR="002540CB" w:rsidRPr="006D3455">
        <w:rPr>
          <w:rFonts w:ascii="Arial" w:hAnsi="Arial" w:cs="Arial"/>
          <w:lang w:val="pt-PT"/>
        </w:rPr>
        <w:t>7 e</w:t>
      </w:r>
      <w:r w:rsidR="006D3455" w:rsidRPr="006D3455">
        <w:rPr>
          <w:rFonts w:ascii="Arial" w:hAnsi="Arial" w:cs="Arial"/>
          <w:lang w:val="pt-PT"/>
        </w:rPr>
        <w:t xml:space="preserve"> portanto com </w:t>
      </w:r>
      <w:r w:rsidR="0040080B" w:rsidRPr="006D3455">
        <w:rPr>
          <w:rFonts w:ascii="Arial" w:hAnsi="Arial" w:cs="Arial"/>
          <w:lang w:val="pt-PT"/>
        </w:rPr>
        <w:t>o risco</w:t>
      </w:r>
      <w:r w:rsidRPr="006D3455">
        <w:rPr>
          <w:rFonts w:ascii="Arial" w:hAnsi="Arial" w:cs="Arial"/>
          <w:lang w:val="pt-PT"/>
        </w:rPr>
        <w:t xml:space="preserve"> de resistência, e ma-adesão com continuas interrupções e reinícios</w:t>
      </w:r>
      <w:r w:rsidR="006D3455" w:rsidRPr="006D3455">
        <w:rPr>
          <w:rFonts w:ascii="Arial" w:hAnsi="Arial" w:cs="Arial"/>
          <w:lang w:val="pt-PT"/>
        </w:rPr>
        <w:t>;</w:t>
      </w:r>
    </w:p>
    <w:p w:rsidR="00A45F12" w:rsidRPr="006D3455" w:rsidRDefault="00A45F12" w:rsidP="006D3455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6D3455">
        <w:rPr>
          <w:rFonts w:ascii="Arial" w:hAnsi="Arial" w:cs="Arial"/>
          <w:lang w:val="pt-PT"/>
        </w:rPr>
        <w:t xml:space="preserve">Mensagem única para </w:t>
      </w:r>
      <w:r w:rsidR="002540CB" w:rsidRPr="006D3455">
        <w:rPr>
          <w:rFonts w:ascii="Arial" w:hAnsi="Arial" w:cs="Arial"/>
          <w:lang w:val="pt-PT"/>
        </w:rPr>
        <w:t>comunidade:</w:t>
      </w:r>
      <w:r w:rsidR="006D3455" w:rsidRPr="006D3455">
        <w:rPr>
          <w:rFonts w:ascii="Arial" w:hAnsi="Arial" w:cs="Arial"/>
          <w:b/>
          <w:lang w:val="pt-PT"/>
        </w:rPr>
        <w:t xml:space="preserve"> </w:t>
      </w:r>
      <w:r w:rsidR="00485BF5" w:rsidRPr="006D3455">
        <w:rPr>
          <w:rFonts w:ascii="Arial" w:hAnsi="Arial" w:cs="Arial"/>
          <w:b/>
          <w:lang w:val="pt-PT"/>
        </w:rPr>
        <w:t>“</w:t>
      </w:r>
      <w:r w:rsidRPr="006D3455">
        <w:rPr>
          <w:rFonts w:ascii="Arial" w:hAnsi="Arial" w:cs="Arial"/>
          <w:b/>
        </w:rPr>
        <w:t>TARV é para toda a vida</w:t>
      </w:r>
      <w:r w:rsidR="00485BF5" w:rsidRPr="006D3455">
        <w:rPr>
          <w:rFonts w:ascii="Arial" w:hAnsi="Arial" w:cs="Arial"/>
          <w:b/>
          <w:lang w:val="pt-PT"/>
        </w:rPr>
        <w:t>”</w:t>
      </w:r>
    </w:p>
    <w:p w:rsidR="001634EC" w:rsidRPr="007F57EB" w:rsidRDefault="001634EC">
      <w:pPr>
        <w:spacing w:after="0" w:line="240" w:lineRule="auto"/>
        <w:rPr>
          <w:rFonts w:ascii="Arial" w:hAnsi="Arial" w:cs="Arial"/>
          <w:lang w:val="pt-PT"/>
        </w:rPr>
      </w:pPr>
    </w:p>
    <w:p w:rsidR="001634EC" w:rsidRPr="007F57EB" w:rsidRDefault="001634EC" w:rsidP="001634EC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b/>
          <w:lang w:val="pt-PT"/>
        </w:rPr>
        <w:t xml:space="preserve">Tabela 3: Opções de </w:t>
      </w:r>
      <w:proofErr w:type="spellStart"/>
      <w:r w:rsidRPr="007F57EB">
        <w:rPr>
          <w:rFonts w:ascii="Arial" w:hAnsi="Arial" w:cs="Arial"/>
          <w:b/>
          <w:lang w:val="pt-PT"/>
        </w:rPr>
        <w:t>PTV</w:t>
      </w:r>
      <w:proofErr w:type="spellEnd"/>
      <w:r w:rsidRPr="007F57EB">
        <w:rPr>
          <w:rFonts w:ascii="Arial" w:hAnsi="Arial" w:cs="Arial"/>
          <w:b/>
          <w:lang w:val="pt-PT"/>
        </w:rPr>
        <w:t xml:space="preserve"> disponíveis em Moçambique</w:t>
      </w:r>
      <w:r w:rsidRPr="007F57EB">
        <w:rPr>
          <w:rFonts w:ascii="Arial" w:hAnsi="Arial" w:cs="Arial"/>
          <w:lang w:val="pt-PT"/>
        </w:rPr>
        <w:t>:</w:t>
      </w:r>
    </w:p>
    <w:tbl>
      <w:tblPr>
        <w:tblW w:w="10080" w:type="dxa"/>
        <w:tblInd w:w="234" w:type="dxa"/>
        <w:tblCellMar>
          <w:left w:w="0" w:type="dxa"/>
          <w:right w:w="0" w:type="dxa"/>
        </w:tblCellMar>
        <w:tblLook w:val="0600"/>
      </w:tblPr>
      <w:tblGrid>
        <w:gridCol w:w="990"/>
        <w:gridCol w:w="5220"/>
        <w:gridCol w:w="3870"/>
      </w:tblGrid>
      <w:tr w:rsidR="001634EC" w:rsidRPr="007F57EB" w:rsidTr="000063A8">
        <w:trPr>
          <w:trHeight w:val="857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4EC" w:rsidRPr="007F57EB" w:rsidRDefault="001634EC" w:rsidP="003325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lang w:val="pt-PT"/>
              </w:rPr>
            </w:pP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4EC" w:rsidRPr="006D3455" w:rsidRDefault="000063A8" w:rsidP="003325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hAnsiTheme="minorHAnsi" w:cstheme="minorHAnsi"/>
                <w:b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lang w:val="pt-PT"/>
              </w:rPr>
              <w:t xml:space="preserve">Opção </w:t>
            </w:r>
            <w:r w:rsidR="001634EC" w:rsidRPr="006D3455">
              <w:rPr>
                <w:rFonts w:asciiTheme="minorHAnsi" w:hAnsiTheme="minorHAnsi" w:cstheme="minorHAnsi"/>
                <w:b/>
                <w:bCs/>
                <w:lang w:val="pt-PT"/>
              </w:rPr>
              <w:t>A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4EC" w:rsidRPr="006D3455" w:rsidRDefault="001634EC" w:rsidP="003325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hAnsiTheme="minorHAnsi" w:cstheme="minorHAnsi"/>
                <w:b/>
                <w:bCs/>
                <w:lang w:val="pt-PT"/>
              </w:rPr>
            </w:pPr>
            <w:r w:rsidRPr="006D3455">
              <w:rPr>
                <w:rFonts w:asciiTheme="minorHAnsi" w:hAnsiTheme="minorHAnsi" w:cstheme="minorHAnsi"/>
                <w:b/>
                <w:bCs/>
                <w:lang w:val="pt-PT"/>
              </w:rPr>
              <w:t>Opção B+</w:t>
            </w:r>
          </w:p>
          <w:p w:rsidR="001634EC" w:rsidRPr="006D3455" w:rsidRDefault="001634EC" w:rsidP="003325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hAnsiTheme="minorHAnsi" w:cstheme="minorHAnsi"/>
                <w:b/>
                <w:lang w:val="pt-PT"/>
              </w:rPr>
            </w:pPr>
            <w:r w:rsidRPr="006D3455">
              <w:rPr>
                <w:rFonts w:asciiTheme="minorHAnsi" w:hAnsiTheme="minorHAnsi" w:cstheme="minorHAnsi"/>
                <w:b/>
                <w:bCs/>
                <w:u w:val="single"/>
                <w:lang w:val="pt-PT"/>
              </w:rPr>
              <w:t>“</w:t>
            </w:r>
            <w:proofErr w:type="spellStart"/>
            <w:r w:rsidRPr="006D3455">
              <w:rPr>
                <w:rFonts w:asciiTheme="minorHAnsi" w:hAnsiTheme="minorHAnsi" w:cstheme="minorHAnsi"/>
                <w:b/>
                <w:bCs/>
                <w:u w:val="single"/>
                <w:lang w:val="pt-PT"/>
              </w:rPr>
              <w:t>TARV</w:t>
            </w:r>
            <w:proofErr w:type="spellEnd"/>
            <w:r w:rsidRPr="006D3455">
              <w:rPr>
                <w:rFonts w:asciiTheme="minorHAnsi" w:hAnsiTheme="minorHAnsi" w:cstheme="minorHAnsi"/>
                <w:b/>
                <w:bCs/>
                <w:u w:val="single"/>
                <w:lang w:val="pt-PT"/>
              </w:rPr>
              <w:t xml:space="preserve"> para </w:t>
            </w:r>
            <w:proofErr w:type="spellStart"/>
            <w:r w:rsidRPr="006D3455">
              <w:rPr>
                <w:rFonts w:asciiTheme="minorHAnsi" w:hAnsiTheme="minorHAnsi" w:cstheme="minorHAnsi"/>
                <w:b/>
                <w:bCs/>
                <w:u w:val="single"/>
                <w:lang w:val="pt-PT"/>
              </w:rPr>
              <w:t>ETV</w:t>
            </w:r>
            <w:proofErr w:type="spellEnd"/>
            <w:r w:rsidRPr="006D3455">
              <w:rPr>
                <w:rFonts w:asciiTheme="minorHAnsi" w:hAnsiTheme="minorHAnsi" w:cstheme="minorHAnsi"/>
                <w:b/>
                <w:bCs/>
                <w:u w:val="single"/>
                <w:lang w:val="pt-PT"/>
              </w:rPr>
              <w:t xml:space="preserve"> ou </w:t>
            </w:r>
            <w:proofErr w:type="spellStart"/>
            <w:r w:rsidRPr="006D3455">
              <w:rPr>
                <w:rFonts w:asciiTheme="minorHAnsi" w:hAnsiTheme="minorHAnsi" w:cstheme="minorHAnsi"/>
                <w:b/>
                <w:bCs/>
                <w:u w:val="single"/>
                <w:lang w:val="pt-PT"/>
              </w:rPr>
              <w:t>TARV</w:t>
            </w:r>
            <w:proofErr w:type="spellEnd"/>
            <w:r w:rsidRPr="006D3455">
              <w:rPr>
                <w:rFonts w:asciiTheme="minorHAnsi" w:hAnsiTheme="minorHAnsi" w:cstheme="minorHAnsi"/>
                <w:b/>
                <w:bCs/>
                <w:u w:val="single"/>
                <w:lang w:val="pt-PT"/>
              </w:rPr>
              <w:t xml:space="preserve"> universal”</w:t>
            </w:r>
          </w:p>
        </w:tc>
      </w:tr>
      <w:tr w:rsidR="001634EC" w:rsidRPr="007F57EB" w:rsidTr="000063A8">
        <w:trPr>
          <w:trHeight w:val="1559"/>
        </w:trPr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4EC" w:rsidRPr="007F57EB" w:rsidRDefault="001634EC" w:rsidP="003325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lang w:val="pt-PT"/>
              </w:rPr>
            </w:pPr>
            <w:r w:rsidRPr="007F57EB">
              <w:rPr>
                <w:b/>
                <w:lang w:val="pt-PT"/>
              </w:rPr>
              <w:t xml:space="preserve">Mãe 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57EB" w:rsidRPr="006D3455" w:rsidRDefault="001634EC" w:rsidP="007F57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vertAlign w:val="superscript"/>
                <w:lang w:val="pt-PT"/>
              </w:rPr>
            </w:pPr>
            <w:proofErr w:type="spellStart"/>
            <w:proofErr w:type="gramStart"/>
            <w:r w:rsidRPr="006D3455">
              <w:rPr>
                <w:rFonts w:asciiTheme="minorHAnsi" w:hAnsiTheme="minorHAnsi" w:cstheme="minorHAnsi"/>
                <w:b/>
                <w:lang w:val="pt-PT"/>
              </w:rPr>
              <w:t>CD4</w:t>
            </w:r>
            <w:proofErr w:type="spellEnd"/>
            <w:r w:rsidRPr="006D3455">
              <w:rPr>
                <w:rFonts w:asciiTheme="minorHAnsi" w:hAnsiTheme="minorHAnsi" w:cstheme="minorHAnsi"/>
                <w:b/>
                <w:lang w:val="pt-PT"/>
              </w:rPr>
              <w:t xml:space="preserve"> &gt;350</w:t>
            </w:r>
            <w:proofErr w:type="gramEnd"/>
            <w:r w:rsidRPr="006D3455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="00D72C12" w:rsidRPr="006D3455">
              <w:rPr>
                <w:rFonts w:asciiTheme="minorHAnsi" w:hAnsiTheme="minorHAnsi" w:cstheme="minorHAnsi"/>
                <w:b/>
                <w:lang w:val="pt-PT"/>
              </w:rPr>
              <w:t>cel</w:t>
            </w:r>
            <w:proofErr w:type="spellEnd"/>
            <w:r w:rsidR="00D72C12" w:rsidRPr="006D3455">
              <w:rPr>
                <w:rFonts w:asciiTheme="minorHAnsi" w:hAnsiTheme="minorHAnsi" w:cstheme="minorHAnsi"/>
                <w:b/>
                <w:lang w:val="pt-PT"/>
              </w:rPr>
              <w:t>/</w:t>
            </w:r>
            <w:proofErr w:type="spellStart"/>
            <w:r w:rsidR="00D72C12" w:rsidRPr="006D3455">
              <w:rPr>
                <w:rFonts w:asciiTheme="minorHAnsi" w:hAnsiTheme="minorHAnsi" w:cstheme="minorHAnsi"/>
                <w:b/>
                <w:lang w:val="pt-PT"/>
              </w:rPr>
              <w:t>mm</w:t>
            </w:r>
            <w:r w:rsidR="00D72C12" w:rsidRPr="006D3455">
              <w:rPr>
                <w:rFonts w:asciiTheme="minorHAnsi" w:hAnsiTheme="minorHAnsi" w:cstheme="minorHAnsi"/>
                <w:b/>
                <w:vertAlign w:val="superscript"/>
                <w:lang w:val="pt-PT"/>
              </w:rPr>
              <w:t>3</w:t>
            </w:r>
            <w:proofErr w:type="spellEnd"/>
          </w:p>
          <w:p w:rsidR="001634EC" w:rsidRPr="006D3455" w:rsidRDefault="001634EC" w:rsidP="007F57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6D3455">
              <w:rPr>
                <w:rFonts w:asciiTheme="minorHAnsi" w:hAnsiTheme="minorHAnsi" w:cstheme="minorHAnsi"/>
                <w:b/>
                <w:lang w:val="pt-PT"/>
              </w:rPr>
              <w:t>AZT</w:t>
            </w:r>
            <w:proofErr w:type="spellEnd"/>
            <w:r w:rsidRPr="006D3455">
              <w:rPr>
                <w:rFonts w:asciiTheme="minorHAnsi" w:hAnsiTheme="minorHAnsi" w:cstheme="minorHAnsi"/>
                <w:b/>
                <w:lang w:val="pt-PT"/>
              </w:rPr>
              <w:t xml:space="preserve"> – 14 </w:t>
            </w:r>
            <w:proofErr w:type="gramStart"/>
            <w:r w:rsidRPr="006D3455">
              <w:rPr>
                <w:rFonts w:asciiTheme="minorHAnsi" w:hAnsiTheme="minorHAnsi" w:cstheme="minorHAnsi"/>
                <w:b/>
                <w:lang w:val="pt-PT"/>
              </w:rPr>
              <w:t>sem</w:t>
            </w:r>
            <w:proofErr w:type="gramEnd"/>
            <w:r w:rsidRPr="006D3455">
              <w:rPr>
                <w:rFonts w:asciiTheme="minorHAnsi" w:hAnsiTheme="minorHAnsi" w:cstheme="minorHAnsi"/>
                <w:b/>
                <w:lang w:val="pt-PT"/>
              </w:rPr>
              <w:t>. I</w:t>
            </w:r>
            <w:r w:rsidR="00D72C12" w:rsidRPr="006D3455">
              <w:rPr>
                <w:rFonts w:asciiTheme="minorHAnsi" w:hAnsiTheme="minorHAnsi" w:cstheme="minorHAnsi"/>
                <w:b/>
                <w:lang w:val="pt-PT"/>
              </w:rPr>
              <w:t xml:space="preserve">dade </w:t>
            </w:r>
            <w:r w:rsidRPr="006D3455">
              <w:rPr>
                <w:rFonts w:asciiTheme="minorHAnsi" w:hAnsiTheme="minorHAnsi" w:cstheme="minorHAnsi"/>
                <w:b/>
                <w:lang w:val="pt-PT"/>
              </w:rPr>
              <w:t>G</w:t>
            </w:r>
            <w:r w:rsidR="00D72C12" w:rsidRPr="006D3455">
              <w:rPr>
                <w:rFonts w:asciiTheme="minorHAnsi" w:hAnsiTheme="minorHAnsi" w:cstheme="minorHAnsi"/>
                <w:b/>
                <w:lang w:val="pt-PT"/>
              </w:rPr>
              <w:t>estacional (</w:t>
            </w:r>
            <w:proofErr w:type="spellStart"/>
            <w:r w:rsidR="00D72C12" w:rsidRPr="006D3455">
              <w:rPr>
                <w:rFonts w:asciiTheme="minorHAnsi" w:hAnsiTheme="minorHAnsi" w:cstheme="minorHAnsi"/>
                <w:b/>
                <w:lang w:val="pt-PT"/>
              </w:rPr>
              <w:t>IG</w:t>
            </w:r>
            <w:proofErr w:type="spellEnd"/>
            <w:r w:rsidR="00D72C12" w:rsidRPr="006D3455">
              <w:rPr>
                <w:rFonts w:asciiTheme="minorHAnsi" w:hAnsiTheme="minorHAnsi" w:cstheme="minorHAnsi"/>
                <w:b/>
                <w:lang w:val="pt-PT"/>
              </w:rPr>
              <w:t>)</w:t>
            </w:r>
          </w:p>
          <w:p w:rsidR="001634EC" w:rsidRPr="006D3455" w:rsidRDefault="001634EC" w:rsidP="007F57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6D3455">
              <w:rPr>
                <w:rFonts w:asciiTheme="minorHAnsi" w:hAnsiTheme="minorHAnsi" w:cstheme="minorHAnsi"/>
                <w:b/>
                <w:lang w:val="pt-PT"/>
              </w:rPr>
              <w:t>NVPdu</w:t>
            </w:r>
            <w:proofErr w:type="spellEnd"/>
            <w:r w:rsidRPr="006D3455">
              <w:rPr>
                <w:rFonts w:asciiTheme="minorHAnsi" w:hAnsiTheme="minorHAnsi" w:cstheme="minorHAnsi"/>
                <w:b/>
                <w:lang w:val="pt-PT"/>
              </w:rPr>
              <w:t xml:space="preserve"> – entregue as </w:t>
            </w:r>
            <w:proofErr w:type="spellStart"/>
            <w:r w:rsidRPr="006D3455">
              <w:rPr>
                <w:rFonts w:asciiTheme="minorHAnsi" w:hAnsiTheme="minorHAnsi" w:cstheme="minorHAnsi"/>
                <w:b/>
                <w:lang w:val="pt-PT"/>
              </w:rPr>
              <w:t>14sem</w:t>
            </w:r>
            <w:proofErr w:type="spellEnd"/>
            <w:r w:rsidRPr="006D3455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6D3455">
              <w:rPr>
                <w:rFonts w:asciiTheme="minorHAnsi" w:hAnsiTheme="minorHAnsi" w:cstheme="minorHAnsi"/>
                <w:b/>
                <w:lang w:val="pt-PT"/>
              </w:rPr>
              <w:t>IG</w:t>
            </w:r>
            <w:proofErr w:type="spellEnd"/>
            <w:r w:rsidRPr="006D3455">
              <w:rPr>
                <w:rFonts w:asciiTheme="minorHAnsi" w:hAnsiTheme="minorHAnsi" w:cstheme="minorHAnsi"/>
                <w:b/>
                <w:lang w:val="pt-PT"/>
              </w:rPr>
              <w:t xml:space="preserve"> para tomar no </w:t>
            </w:r>
            <w:proofErr w:type="gramStart"/>
            <w:r w:rsidRPr="006D3455">
              <w:rPr>
                <w:rFonts w:asciiTheme="minorHAnsi" w:hAnsiTheme="minorHAnsi" w:cstheme="minorHAnsi"/>
                <w:b/>
                <w:lang w:val="pt-PT"/>
              </w:rPr>
              <w:t>inicio</w:t>
            </w:r>
            <w:proofErr w:type="gramEnd"/>
            <w:r w:rsidRPr="006D3455">
              <w:rPr>
                <w:rFonts w:asciiTheme="minorHAnsi" w:hAnsiTheme="minorHAnsi" w:cstheme="minorHAnsi"/>
                <w:b/>
                <w:lang w:val="pt-PT"/>
              </w:rPr>
              <w:t xml:space="preserve"> do trabalho de parto</w:t>
            </w:r>
          </w:p>
          <w:p w:rsidR="001634EC" w:rsidRPr="006D3455" w:rsidRDefault="001634EC" w:rsidP="007F57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6D3455">
              <w:rPr>
                <w:rFonts w:asciiTheme="minorHAnsi" w:hAnsiTheme="minorHAnsi" w:cstheme="minorHAnsi"/>
                <w:b/>
                <w:lang w:val="pt-PT"/>
              </w:rPr>
              <w:t>AZT</w:t>
            </w:r>
            <w:proofErr w:type="spellEnd"/>
            <w:r w:rsidRPr="006D3455">
              <w:rPr>
                <w:rFonts w:asciiTheme="minorHAnsi" w:hAnsiTheme="minorHAnsi" w:cstheme="minorHAnsi"/>
                <w:b/>
                <w:lang w:val="pt-PT"/>
              </w:rPr>
              <w:t xml:space="preserve"> +</w:t>
            </w:r>
            <w:proofErr w:type="spellStart"/>
            <w:r w:rsidRPr="006D3455">
              <w:rPr>
                <w:rFonts w:asciiTheme="minorHAnsi" w:hAnsiTheme="minorHAnsi" w:cstheme="minorHAnsi"/>
                <w:b/>
                <w:lang w:val="pt-PT"/>
              </w:rPr>
              <w:t>3TC</w:t>
            </w:r>
            <w:proofErr w:type="spellEnd"/>
            <w:r w:rsidRPr="006D3455">
              <w:rPr>
                <w:rFonts w:asciiTheme="minorHAnsi" w:hAnsiTheme="minorHAnsi" w:cstheme="minorHAnsi"/>
                <w:b/>
                <w:lang w:val="pt-PT"/>
              </w:rPr>
              <w:t>-trabalho de parto</w:t>
            </w:r>
            <w:proofErr w:type="gramStart"/>
            <w:r w:rsidRPr="006D3455">
              <w:rPr>
                <w:rFonts w:asciiTheme="minorHAnsi" w:hAnsiTheme="minorHAnsi" w:cstheme="minorHAnsi"/>
                <w:b/>
                <w:lang w:val="pt-PT"/>
              </w:rPr>
              <w:t>,</w:t>
            </w:r>
            <w:proofErr w:type="gramEnd"/>
            <w:r w:rsidRPr="006D3455">
              <w:rPr>
                <w:rFonts w:asciiTheme="minorHAnsi" w:hAnsiTheme="minorHAnsi" w:cstheme="minorHAnsi"/>
                <w:b/>
                <w:lang w:val="pt-PT"/>
              </w:rPr>
              <w:t xml:space="preserve"> ate 7 dias após o parto</w:t>
            </w:r>
          </w:p>
        </w:tc>
        <w:tc>
          <w:tcPr>
            <w:tcW w:w="3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4EC" w:rsidRPr="006D3455" w:rsidRDefault="001634EC" w:rsidP="003325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6D3455">
              <w:rPr>
                <w:rFonts w:asciiTheme="minorHAnsi" w:hAnsiTheme="minorHAnsi" w:cstheme="minorHAnsi"/>
                <w:b/>
                <w:lang w:val="pt-PT"/>
              </w:rPr>
              <w:t>TARV</w:t>
            </w:r>
            <w:proofErr w:type="spellEnd"/>
            <w:r w:rsidR="00E7081D" w:rsidRPr="006D3455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r w:rsidRPr="006D3455">
              <w:rPr>
                <w:rFonts w:asciiTheme="minorHAnsi" w:hAnsiTheme="minorHAnsi" w:cstheme="minorHAnsi"/>
                <w:b/>
                <w:lang w:val="pt-PT"/>
              </w:rPr>
              <w:t xml:space="preserve">inicio assim que diagnosticada </w:t>
            </w:r>
            <w:proofErr w:type="spellStart"/>
            <w:proofErr w:type="gramStart"/>
            <w:r w:rsidRPr="006D3455">
              <w:rPr>
                <w:rFonts w:asciiTheme="minorHAnsi" w:hAnsiTheme="minorHAnsi" w:cstheme="minorHAnsi"/>
                <w:b/>
                <w:lang w:val="pt-PT"/>
              </w:rPr>
              <w:t>HIV</w:t>
            </w:r>
            <w:proofErr w:type="spellEnd"/>
            <w:proofErr w:type="gramEnd"/>
            <w:r w:rsidRPr="006D3455">
              <w:rPr>
                <w:rFonts w:asciiTheme="minorHAnsi" w:hAnsiTheme="minorHAnsi" w:cstheme="minorHAnsi"/>
                <w:b/>
                <w:lang w:val="pt-PT"/>
              </w:rPr>
              <w:t xml:space="preserve"> + durante a gravidez, continuar para toda a vida </w:t>
            </w:r>
          </w:p>
          <w:p w:rsidR="001634EC" w:rsidRPr="006D3455" w:rsidRDefault="001634EC" w:rsidP="003325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hAnsiTheme="minorHAnsi" w:cstheme="minorHAnsi"/>
                <w:b/>
                <w:lang w:val="pt-PT"/>
              </w:rPr>
            </w:pPr>
            <w:r w:rsidRPr="006D3455">
              <w:rPr>
                <w:rFonts w:asciiTheme="minorHAnsi" w:hAnsiTheme="minorHAnsi" w:cstheme="minorHAnsi"/>
                <w:b/>
                <w:bCs/>
                <w:lang w:val="pt-PT"/>
              </w:rPr>
              <w:t xml:space="preserve">Independente do </w:t>
            </w:r>
            <w:r w:rsidR="00E66E83" w:rsidRPr="006D3455">
              <w:rPr>
                <w:rFonts w:asciiTheme="minorHAnsi" w:hAnsiTheme="minorHAnsi" w:cstheme="minorHAnsi"/>
                <w:b/>
                <w:bCs/>
                <w:lang w:val="pt-PT"/>
              </w:rPr>
              <w:t xml:space="preserve">valor de </w:t>
            </w:r>
            <w:proofErr w:type="spellStart"/>
            <w:r w:rsidRPr="006D3455">
              <w:rPr>
                <w:rFonts w:asciiTheme="minorHAnsi" w:hAnsiTheme="minorHAnsi" w:cstheme="minorHAnsi"/>
                <w:b/>
                <w:bCs/>
                <w:lang w:val="pt-PT"/>
              </w:rPr>
              <w:t>CD4</w:t>
            </w:r>
            <w:proofErr w:type="spellEnd"/>
          </w:p>
          <w:p w:rsidR="001634EC" w:rsidRPr="006D3455" w:rsidRDefault="001634EC" w:rsidP="003325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hAnsiTheme="minorHAnsi" w:cstheme="minorHAnsi"/>
                <w:b/>
                <w:lang w:val="pt-PT"/>
              </w:rPr>
            </w:pPr>
          </w:p>
        </w:tc>
      </w:tr>
      <w:tr w:rsidR="001634EC" w:rsidRPr="007F57EB" w:rsidTr="000063A8">
        <w:trPr>
          <w:trHeight w:val="1271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34EC" w:rsidRPr="007F57EB" w:rsidRDefault="001634EC" w:rsidP="003325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lang w:val="pt-PT"/>
              </w:rPr>
            </w:pP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2C12" w:rsidRPr="006D3455" w:rsidRDefault="001634EC" w:rsidP="00D72C1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vertAlign w:val="superscript"/>
                <w:lang w:val="pt-PT"/>
              </w:rPr>
            </w:pPr>
            <w:proofErr w:type="spellStart"/>
            <w:r w:rsidRPr="006D3455">
              <w:rPr>
                <w:rFonts w:asciiTheme="minorHAnsi" w:hAnsiTheme="minorHAnsi" w:cstheme="minorHAnsi"/>
                <w:b/>
                <w:lang w:val="pt-PT"/>
              </w:rPr>
              <w:t>CD4</w:t>
            </w:r>
            <w:proofErr w:type="spellEnd"/>
            <w:r w:rsidRPr="006D3455">
              <w:rPr>
                <w:rFonts w:asciiTheme="minorHAnsi" w:hAnsiTheme="minorHAnsi" w:cstheme="minorHAnsi"/>
                <w:b/>
                <w:lang w:val="pt-PT"/>
              </w:rPr>
              <w:t xml:space="preserve"> &lt;350 </w:t>
            </w:r>
            <w:proofErr w:type="spellStart"/>
            <w:r w:rsidR="00D72C12" w:rsidRPr="006D3455">
              <w:rPr>
                <w:rFonts w:asciiTheme="minorHAnsi" w:hAnsiTheme="minorHAnsi" w:cstheme="minorHAnsi"/>
                <w:b/>
                <w:lang w:val="pt-PT"/>
              </w:rPr>
              <w:t>cel</w:t>
            </w:r>
            <w:proofErr w:type="spellEnd"/>
            <w:r w:rsidR="00D72C12" w:rsidRPr="006D3455">
              <w:rPr>
                <w:rFonts w:asciiTheme="minorHAnsi" w:hAnsiTheme="minorHAnsi" w:cstheme="minorHAnsi"/>
                <w:b/>
                <w:lang w:val="pt-PT"/>
              </w:rPr>
              <w:t>/</w:t>
            </w:r>
            <w:proofErr w:type="spellStart"/>
            <w:r w:rsidR="00D72C12" w:rsidRPr="006D3455">
              <w:rPr>
                <w:rFonts w:asciiTheme="minorHAnsi" w:hAnsiTheme="minorHAnsi" w:cstheme="minorHAnsi"/>
                <w:b/>
                <w:lang w:val="pt-PT"/>
              </w:rPr>
              <w:t>mm</w:t>
            </w:r>
            <w:r w:rsidR="00D72C12" w:rsidRPr="006D3455">
              <w:rPr>
                <w:rFonts w:asciiTheme="minorHAnsi" w:hAnsiTheme="minorHAnsi" w:cstheme="minorHAnsi"/>
                <w:b/>
                <w:vertAlign w:val="superscript"/>
                <w:lang w:val="pt-PT"/>
              </w:rPr>
              <w:t>3</w:t>
            </w:r>
            <w:proofErr w:type="spellEnd"/>
          </w:p>
          <w:p w:rsidR="001634EC" w:rsidRPr="006D3455" w:rsidRDefault="001634EC" w:rsidP="003325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6D3455">
              <w:rPr>
                <w:rFonts w:asciiTheme="minorHAnsi" w:hAnsiTheme="minorHAnsi" w:cstheme="minorHAnsi"/>
                <w:b/>
                <w:lang w:val="pt-PT"/>
              </w:rPr>
              <w:t>TARV</w:t>
            </w:r>
            <w:proofErr w:type="spellEnd"/>
            <w:r w:rsidRPr="006D3455">
              <w:rPr>
                <w:rFonts w:asciiTheme="minorHAnsi" w:hAnsiTheme="minorHAnsi" w:cstheme="minorHAnsi"/>
                <w:b/>
                <w:lang w:val="pt-PT"/>
              </w:rPr>
              <w:t xml:space="preserve"> independentemente da idade gestacional (assim que diagnosticada </w:t>
            </w:r>
            <w:proofErr w:type="spellStart"/>
            <w:r w:rsidRPr="006D3455">
              <w:rPr>
                <w:rFonts w:asciiTheme="minorHAnsi" w:hAnsiTheme="minorHAnsi" w:cstheme="minorHAnsi"/>
                <w:b/>
                <w:lang w:val="pt-PT"/>
              </w:rPr>
              <w:t>HIV</w:t>
            </w:r>
            <w:proofErr w:type="spellEnd"/>
            <w:r w:rsidRPr="006D3455">
              <w:rPr>
                <w:rFonts w:asciiTheme="minorHAnsi" w:hAnsiTheme="minorHAnsi" w:cstheme="minorHAnsi"/>
                <w:b/>
                <w:lang w:val="pt-PT"/>
              </w:rPr>
              <w:t>+)</w:t>
            </w:r>
            <w:proofErr w:type="gramStart"/>
            <w:r w:rsidRPr="006D3455">
              <w:rPr>
                <w:rFonts w:asciiTheme="minorHAnsi" w:hAnsiTheme="minorHAnsi" w:cstheme="minorHAnsi"/>
                <w:b/>
                <w:lang w:val="pt-PT"/>
              </w:rPr>
              <w:t>,</w:t>
            </w:r>
            <w:proofErr w:type="gramEnd"/>
            <w:r w:rsidRPr="006D3455">
              <w:rPr>
                <w:rFonts w:asciiTheme="minorHAnsi" w:hAnsiTheme="minorHAnsi" w:cstheme="minorHAnsi"/>
                <w:b/>
                <w:lang w:val="pt-PT"/>
              </w:rPr>
              <w:t xml:space="preserve"> continuar para toda a vida</w:t>
            </w:r>
          </w:p>
        </w:tc>
        <w:tc>
          <w:tcPr>
            <w:tcW w:w="3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34EC" w:rsidRPr="006D3455" w:rsidRDefault="001634EC" w:rsidP="003325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hAnsiTheme="minorHAnsi" w:cstheme="minorHAnsi"/>
                <w:b/>
                <w:lang w:val="pt-PT"/>
              </w:rPr>
            </w:pPr>
          </w:p>
        </w:tc>
      </w:tr>
      <w:tr w:rsidR="001634EC" w:rsidRPr="007F57EB" w:rsidTr="000063A8">
        <w:trPr>
          <w:trHeight w:val="3593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4EC" w:rsidRPr="007F57EB" w:rsidRDefault="001634EC" w:rsidP="003325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lang w:val="pt-PT"/>
              </w:rPr>
            </w:pPr>
            <w:r w:rsidRPr="007F57EB">
              <w:rPr>
                <w:b/>
                <w:lang w:val="pt-PT"/>
              </w:rPr>
              <w:t xml:space="preserve">Criança 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4EC" w:rsidRPr="006D3455" w:rsidRDefault="001634EC" w:rsidP="000063A8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Theme="minorHAnsi" w:hAnsiTheme="minorHAnsi" w:cstheme="minorHAnsi"/>
                <w:b/>
                <w:lang w:val="pt-PT"/>
              </w:rPr>
            </w:pPr>
            <w:r w:rsidRPr="006D3455">
              <w:rPr>
                <w:rFonts w:asciiTheme="minorHAnsi" w:hAnsiTheme="minorHAnsi" w:cstheme="minorHAnsi"/>
                <w:b/>
                <w:lang w:val="pt-PT"/>
              </w:rPr>
              <w:t>Mãe em profilaxia</w:t>
            </w:r>
            <w:r w:rsidR="00A10E06" w:rsidRPr="006D3455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="00A10E06" w:rsidRPr="006D3455">
              <w:rPr>
                <w:rFonts w:asciiTheme="minorHAnsi" w:hAnsiTheme="minorHAnsi" w:cstheme="minorHAnsi"/>
                <w:b/>
                <w:lang w:val="pt-PT"/>
              </w:rPr>
              <w:t>ARV</w:t>
            </w:r>
            <w:proofErr w:type="spellEnd"/>
          </w:p>
          <w:p w:rsidR="001634EC" w:rsidRPr="006D3455" w:rsidRDefault="001634EC" w:rsidP="003325D9">
            <w:pPr>
              <w:pStyle w:val="Default"/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</w:pPr>
            <w:r w:rsidRPr="006D3455"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  <w:t xml:space="preserve">• Se aleitamento materno: </w:t>
            </w:r>
            <w:proofErr w:type="spellStart"/>
            <w:r w:rsidRPr="006D3455"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  <w:t>NVP</w:t>
            </w:r>
            <w:proofErr w:type="spellEnd"/>
            <w:r w:rsidRPr="006D3455"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  <w:t xml:space="preserve"> diária (</w:t>
            </w:r>
            <w:proofErr w:type="spellStart"/>
            <w:r w:rsidRPr="006D3455"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  <w:t>2mg</w:t>
            </w:r>
            <w:proofErr w:type="spellEnd"/>
            <w:r w:rsidRPr="006D3455"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  <w:t xml:space="preserve">/kg/dia) desde o nascimento até 1 semana após ter terminado toda e qualquer exposição ao leite materno </w:t>
            </w:r>
          </w:p>
          <w:p w:rsidR="001634EC" w:rsidRPr="006D3455" w:rsidRDefault="001634EC" w:rsidP="003325D9">
            <w:pPr>
              <w:pStyle w:val="Default"/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</w:pPr>
          </w:p>
          <w:p w:rsidR="001634EC" w:rsidRPr="006D3455" w:rsidRDefault="000063A8" w:rsidP="003325D9">
            <w:pPr>
              <w:pStyle w:val="Default"/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  <w:t xml:space="preserve">• Se aleitamento artificial: </w:t>
            </w:r>
            <w:proofErr w:type="spellStart"/>
            <w:r w:rsidR="00A10E06" w:rsidRPr="006D3455"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  <w:t>NVP</w:t>
            </w:r>
            <w:proofErr w:type="spellEnd"/>
            <w:r w:rsidR="00A10E06" w:rsidRPr="006D3455"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  <w:t xml:space="preserve"> diária (</w:t>
            </w:r>
            <w:proofErr w:type="spellStart"/>
            <w:r w:rsidR="00A10E06" w:rsidRPr="006D3455"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  <w:t>2mg</w:t>
            </w:r>
            <w:proofErr w:type="spellEnd"/>
            <w:r w:rsidR="00A10E06" w:rsidRPr="006D3455"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  <w:t>/kg/dia)</w:t>
            </w:r>
            <w:r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  <w:t xml:space="preserve"> </w:t>
            </w:r>
            <w:r w:rsidR="001634EC" w:rsidRPr="006D3455"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  <w:t>desde o nascimento até 6 semanas de vida</w:t>
            </w:r>
          </w:p>
          <w:p w:rsidR="000063A8" w:rsidRDefault="000063A8" w:rsidP="000063A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221E1F"/>
                <w:lang w:val="pt-PT"/>
              </w:rPr>
            </w:pPr>
          </w:p>
          <w:p w:rsidR="001634EC" w:rsidRPr="006D3455" w:rsidRDefault="001634EC" w:rsidP="000063A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color w:val="221E1F"/>
                <w:lang w:val="pt-PT"/>
              </w:rPr>
            </w:pPr>
            <w:r w:rsidRPr="006D3455">
              <w:rPr>
                <w:rFonts w:asciiTheme="minorHAnsi" w:hAnsiTheme="minorHAnsi" w:cstheme="minorHAnsi"/>
                <w:b/>
                <w:color w:val="221E1F"/>
                <w:lang w:val="pt-PT"/>
              </w:rPr>
              <w:t xml:space="preserve">Mãe em </w:t>
            </w:r>
            <w:proofErr w:type="spellStart"/>
            <w:r w:rsidRPr="006D3455">
              <w:rPr>
                <w:rFonts w:asciiTheme="minorHAnsi" w:hAnsiTheme="minorHAnsi" w:cstheme="minorHAnsi"/>
                <w:b/>
                <w:color w:val="221E1F"/>
                <w:lang w:val="pt-PT"/>
              </w:rPr>
              <w:t>TARV</w:t>
            </w:r>
            <w:proofErr w:type="spellEnd"/>
            <w:r w:rsidRPr="006D3455">
              <w:rPr>
                <w:rFonts w:asciiTheme="minorHAnsi" w:hAnsiTheme="minorHAnsi" w:cstheme="minorHAnsi"/>
                <w:color w:val="221E1F"/>
                <w:lang w:val="pt-PT"/>
              </w:rPr>
              <w:t xml:space="preserve"> </w:t>
            </w:r>
          </w:p>
          <w:p w:rsidR="001634EC" w:rsidRPr="000063A8" w:rsidRDefault="00A45F12" w:rsidP="000063A8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color w:val="221E1F"/>
                <w:lang w:val="pt-PT"/>
              </w:rPr>
            </w:pPr>
            <w:r w:rsidRPr="006D3455">
              <w:rPr>
                <w:rFonts w:asciiTheme="minorHAnsi" w:hAnsiTheme="minorHAnsi" w:cstheme="minorHAnsi"/>
                <w:color w:val="221E1F"/>
                <w:lang w:val="pt-BR"/>
              </w:rPr>
              <w:t>Mãe em TARV independente do tipo de aleitamento da crian</w:t>
            </w:r>
            <w:r w:rsidR="000063A8">
              <w:rPr>
                <w:rFonts w:asciiTheme="minorHAnsi" w:hAnsiTheme="minorHAnsi" w:cstheme="minorHAnsi"/>
                <w:color w:val="221E1F"/>
                <w:lang w:val="pt-BR"/>
              </w:rPr>
              <w:t xml:space="preserve">ça - NVP 2mg/kg de peso diário </w:t>
            </w:r>
            <w:r w:rsidRPr="006D3455">
              <w:rPr>
                <w:rFonts w:asciiTheme="minorHAnsi" w:hAnsiTheme="minorHAnsi" w:cstheme="minorHAnsi"/>
                <w:color w:val="221E1F"/>
                <w:lang w:val="pt-BR"/>
              </w:rPr>
              <w:t>do nascimento e durante 6 semanas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4EC" w:rsidRPr="006D3455" w:rsidRDefault="001634EC" w:rsidP="003325D9">
            <w:pPr>
              <w:pStyle w:val="Default"/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</w:pPr>
            <w:r w:rsidRPr="006D3455"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  <w:t>• Se aleitamento materno:</w:t>
            </w:r>
            <w:r w:rsidR="00A10E06" w:rsidRPr="006D3455">
              <w:rPr>
                <w:rFonts w:asciiTheme="minorHAnsi" w:eastAsia="MS PGothic" w:hAnsiTheme="minorHAnsi" w:cstheme="minorHAnsi"/>
                <w:kern w:val="24"/>
                <w:sz w:val="22"/>
                <w:szCs w:val="22"/>
                <w:lang w:val="pt-BR" w:eastAsia="af-ZA"/>
              </w:rPr>
              <w:t xml:space="preserve"> </w:t>
            </w:r>
            <w:r w:rsidR="00A10E06" w:rsidRPr="006D3455">
              <w:rPr>
                <w:rFonts w:asciiTheme="minorHAnsi" w:hAnsiTheme="minorHAnsi" w:cstheme="minorHAnsi"/>
                <w:color w:val="221E1F"/>
                <w:sz w:val="22"/>
                <w:szCs w:val="22"/>
                <w:lang w:val="pt-BR"/>
              </w:rPr>
              <w:t>– AZT 2x/dia do nascimento até 6 semanas de vida</w:t>
            </w:r>
            <w:r w:rsidRPr="006D3455"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  <w:t xml:space="preserve"> </w:t>
            </w:r>
          </w:p>
          <w:p w:rsidR="00664D86" w:rsidRPr="006D3455" w:rsidRDefault="001634EC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6D3455">
              <w:rPr>
                <w:rFonts w:asciiTheme="minorHAnsi" w:hAnsiTheme="minorHAnsi" w:cstheme="minorHAnsi"/>
                <w:color w:val="221E1F"/>
                <w:sz w:val="22"/>
                <w:szCs w:val="22"/>
                <w:lang w:val="pt-PT"/>
              </w:rPr>
              <w:t xml:space="preserve">• Se aleitamento artificial: </w:t>
            </w:r>
            <w:r w:rsidR="00A10E06" w:rsidRPr="006D3455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– </w:t>
            </w:r>
            <w:r w:rsidR="00A10E06" w:rsidRPr="006D3455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AZT 2x/dia do nascimento até 6 semanas de vida</w:t>
            </w:r>
          </w:p>
        </w:tc>
      </w:tr>
    </w:tbl>
    <w:p w:rsidR="0040080B" w:rsidRDefault="0040080B" w:rsidP="001634EC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lang w:val="pt-PT"/>
        </w:rPr>
      </w:pPr>
    </w:p>
    <w:p w:rsidR="0040080B" w:rsidRDefault="0040080B">
      <w:pPr>
        <w:spacing w:after="0" w:line="24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br w:type="page"/>
      </w:r>
    </w:p>
    <w:p w:rsidR="001634EC" w:rsidRPr="007F57EB" w:rsidRDefault="001634EC" w:rsidP="002540CB">
      <w:pPr>
        <w:widowControl w:val="0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hanging="720"/>
        <w:jc w:val="both"/>
        <w:rPr>
          <w:rFonts w:ascii="Arial" w:hAnsi="Arial" w:cs="Arial"/>
          <w:b/>
          <w:lang w:val="pt-PT"/>
        </w:rPr>
      </w:pPr>
      <w:r w:rsidRPr="007F57EB">
        <w:rPr>
          <w:rFonts w:ascii="Arial" w:hAnsi="Arial" w:cs="Arial"/>
          <w:b/>
          <w:lang w:val="pt-PT"/>
        </w:rPr>
        <w:lastRenderedPageBreak/>
        <w:t xml:space="preserve">US COM </w:t>
      </w:r>
      <w:proofErr w:type="spellStart"/>
      <w:r w:rsidRPr="007F57EB">
        <w:rPr>
          <w:rFonts w:ascii="Arial" w:hAnsi="Arial" w:cs="Arial"/>
          <w:b/>
          <w:lang w:val="pt-PT"/>
        </w:rPr>
        <w:t>TARV</w:t>
      </w:r>
      <w:proofErr w:type="spellEnd"/>
      <w:r w:rsidRPr="007F57EB">
        <w:rPr>
          <w:rFonts w:ascii="Arial" w:hAnsi="Arial" w:cs="Arial"/>
          <w:b/>
          <w:lang w:val="pt-PT"/>
        </w:rPr>
        <w:t xml:space="preserve"> E </w:t>
      </w:r>
      <w:proofErr w:type="spellStart"/>
      <w:r w:rsidRPr="007F57EB">
        <w:rPr>
          <w:rFonts w:ascii="Arial" w:hAnsi="Arial" w:cs="Arial"/>
          <w:b/>
          <w:lang w:val="pt-PT"/>
        </w:rPr>
        <w:t>PTV</w:t>
      </w:r>
      <w:proofErr w:type="spellEnd"/>
    </w:p>
    <w:p w:rsidR="001634EC" w:rsidRPr="007F57EB" w:rsidRDefault="001634EC" w:rsidP="001634E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Arial" w:hAnsi="Arial" w:cs="Arial"/>
          <w:b/>
          <w:lang w:val="pt-PT"/>
        </w:rPr>
      </w:pPr>
    </w:p>
    <w:p w:rsidR="00E7081D" w:rsidRPr="007F57EB" w:rsidRDefault="001634EC" w:rsidP="001634EC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lang w:val="pt-PT"/>
        </w:rPr>
      </w:pPr>
      <w:proofErr w:type="spellStart"/>
      <w:r w:rsidRPr="007F57EB">
        <w:rPr>
          <w:rFonts w:ascii="Arial" w:hAnsi="Arial" w:cs="Arial"/>
          <w:b/>
          <w:lang w:val="pt-PT"/>
        </w:rPr>
        <w:t>TARV</w:t>
      </w:r>
      <w:proofErr w:type="spellEnd"/>
      <w:r w:rsidRPr="007F57EB">
        <w:rPr>
          <w:rFonts w:ascii="Arial" w:hAnsi="Arial" w:cs="Arial"/>
          <w:b/>
          <w:lang w:val="pt-PT"/>
        </w:rPr>
        <w:t xml:space="preserve"> UNIVERSAL para todas as </w:t>
      </w:r>
      <w:r w:rsidR="00E7081D" w:rsidRPr="007F57EB">
        <w:rPr>
          <w:rFonts w:ascii="Arial" w:hAnsi="Arial" w:cs="Arial"/>
          <w:b/>
          <w:lang w:val="pt-PT"/>
        </w:rPr>
        <w:t>Mulheres Grávidas</w:t>
      </w:r>
      <w:r w:rsidRPr="007F57EB">
        <w:rPr>
          <w:rFonts w:ascii="Arial" w:hAnsi="Arial" w:cs="Arial"/>
          <w:b/>
          <w:lang w:val="pt-PT"/>
        </w:rPr>
        <w:t xml:space="preserve"> </w:t>
      </w:r>
      <w:proofErr w:type="spellStart"/>
      <w:proofErr w:type="gramStart"/>
      <w:r w:rsidRPr="007F57EB">
        <w:rPr>
          <w:rFonts w:ascii="Arial" w:hAnsi="Arial" w:cs="Arial"/>
          <w:b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b/>
          <w:lang w:val="pt-PT"/>
        </w:rPr>
        <w:t xml:space="preserve"> positivas</w:t>
      </w:r>
      <w:r w:rsidR="00FA2133">
        <w:rPr>
          <w:rFonts w:ascii="Arial" w:hAnsi="Arial" w:cs="Arial"/>
          <w:b/>
          <w:lang w:val="pt-PT"/>
        </w:rPr>
        <w:t xml:space="preserve"> (Opção B+)</w:t>
      </w:r>
      <w:r w:rsidRPr="007F57EB">
        <w:rPr>
          <w:rFonts w:ascii="Arial" w:hAnsi="Arial" w:cs="Arial"/>
          <w:b/>
          <w:lang w:val="pt-PT"/>
        </w:rPr>
        <w:t>.</w:t>
      </w:r>
    </w:p>
    <w:p w:rsidR="001634EC" w:rsidRDefault="007F57EB" w:rsidP="001634EC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Todas as mulheres grávidas</w:t>
      </w:r>
      <w:r w:rsidR="001634EC" w:rsidRPr="007F57EB">
        <w:rPr>
          <w:rFonts w:ascii="Arial" w:hAnsi="Arial" w:cs="Arial"/>
          <w:lang w:val="pt-PT"/>
        </w:rPr>
        <w:t xml:space="preserve"> testadas positivas na C</w:t>
      </w:r>
      <w:r>
        <w:rPr>
          <w:rFonts w:ascii="Arial" w:hAnsi="Arial" w:cs="Arial"/>
          <w:lang w:val="pt-PT"/>
        </w:rPr>
        <w:t xml:space="preserve">onsulta </w:t>
      </w:r>
      <w:r w:rsidRPr="007F57EB">
        <w:rPr>
          <w:rFonts w:ascii="Arial" w:hAnsi="Arial" w:cs="Arial"/>
          <w:lang w:val="pt-PT"/>
        </w:rPr>
        <w:t>P</w:t>
      </w:r>
      <w:r>
        <w:rPr>
          <w:rFonts w:ascii="Arial" w:hAnsi="Arial" w:cs="Arial"/>
          <w:lang w:val="pt-PT"/>
        </w:rPr>
        <w:t>ré-</w:t>
      </w:r>
      <w:r w:rsidRPr="007F57EB">
        <w:rPr>
          <w:rFonts w:ascii="Arial" w:hAnsi="Arial" w:cs="Arial"/>
          <w:lang w:val="pt-PT"/>
        </w:rPr>
        <w:t>n</w:t>
      </w:r>
      <w:r>
        <w:rPr>
          <w:rFonts w:ascii="Arial" w:hAnsi="Arial" w:cs="Arial"/>
          <w:lang w:val="pt-PT"/>
        </w:rPr>
        <w:t>atal</w:t>
      </w:r>
      <w:r w:rsidR="001634EC" w:rsidRPr="007F57EB">
        <w:rPr>
          <w:rFonts w:ascii="Arial" w:hAnsi="Arial" w:cs="Arial"/>
          <w:lang w:val="pt-PT"/>
        </w:rPr>
        <w:t xml:space="preserve"> deverão iniciar </w:t>
      </w:r>
      <w:proofErr w:type="spellStart"/>
      <w:r w:rsidR="001634EC" w:rsidRPr="007F57EB">
        <w:rPr>
          <w:rFonts w:ascii="Arial" w:hAnsi="Arial" w:cs="Arial"/>
          <w:lang w:val="pt-PT"/>
        </w:rPr>
        <w:t>TARV</w:t>
      </w:r>
      <w:proofErr w:type="spellEnd"/>
      <w:r w:rsidR="001634EC" w:rsidRPr="007F57EB">
        <w:rPr>
          <w:rFonts w:ascii="Arial" w:hAnsi="Arial" w:cs="Arial"/>
          <w:lang w:val="pt-PT"/>
        </w:rPr>
        <w:t xml:space="preserve"> para toda a vida independente do seu </w:t>
      </w:r>
      <w:proofErr w:type="gramStart"/>
      <w:r w:rsidR="001634EC" w:rsidRPr="007F57EB">
        <w:rPr>
          <w:rFonts w:ascii="Arial" w:hAnsi="Arial" w:cs="Arial"/>
          <w:lang w:val="pt-PT"/>
        </w:rPr>
        <w:t>estadio</w:t>
      </w:r>
      <w:proofErr w:type="gramEnd"/>
      <w:r w:rsidR="001634EC" w:rsidRPr="007F57EB">
        <w:rPr>
          <w:rFonts w:ascii="Arial" w:hAnsi="Arial" w:cs="Arial"/>
          <w:lang w:val="pt-PT"/>
        </w:rPr>
        <w:t xml:space="preserve"> clínico ou </w:t>
      </w:r>
      <w:r w:rsidR="00E66E83">
        <w:rPr>
          <w:rFonts w:ascii="Arial" w:hAnsi="Arial" w:cs="Arial"/>
          <w:lang w:val="pt-PT"/>
        </w:rPr>
        <w:t xml:space="preserve">valor de </w:t>
      </w:r>
      <w:proofErr w:type="spellStart"/>
      <w:r w:rsidR="001634EC" w:rsidRPr="007F57EB">
        <w:rPr>
          <w:rFonts w:ascii="Arial" w:hAnsi="Arial" w:cs="Arial"/>
          <w:lang w:val="pt-PT"/>
        </w:rPr>
        <w:t>CD4</w:t>
      </w:r>
      <w:proofErr w:type="spellEnd"/>
      <w:r w:rsidR="001634EC" w:rsidRPr="007F57EB">
        <w:rPr>
          <w:rFonts w:ascii="Arial" w:hAnsi="Arial" w:cs="Arial"/>
          <w:lang w:val="pt-PT"/>
        </w:rPr>
        <w:t xml:space="preserve">. </w:t>
      </w:r>
    </w:p>
    <w:p w:rsidR="00FA2133" w:rsidRPr="00FA2133" w:rsidRDefault="00485BF5" w:rsidP="00FA2133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lang w:val="pt-PT"/>
        </w:rPr>
      </w:pPr>
      <w:r w:rsidRPr="00485BF5">
        <w:rPr>
          <w:rFonts w:ascii="Arial" w:hAnsi="Arial" w:cs="Arial"/>
          <w:b/>
          <w:bCs/>
          <w:lang w:val="pt-PT"/>
        </w:rPr>
        <w:t xml:space="preserve">Onde </w:t>
      </w:r>
      <w:r w:rsidR="00FA2133" w:rsidRPr="00FA2133">
        <w:rPr>
          <w:rFonts w:ascii="Arial" w:hAnsi="Arial" w:cs="Arial"/>
          <w:b/>
          <w:bCs/>
          <w:lang w:val="pt-PT"/>
        </w:rPr>
        <w:t>será</w:t>
      </w:r>
      <w:r w:rsidRPr="00485BF5">
        <w:rPr>
          <w:rFonts w:ascii="Arial" w:hAnsi="Arial" w:cs="Arial"/>
          <w:b/>
          <w:bCs/>
          <w:lang w:val="pt-PT"/>
        </w:rPr>
        <w:t xml:space="preserve"> implementado?</w:t>
      </w:r>
    </w:p>
    <w:p w:rsidR="00A45F12" w:rsidRPr="006D3455" w:rsidRDefault="00A45F12" w:rsidP="00FA2133">
      <w:pPr>
        <w:widowControl w:val="0"/>
        <w:numPr>
          <w:ilvl w:val="0"/>
          <w:numId w:val="30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lang w:val="pt-PT"/>
        </w:rPr>
      </w:pPr>
      <w:r w:rsidRPr="006D3455">
        <w:rPr>
          <w:rFonts w:ascii="Arial" w:hAnsi="Arial" w:cs="Arial"/>
          <w:lang w:val="pt-PT"/>
        </w:rPr>
        <w:t xml:space="preserve">Em todas as US com </w:t>
      </w:r>
      <w:proofErr w:type="spellStart"/>
      <w:r w:rsidRPr="006D3455">
        <w:rPr>
          <w:rFonts w:ascii="Arial" w:hAnsi="Arial" w:cs="Arial"/>
          <w:lang w:val="pt-PT"/>
        </w:rPr>
        <w:t>PTV</w:t>
      </w:r>
      <w:proofErr w:type="spellEnd"/>
      <w:r w:rsidRPr="006D3455">
        <w:rPr>
          <w:rFonts w:ascii="Arial" w:hAnsi="Arial" w:cs="Arial"/>
          <w:lang w:val="pt-PT"/>
        </w:rPr>
        <w:t xml:space="preserve"> e </w:t>
      </w:r>
      <w:proofErr w:type="spellStart"/>
      <w:r w:rsidRPr="006D3455">
        <w:rPr>
          <w:rFonts w:ascii="Arial" w:hAnsi="Arial" w:cs="Arial"/>
          <w:lang w:val="pt-PT"/>
        </w:rPr>
        <w:t>TARV</w:t>
      </w:r>
      <w:proofErr w:type="spellEnd"/>
      <w:r w:rsidRPr="006D3455">
        <w:rPr>
          <w:rFonts w:ascii="Arial" w:hAnsi="Arial" w:cs="Arial"/>
          <w:lang w:val="pt-PT"/>
        </w:rPr>
        <w:t xml:space="preserve"> </w:t>
      </w:r>
    </w:p>
    <w:p w:rsidR="00A45F12" w:rsidRPr="006D3455" w:rsidRDefault="00A45F12" w:rsidP="00FA2133">
      <w:pPr>
        <w:widowControl w:val="0"/>
        <w:numPr>
          <w:ilvl w:val="0"/>
          <w:numId w:val="30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lang w:val="pt-PT"/>
        </w:rPr>
      </w:pPr>
      <w:r w:rsidRPr="006D3455">
        <w:rPr>
          <w:rFonts w:ascii="Arial" w:hAnsi="Arial" w:cs="Arial"/>
          <w:lang w:val="pt-PT"/>
        </w:rPr>
        <w:t xml:space="preserve">As US com </w:t>
      </w:r>
      <w:proofErr w:type="spellStart"/>
      <w:r w:rsidRPr="006D3455">
        <w:rPr>
          <w:rFonts w:ascii="Arial" w:hAnsi="Arial" w:cs="Arial"/>
          <w:lang w:val="pt-PT"/>
        </w:rPr>
        <w:t>PTV</w:t>
      </w:r>
      <w:proofErr w:type="spellEnd"/>
      <w:r w:rsidRPr="006D3455">
        <w:rPr>
          <w:rFonts w:ascii="Arial" w:hAnsi="Arial" w:cs="Arial"/>
          <w:lang w:val="pt-PT"/>
        </w:rPr>
        <w:t xml:space="preserve"> e </w:t>
      </w:r>
      <w:proofErr w:type="spellStart"/>
      <w:r w:rsidRPr="006D3455">
        <w:rPr>
          <w:rFonts w:ascii="Arial" w:hAnsi="Arial" w:cs="Arial"/>
          <w:lang w:val="pt-PT"/>
        </w:rPr>
        <w:t>TARV</w:t>
      </w:r>
      <w:proofErr w:type="spellEnd"/>
      <w:r w:rsidRPr="006D3455">
        <w:rPr>
          <w:rFonts w:ascii="Arial" w:hAnsi="Arial" w:cs="Arial"/>
          <w:lang w:val="pt-PT"/>
        </w:rPr>
        <w:t xml:space="preserve"> irão implementar a Paragem Única na </w:t>
      </w:r>
      <w:proofErr w:type="spellStart"/>
      <w:r w:rsidRPr="006D3455">
        <w:rPr>
          <w:rFonts w:ascii="Arial" w:hAnsi="Arial" w:cs="Arial"/>
          <w:lang w:val="pt-PT"/>
        </w:rPr>
        <w:t>SMI</w:t>
      </w:r>
      <w:proofErr w:type="spellEnd"/>
      <w:r w:rsidRPr="006D3455">
        <w:rPr>
          <w:rFonts w:ascii="Arial" w:hAnsi="Arial" w:cs="Arial"/>
          <w:lang w:val="pt-PT"/>
        </w:rPr>
        <w:t xml:space="preserve">, com a integração dos cuidados de </w:t>
      </w:r>
      <w:proofErr w:type="spellStart"/>
      <w:proofErr w:type="gramStart"/>
      <w:r w:rsidRPr="006D3455">
        <w:rPr>
          <w:rFonts w:ascii="Arial" w:hAnsi="Arial" w:cs="Arial"/>
          <w:lang w:val="pt-PT"/>
        </w:rPr>
        <w:t>HIV</w:t>
      </w:r>
      <w:proofErr w:type="spellEnd"/>
      <w:proofErr w:type="gramEnd"/>
      <w:r w:rsidRPr="006D3455">
        <w:rPr>
          <w:rFonts w:ascii="Arial" w:hAnsi="Arial" w:cs="Arial"/>
          <w:lang w:val="pt-PT"/>
        </w:rPr>
        <w:t xml:space="preserve"> na </w:t>
      </w:r>
      <w:proofErr w:type="spellStart"/>
      <w:r w:rsidRPr="006D3455">
        <w:rPr>
          <w:rFonts w:ascii="Arial" w:hAnsi="Arial" w:cs="Arial"/>
          <w:lang w:val="pt-PT"/>
        </w:rPr>
        <w:t>SMI</w:t>
      </w:r>
      <w:proofErr w:type="spellEnd"/>
      <w:r w:rsidRPr="006D3455">
        <w:rPr>
          <w:rFonts w:ascii="Arial" w:hAnsi="Arial" w:cs="Arial"/>
          <w:lang w:val="pt-PT"/>
        </w:rPr>
        <w:t xml:space="preserve"> e o </w:t>
      </w:r>
      <w:proofErr w:type="spellStart"/>
      <w:r w:rsidRPr="006D3455">
        <w:rPr>
          <w:rFonts w:ascii="Arial" w:hAnsi="Arial" w:cs="Arial"/>
          <w:lang w:val="pt-PT"/>
        </w:rPr>
        <w:t>TARV</w:t>
      </w:r>
      <w:proofErr w:type="spellEnd"/>
      <w:r w:rsidRPr="006D3455">
        <w:rPr>
          <w:rFonts w:ascii="Arial" w:hAnsi="Arial" w:cs="Arial"/>
          <w:lang w:val="pt-PT"/>
        </w:rPr>
        <w:t xml:space="preserve"> a ser prescrito pelas </w:t>
      </w:r>
      <w:proofErr w:type="spellStart"/>
      <w:r w:rsidRPr="006D3455">
        <w:rPr>
          <w:rFonts w:ascii="Arial" w:hAnsi="Arial" w:cs="Arial"/>
          <w:lang w:val="pt-PT"/>
        </w:rPr>
        <w:t>ESMI</w:t>
      </w:r>
      <w:proofErr w:type="spellEnd"/>
    </w:p>
    <w:p w:rsidR="00A45F12" w:rsidRPr="006D3455" w:rsidRDefault="00A45F12" w:rsidP="00FA2133">
      <w:pPr>
        <w:widowControl w:val="0"/>
        <w:numPr>
          <w:ilvl w:val="0"/>
          <w:numId w:val="30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lang w:val="pt-PT"/>
        </w:rPr>
      </w:pPr>
      <w:r w:rsidRPr="006D3455">
        <w:rPr>
          <w:rFonts w:ascii="Arial" w:hAnsi="Arial" w:cs="Arial"/>
          <w:lang w:val="pt-PT"/>
        </w:rPr>
        <w:t xml:space="preserve">A expansão para periferias devera seguir a expansão do </w:t>
      </w:r>
      <w:proofErr w:type="spellStart"/>
      <w:r w:rsidRPr="006D3455">
        <w:rPr>
          <w:rFonts w:ascii="Arial" w:hAnsi="Arial" w:cs="Arial"/>
          <w:lang w:val="pt-PT"/>
        </w:rPr>
        <w:t>TARV</w:t>
      </w:r>
      <w:proofErr w:type="spellEnd"/>
    </w:p>
    <w:p w:rsidR="001634EC" w:rsidRDefault="001634EC" w:rsidP="001634EC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O aconselhamento pré-</w:t>
      </w:r>
      <w:proofErr w:type="spellStart"/>
      <w:r w:rsidRPr="007F57EB">
        <w:rPr>
          <w:rFonts w:ascii="Arial" w:hAnsi="Arial" w:cs="Arial"/>
          <w:lang w:val="pt-PT"/>
        </w:rPr>
        <w:t>TARV</w:t>
      </w:r>
      <w:proofErr w:type="spellEnd"/>
      <w:r w:rsidRPr="007F57EB">
        <w:rPr>
          <w:rFonts w:ascii="Arial" w:hAnsi="Arial" w:cs="Arial"/>
          <w:lang w:val="pt-PT"/>
        </w:rPr>
        <w:t xml:space="preserve"> deverá ocorrer no mesmo dia do diagnóstico. Sempre que possível, deverá ser inic</w:t>
      </w:r>
      <w:r w:rsidR="002540CB">
        <w:rPr>
          <w:rFonts w:ascii="Arial" w:hAnsi="Arial" w:cs="Arial"/>
          <w:lang w:val="pt-PT"/>
        </w:rPr>
        <w:t xml:space="preserve">iado o </w:t>
      </w:r>
      <w:proofErr w:type="spellStart"/>
      <w:r w:rsidR="002540CB">
        <w:rPr>
          <w:rFonts w:ascii="Arial" w:hAnsi="Arial" w:cs="Arial"/>
          <w:lang w:val="pt-PT"/>
        </w:rPr>
        <w:t>TARV</w:t>
      </w:r>
      <w:proofErr w:type="spellEnd"/>
      <w:r w:rsidR="002540CB">
        <w:rPr>
          <w:rFonts w:ascii="Arial" w:hAnsi="Arial" w:cs="Arial"/>
          <w:lang w:val="pt-PT"/>
        </w:rPr>
        <w:t xml:space="preserve"> na segunda visita, </w:t>
      </w:r>
      <w:r w:rsidRPr="007F57EB">
        <w:rPr>
          <w:rFonts w:ascii="Arial" w:hAnsi="Arial" w:cs="Arial"/>
          <w:lang w:val="pt-PT"/>
        </w:rPr>
        <w:t xml:space="preserve">O aconselhamento para adesão deverá acompanhar todas consultas seguintes. </w:t>
      </w:r>
    </w:p>
    <w:p w:rsidR="001634EC" w:rsidRDefault="00E7081D" w:rsidP="002540CB">
      <w:pPr>
        <w:widowControl w:val="0"/>
        <w:numPr>
          <w:ilvl w:val="1"/>
          <w:numId w:val="23"/>
        </w:numPr>
        <w:autoSpaceDE w:val="0"/>
        <w:autoSpaceDN w:val="0"/>
        <w:adjustRightInd w:val="0"/>
        <w:snapToGrid w:val="0"/>
        <w:spacing w:after="0" w:line="240" w:lineRule="auto"/>
        <w:ind w:hanging="720"/>
        <w:jc w:val="both"/>
        <w:rPr>
          <w:rFonts w:ascii="Arial" w:hAnsi="Arial" w:cs="Arial"/>
          <w:b/>
          <w:lang w:val="pt-PT"/>
        </w:rPr>
      </w:pPr>
      <w:proofErr w:type="gramStart"/>
      <w:r w:rsidRPr="007F57EB">
        <w:rPr>
          <w:rFonts w:ascii="Arial" w:hAnsi="Arial" w:cs="Arial"/>
          <w:b/>
          <w:lang w:val="pt-PT"/>
        </w:rPr>
        <w:t>Esquemas Terapêuticos para</w:t>
      </w:r>
      <w:proofErr w:type="gramEnd"/>
      <w:r w:rsidRPr="007F57EB">
        <w:rPr>
          <w:rFonts w:ascii="Arial" w:hAnsi="Arial" w:cs="Arial"/>
          <w:b/>
          <w:lang w:val="pt-PT"/>
        </w:rPr>
        <w:t xml:space="preserve"> </w:t>
      </w:r>
      <w:r w:rsidR="0003341B">
        <w:rPr>
          <w:rFonts w:ascii="Arial" w:hAnsi="Arial" w:cs="Arial"/>
          <w:b/>
          <w:lang w:val="pt-PT"/>
        </w:rPr>
        <w:t>a</w:t>
      </w:r>
      <w:r w:rsidRPr="007F57EB">
        <w:rPr>
          <w:rFonts w:ascii="Arial" w:hAnsi="Arial" w:cs="Arial"/>
          <w:b/>
          <w:lang w:val="pt-PT"/>
        </w:rPr>
        <w:t xml:space="preserve"> Mulher Grávida</w:t>
      </w:r>
      <w:r w:rsidR="001634EC" w:rsidRPr="007F57EB">
        <w:rPr>
          <w:rFonts w:ascii="Arial" w:hAnsi="Arial" w:cs="Arial"/>
          <w:b/>
          <w:lang w:val="pt-PT"/>
        </w:rPr>
        <w:t>:</w:t>
      </w:r>
    </w:p>
    <w:p w:rsidR="0003341B" w:rsidRPr="007F57EB" w:rsidRDefault="0003341B" w:rsidP="0003341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Arial" w:hAnsi="Arial" w:cs="Arial"/>
          <w:b/>
          <w:lang w:val="pt-PT"/>
        </w:rPr>
      </w:pPr>
    </w:p>
    <w:p w:rsidR="001634EC" w:rsidRPr="007F57EB" w:rsidRDefault="001634EC" w:rsidP="001634EC">
      <w:pPr>
        <w:widowControl w:val="0"/>
        <w:numPr>
          <w:ilvl w:val="0"/>
          <w:numId w:val="2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lang w:val="pt-PT"/>
        </w:rPr>
      </w:pPr>
      <w:proofErr w:type="spellStart"/>
      <w:r w:rsidRPr="007F57EB">
        <w:rPr>
          <w:rFonts w:ascii="Arial" w:hAnsi="Arial" w:cs="Arial"/>
          <w:b/>
          <w:lang w:val="pt-PT"/>
        </w:rPr>
        <w:t>TDF+3TC+EFV</w:t>
      </w:r>
      <w:proofErr w:type="spellEnd"/>
    </w:p>
    <w:p w:rsidR="00CB7870" w:rsidRDefault="001634EC" w:rsidP="0003341B">
      <w:pPr>
        <w:widowControl w:val="0"/>
        <w:numPr>
          <w:ilvl w:val="1"/>
          <w:numId w:val="2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A implementação deste regime terapêutico será feita gradualmente em todo o país. No ano de 2013, apenas 101 US estarão a oferecer este regime, até 2015 todas as US com </w:t>
      </w:r>
      <w:proofErr w:type="spellStart"/>
      <w:r w:rsidRPr="007F57EB">
        <w:rPr>
          <w:rFonts w:ascii="Arial" w:hAnsi="Arial" w:cs="Arial"/>
          <w:lang w:val="pt-PT"/>
        </w:rPr>
        <w:t>TARV</w:t>
      </w:r>
      <w:proofErr w:type="spellEnd"/>
      <w:r w:rsidRPr="007F57EB">
        <w:rPr>
          <w:rFonts w:ascii="Arial" w:hAnsi="Arial" w:cs="Arial"/>
          <w:lang w:val="pt-PT"/>
        </w:rPr>
        <w:t xml:space="preserve"> estarão a oferecer regime com </w:t>
      </w:r>
      <w:proofErr w:type="spellStart"/>
      <w:r w:rsidRPr="007F57EB">
        <w:rPr>
          <w:rFonts w:ascii="Arial" w:hAnsi="Arial" w:cs="Arial"/>
          <w:lang w:val="pt-PT"/>
        </w:rPr>
        <w:t>TDF</w:t>
      </w:r>
      <w:proofErr w:type="spellEnd"/>
      <w:r w:rsidRPr="007F57EB">
        <w:rPr>
          <w:rFonts w:ascii="Arial" w:hAnsi="Arial" w:cs="Arial"/>
          <w:lang w:val="pt-PT"/>
        </w:rPr>
        <w:t>.</w:t>
      </w:r>
      <w:r w:rsidR="0003341B">
        <w:rPr>
          <w:rFonts w:ascii="Arial" w:hAnsi="Arial" w:cs="Arial"/>
          <w:lang w:val="pt-PT"/>
        </w:rPr>
        <w:t xml:space="preserve"> </w:t>
      </w:r>
    </w:p>
    <w:p w:rsidR="0003341B" w:rsidRDefault="0003341B" w:rsidP="0003341B">
      <w:pPr>
        <w:widowControl w:val="0"/>
        <w:numPr>
          <w:ilvl w:val="1"/>
          <w:numId w:val="2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 uso deste regime de </w:t>
      </w:r>
      <w:proofErr w:type="spellStart"/>
      <w:r>
        <w:rPr>
          <w:rFonts w:ascii="Arial" w:hAnsi="Arial" w:cs="Arial"/>
          <w:lang w:val="pt-PT"/>
        </w:rPr>
        <w:t>TARV</w:t>
      </w:r>
      <w:proofErr w:type="spellEnd"/>
      <w:r>
        <w:rPr>
          <w:rFonts w:ascii="Arial" w:hAnsi="Arial" w:cs="Arial"/>
          <w:lang w:val="pt-PT"/>
        </w:rPr>
        <w:t xml:space="preserve"> apresenta várias vantagens, nomeadamente:</w:t>
      </w:r>
    </w:p>
    <w:p w:rsidR="0003341B" w:rsidRDefault="0003341B" w:rsidP="0003341B">
      <w:pPr>
        <w:widowControl w:val="0"/>
        <w:numPr>
          <w:ilvl w:val="2"/>
          <w:numId w:val="2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Ao não incluir </w:t>
      </w:r>
      <w:proofErr w:type="spellStart"/>
      <w:r>
        <w:rPr>
          <w:rFonts w:ascii="Arial" w:hAnsi="Arial" w:cs="Arial"/>
          <w:lang w:val="pt-PT"/>
        </w:rPr>
        <w:t>Nevirapina</w:t>
      </w:r>
      <w:proofErr w:type="spellEnd"/>
      <w:r>
        <w:rPr>
          <w:rFonts w:ascii="Arial" w:hAnsi="Arial" w:cs="Arial"/>
          <w:lang w:val="pt-PT"/>
        </w:rPr>
        <w:t xml:space="preserve">, pode ser usado em pacientes com qualquer contagem de </w:t>
      </w:r>
      <w:proofErr w:type="spellStart"/>
      <w:r>
        <w:rPr>
          <w:rFonts w:ascii="Arial" w:hAnsi="Arial" w:cs="Arial"/>
          <w:lang w:val="pt-PT"/>
        </w:rPr>
        <w:t>CD4</w:t>
      </w:r>
      <w:proofErr w:type="spellEnd"/>
      <w:r>
        <w:rPr>
          <w:rFonts w:ascii="Arial" w:hAnsi="Arial" w:cs="Arial"/>
          <w:lang w:val="pt-PT"/>
        </w:rPr>
        <w:t xml:space="preserve">, sem o problema do risco elevado de hepatite que apresentam os pacientes quando a </w:t>
      </w:r>
      <w:proofErr w:type="spellStart"/>
      <w:r>
        <w:rPr>
          <w:rFonts w:ascii="Arial" w:hAnsi="Arial" w:cs="Arial"/>
          <w:lang w:val="pt-PT"/>
        </w:rPr>
        <w:t>Nevirapina</w:t>
      </w:r>
      <w:proofErr w:type="spellEnd"/>
      <w:r>
        <w:rPr>
          <w:rFonts w:ascii="Arial" w:hAnsi="Arial" w:cs="Arial"/>
          <w:lang w:val="pt-PT"/>
        </w:rPr>
        <w:t xml:space="preserve"> é administrada com contagens de </w:t>
      </w:r>
      <w:proofErr w:type="spellStart"/>
      <w:r>
        <w:rPr>
          <w:rFonts w:ascii="Arial" w:hAnsi="Arial" w:cs="Arial"/>
          <w:lang w:val="pt-PT"/>
        </w:rPr>
        <w:t>CD4</w:t>
      </w:r>
      <w:proofErr w:type="spellEnd"/>
      <w:r>
        <w:rPr>
          <w:rFonts w:ascii="Arial" w:hAnsi="Arial" w:cs="Arial"/>
          <w:lang w:val="pt-PT"/>
        </w:rPr>
        <w:t xml:space="preserve"> elevadas. Por este motivo é preferível para a implementação do </w:t>
      </w:r>
      <w:proofErr w:type="spellStart"/>
      <w:r>
        <w:rPr>
          <w:rFonts w:ascii="Arial" w:hAnsi="Arial" w:cs="Arial"/>
          <w:lang w:val="pt-PT"/>
        </w:rPr>
        <w:t>TARV</w:t>
      </w:r>
      <w:proofErr w:type="spellEnd"/>
      <w:r>
        <w:rPr>
          <w:rFonts w:ascii="Arial" w:hAnsi="Arial" w:cs="Arial"/>
          <w:lang w:val="pt-PT"/>
        </w:rPr>
        <w:t xml:space="preserve"> Universal (todas as mulheres grávidas com independência d</w:t>
      </w:r>
      <w:r w:rsidR="00E66E83">
        <w:rPr>
          <w:rFonts w:ascii="Arial" w:hAnsi="Arial" w:cs="Arial"/>
          <w:lang w:val="pt-PT"/>
        </w:rPr>
        <w:t xml:space="preserve">o valor </w:t>
      </w:r>
      <w:r>
        <w:rPr>
          <w:rFonts w:ascii="Arial" w:hAnsi="Arial" w:cs="Arial"/>
          <w:lang w:val="pt-PT"/>
        </w:rPr>
        <w:t xml:space="preserve">de </w:t>
      </w:r>
      <w:proofErr w:type="spellStart"/>
      <w:r>
        <w:rPr>
          <w:rFonts w:ascii="Arial" w:hAnsi="Arial" w:cs="Arial"/>
          <w:lang w:val="pt-PT"/>
        </w:rPr>
        <w:t>CD4</w:t>
      </w:r>
      <w:proofErr w:type="spellEnd"/>
      <w:r>
        <w:rPr>
          <w:rFonts w:ascii="Arial" w:hAnsi="Arial" w:cs="Arial"/>
          <w:lang w:val="pt-PT"/>
        </w:rPr>
        <w:t>)</w:t>
      </w:r>
    </w:p>
    <w:p w:rsidR="0003341B" w:rsidRDefault="0003341B" w:rsidP="0003341B">
      <w:pPr>
        <w:widowControl w:val="0"/>
        <w:numPr>
          <w:ilvl w:val="2"/>
          <w:numId w:val="2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Ao não incluir </w:t>
      </w:r>
      <w:proofErr w:type="spellStart"/>
      <w:r>
        <w:rPr>
          <w:rFonts w:ascii="Arial" w:hAnsi="Arial" w:cs="Arial"/>
          <w:lang w:val="pt-PT"/>
        </w:rPr>
        <w:t>AZT</w:t>
      </w:r>
      <w:proofErr w:type="spellEnd"/>
      <w:r>
        <w:rPr>
          <w:rFonts w:ascii="Arial" w:hAnsi="Arial" w:cs="Arial"/>
          <w:lang w:val="pt-PT"/>
        </w:rPr>
        <w:t xml:space="preserve"> não </w:t>
      </w:r>
      <w:r w:rsidR="00CB7870">
        <w:rPr>
          <w:rFonts w:ascii="Arial" w:hAnsi="Arial" w:cs="Arial"/>
          <w:lang w:val="pt-PT"/>
        </w:rPr>
        <w:t xml:space="preserve">apresenta o problema do risco de anemia, num grupo de população (mulheres grávidas) que com muita frequência já apresenta anemia. </w:t>
      </w:r>
    </w:p>
    <w:p w:rsidR="00CB7870" w:rsidRDefault="00CB7870" w:rsidP="0003341B">
      <w:pPr>
        <w:widowControl w:val="0"/>
        <w:numPr>
          <w:ilvl w:val="2"/>
          <w:numId w:val="2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 combinação de </w:t>
      </w:r>
      <w:proofErr w:type="spellStart"/>
      <w:r>
        <w:rPr>
          <w:rFonts w:ascii="Arial" w:hAnsi="Arial" w:cs="Arial"/>
          <w:lang w:val="pt-PT"/>
        </w:rPr>
        <w:t>TDF+3TC+EFV</w:t>
      </w:r>
      <w:proofErr w:type="spellEnd"/>
      <w:r>
        <w:rPr>
          <w:rFonts w:ascii="Arial" w:hAnsi="Arial" w:cs="Arial"/>
          <w:lang w:val="pt-PT"/>
        </w:rPr>
        <w:t xml:space="preserve"> apresenta-se em dose fixa combinada, e sua administração é 1 vez por dia, pelo que simplifica o tratamento anterior.</w:t>
      </w:r>
    </w:p>
    <w:p w:rsidR="00A45F12" w:rsidRPr="00A45F12" w:rsidRDefault="00485BF5" w:rsidP="00A45F12">
      <w:pPr>
        <w:widowControl w:val="0"/>
        <w:numPr>
          <w:ilvl w:val="2"/>
          <w:numId w:val="2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lang w:val="pt-PT"/>
        </w:rPr>
      </w:pPr>
      <w:r w:rsidRPr="00485BF5">
        <w:rPr>
          <w:rFonts w:ascii="Arial" w:hAnsi="Arial" w:cs="Arial"/>
          <w:lang w:val="pt-PT"/>
        </w:rPr>
        <w:t xml:space="preserve">Harmonização entre diferentes grupos (grávidas, adultos, </w:t>
      </w:r>
      <w:proofErr w:type="spellStart"/>
      <w:r w:rsidRPr="00485BF5">
        <w:rPr>
          <w:rFonts w:ascii="Arial" w:hAnsi="Arial" w:cs="Arial"/>
          <w:lang w:val="pt-PT"/>
        </w:rPr>
        <w:t>co-infectados</w:t>
      </w:r>
      <w:proofErr w:type="spellEnd"/>
      <w:r w:rsidRPr="00485BF5">
        <w:rPr>
          <w:rFonts w:ascii="Arial" w:hAnsi="Arial" w:cs="Arial"/>
          <w:lang w:val="pt-PT"/>
        </w:rPr>
        <w:t xml:space="preserve"> com </w:t>
      </w:r>
      <w:proofErr w:type="spellStart"/>
      <w:r w:rsidRPr="00485BF5">
        <w:rPr>
          <w:rFonts w:ascii="Arial" w:hAnsi="Arial" w:cs="Arial"/>
          <w:lang w:val="pt-PT"/>
        </w:rPr>
        <w:t>TB</w:t>
      </w:r>
      <w:proofErr w:type="spellEnd"/>
      <w:r w:rsidRPr="00485BF5">
        <w:rPr>
          <w:rFonts w:ascii="Arial" w:hAnsi="Arial" w:cs="Arial"/>
          <w:lang w:val="pt-PT"/>
        </w:rPr>
        <w:t xml:space="preserve"> e/ou Hepatite B).</w:t>
      </w:r>
    </w:p>
    <w:p w:rsidR="00CB7870" w:rsidRDefault="00CB7870" w:rsidP="00CB7870">
      <w:pPr>
        <w:widowControl w:val="0"/>
        <w:numPr>
          <w:ilvl w:val="1"/>
          <w:numId w:val="2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 implementação faseada desta linha é devida à necessidade de avaliar a função dos rins, através da avaliação da creatinina no sangue. Este te</w:t>
      </w:r>
      <w:r w:rsidR="000063A8">
        <w:rPr>
          <w:rFonts w:ascii="Arial" w:hAnsi="Arial" w:cs="Arial"/>
          <w:lang w:val="pt-PT"/>
        </w:rPr>
        <w:t>ste de bioquímica ainda não está</w:t>
      </w:r>
      <w:r>
        <w:rPr>
          <w:rFonts w:ascii="Arial" w:hAnsi="Arial" w:cs="Arial"/>
          <w:lang w:val="pt-PT"/>
        </w:rPr>
        <w:t xml:space="preserve"> disponível em todas as US do país.</w:t>
      </w:r>
    </w:p>
    <w:p w:rsidR="00CB7870" w:rsidRPr="0003341B" w:rsidRDefault="00CB7870" w:rsidP="00CB787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440"/>
        <w:jc w:val="both"/>
        <w:rPr>
          <w:rFonts w:ascii="Arial" w:hAnsi="Arial" w:cs="Arial"/>
          <w:lang w:val="pt-PT"/>
        </w:rPr>
      </w:pPr>
    </w:p>
    <w:p w:rsidR="001634EC" w:rsidRPr="007F57EB" w:rsidRDefault="001634EC" w:rsidP="001634EC">
      <w:pPr>
        <w:widowControl w:val="0"/>
        <w:numPr>
          <w:ilvl w:val="0"/>
          <w:numId w:val="2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7F57EB">
        <w:rPr>
          <w:rFonts w:ascii="Arial" w:hAnsi="Arial" w:cs="Arial"/>
          <w:b/>
          <w:lang w:val="pt-PT"/>
        </w:rPr>
        <w:t>Esquemas alternativos:</w:t>
      </w:r>
    </w:p>
    <w:p w:rsidR="001634EC" w:rsidRPr="007F57EB" w:rsidRDefault="001634EC" w:rsidP="001634EC">
      <w:pPr>
        <w:widowControl w:val="0"/>
        <w:numPr>
          <w:ilvl w:val="1"/>
          <w:numId w:val="2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lang w:val="pt-PT"/>
        </w:rPr>
      </w:pPr>
      <w:proofErr w:type="spellStart"/>
      <w:r w:rsidRPr="007F57EB">
        <w:rPr>
          <w:rFonts w:ascii="Arial" w:hAnsi="Arial" w:cs="Arial"/>
          <w:b/>
          <w:lang w:val="pt-PT"/>
        </w:rPr>
        <w:t>AZT+3TC+EFV</w:t>
      </w:r>
      <w:proofErr w:type="spellEnd"/>
      <w:r w:rsidRPr="007F57EB">
        <w:rPr>
          <w:rFonts w:ascii="Arial" w:hAnsi="Arial" w:cs="Arial"/>
          <w:b/>
          <w:lang w:val="pt-PT"/>
        </w:rPr>
        <w:t xml:space="preserve"> </w:t>
      </w:r>
    </w:p>
    <w:p w:rsidR="001634EC" w:rsidRPr="00CB7870" w:rsidRDefault="001634EC" w:rsidP="001634EC">
      <w:pPr>
        <w:widowControl w:val="0"/>
        <w:numPr>
          <w:ilvl w:val="2"/>
          <w:numId w:val="2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lang w:val="pt-PT"/>
        </w:rPr>
      </w:pPr>
      <w:r w:rsidRPr="00CB7870">
        <w:rPr>
          <w:rFonts w:ascii="Arial" w:hAnsi="Arial" w:cs="Arial"/>
          <w:lang w:val="pt-PT"/>
        </w:rPr>
        <w:t xml:space="preserve">Este regime terapêutico será implementado </w:t>
      </w:r>
      <w:r w:rsidR="0003341B" w:rsidRPr="00CB7870">
        <w:rPr>
          <w:rFonts w:ascii="Arial" w:hAnsi="Arial" w:cs="Arial"/>
          <w:lang w:val="pt-PT"/>
        </w:rPr>
        <w:t>nas restantes</w:t>
      </w:r>
      <w:r w:rsidRPr="00CB7870">
        <w:rPr>
          <w:rFonts w:ascii="Arial" w:hAnsi="Arial" w:cs="Arial"/>
          <w:lang w:val="pt-PT"/>
        </w:rPr>
        <w:t xml:space="preserve"> US a oferecer</w:t>
      </w:r>
      <w:r w:rsidR="0003341B" w:rsidRPr="00CB7870">
        <w:rPr>
          <w:rFonts w:ascii="Arial" w:hAnsi="Arial" w:cs="Arial"/>
          <w:lang w:val="pt-PT"/>
        </w:rPr>
        <w:t>em</w:t>
      </w:r>
      <w:r w:rsidRPr="00CB7870">
        <w:rPr>
          <w:rFonts w:ascii="Arial" w:hAnsi="Arial" w:cs="Arial"/>
          <w:lang w:val="pt-PT"/>
        </w:rPr>
        <w:t xml:space="preserve"> </w:t>
      </w:r>
      <w:proofErr w:type="spellStart"/>
      <w:r w:rsidRPr="00CB7870">
        <w:rPr>
          <w:rFonts w:ascii="Arial" w:hAnsi="Arial" w:cs="Arial"/>
          <w:lang w:val="pt-PT"/>
        </w:rPr>
        <w:t>TARV</w:t>
      </w:r>
      <w:proofErr w:type="spellEnd"/>
      <w:r w:rsidRPr="00CB7870">
        <w:rPr>
          <w:rFonts w:ascii="Arial" w:hAnsi="Arial" w:cs="Arial"/>
          <w:lang w:val="pt-PT"/>
        </w:rPr>
        <w:t xml:space="preserve">, </w:t>
      </w:r>
      <w:r w:rsidR="00A10E06">
        <w:rPr>
          <w:rFonts w:ascii="Arial" w:hAnsi="Arial" w:cs="Arial"/>
          <w:lang w:val="pt-PT"/>
        </w:rPr>
        <w:t xml:space="preserve">que não possuem o esquema de </w:t>
      </w:r>
      <w:proofErr w:type="spellStart"/>
      <w:r w:rsidR="00A10E06">
        <w:rPr>
          <w:rFonts w:ascii="Arial" w:hAnsi="Arial" w:cs="Arial"/>
          <w:lang w:val="pt-PT"/>
        </w:rPr>
        <w:t>TDF+3TC+EFV</w:t>
      </w:r>
      <w:proofErr w:type="spellEnd"/>
      <w:r w:rsidR="00A10E06">
        <w:rPr>
          <w:rFonts w:ascii="Arial" w:hAnsi="Arial" w:cs="Arial"/>
          <w:lang w:val="pt-PT"/>
        </w:rPr>
        <w:t xml:space="preserve"> </w:t>
      </w:r>
      <w:r w:rsidRPr="00CB7870">
        <w:rPr>
          <w:rFonts w:ascii="Arial" w:hAnsi="Arial" w:cs="Arial"/>
          <w:lang w:val="pt-PT"/>
        </w:rPr>
        <w:t xml:space="preserve">e deverá ser gradualmente substituído pelo esquema com </w:t>
      </w:r>
      <w:proofErr w:type="spellStart"/>
      <w:r w:rsidRPr="00CB7870">
        <w:rPr>
          <w:rFonts w:ascii="Arial" w:hAnsi="Arial" w:cs="Arial"/>
          <w:lang w:val="pt-PT"/>
        </w:rPr>
        <w:t>TDF</w:t>
      </w:r>
      <w:proofErr w:type="spellEnd"/>
      <w:r w:rsidR="00A10E06">
        <w:rPr>
          <w:rFonts w:ascii="Arial" w:hAnsi="Arial" w:cs="Arial"/>
          <w:lang w:val="pt-PT"/>
        </w:rPr>
        <w:t xml:space="preserve"> quando estiver </w:t>
      </w:r>
      <w:r w:rsidR="002540CB">
        <w:rPr>
          <w:rFonts w:ascii="Arial" w:hAnsi="Arial" w:cs="Arial"/>
          <w:lang w:val="pt-PT"/>
        </w:rPr>
        <w:t>disponível.</w:t>
      </w:r>
    </w:p>
    <w:p w:rsidR="001634EC" w:rsidRPr="00CB7870" w:rsidRDefault="001634EC" w:rsidP="001634EC">
      <w:pPr>
        <w:widowControl w:val="0"/>
        <w:numPr>
          <w:ilvl w:val="2"/>
          <w:numId w:val="2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lang w:val="pt-PT"/>
        </w:rPr>
      </w:pPr>
      <w:r w:rsidRPr="00CB7870">
        <w:rPr>
          <w:rFonts w:ascii="Arial" w:hAnsi="Arial" w:cs="Arial"/>
          <w:lang w:val="pt-PT"/>
        </w:rPr>
        <w:t xml:space="preserve">Este regime deve ser oferecido no caso de </w:t>
      </w:r>
      <w:proofErr w:type="spellStart"/>
      <w:r w:rsidR="009C6D45">
        <w:rPr>
          <w:rFonts w:ascii="Arial" w:hAnsi="Arial" w:cs="Arial"/>
          <w:lang w:val="pt-PT"/>
        </w:rPr>
        <w:t>contra-indicação</w:t>
      </w:r>
      <w:proofErr w:type="spellEnd"/>
      <w:r w:rsidR="009C6D45">
        <w:rPr>
          <w:rFonts w:ascii="Arial" w:hAnsi="Arial" w:cs="Arial"/>
          <w:lang w:val="pt-PT"/>
        </w:rPr>
        <w:t xml:space="preserve"> ao uso de </w:t>
      </w:r>
      <w:proofErr w:type="spellStart"/>
      <w:r w:rsidR="009C6D45">
        <w:rPr>
          <w:rFonts w:ascii="Arial" w:hAnsi="Arial" w:cs="Arial"/>
          <w:lang w:val="pt-PT"/>
        </w:rPr>
        <w:t>TDF</w:t>
      </w:r>
      <w:proofErr w:type="spellEnd"/>
      <w:r w:rsidR="009C6D45">
        <w:rPr>
          <w:rFonts w:ascii="Arial" w:hAnsi="Arial" w:cs="Arial"/>
          <w:lang w:val="pt-PT"/>
        </w:rPr>
        <w:t xml:space="preserve"> (Rever a tabela 3 na Unidade 10.3 sobre Início de </w:t>
      </w:r>
      <w:proofErr w:type="spellStart"/>
      <w:r w:rsidR="009C6D45">
        <w:rPr>
          <w:rFonts w:ascii="Arial" w:hAnsi="Arial" w:cs="Arial"/>
          <w:lang w:val="pt-PT"/>
        </w:rPr>
        <w:t>TARV</w:t>
      </w:r>
      <w:proofErr w:type="spellEnd"/>
      <w:r w:rsidR="009C6D45">
        <w:rPr>
          <w:rFonts w:ascii="Arial" w:hAnsi="Arial" w:cs="Arial"/>
          <w:lang w:val="pt-PT"/>
        </w:rPr>
        <w:t>)</w:t>
      </w:r>
    </w:p>
    <w:p w:rsidR="001634EC" w:rsidRPr="00CB7870" w:rsidRDefault="001634EC" w:rsidP="001634EC">
      <w:pPr>
        <w:widowControl w:val="0"/>
        <w:numPr>
          <w:ilvl w:val="1"/>
          <w:numId w:val="2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lang w:val="pt-PT"/>
        </w:rPr>
      </w:pPr>
      <w:proofErr w:type="spellStart"/>
      <w:r w:rsidRPr="00CB7870">
        <w:rPr>
          <w:rFonts w:ascii="Arial" w:hAnsi="Arial" w:cs="Arial"/>
          <w:b/>
          <w:lang w:val="pt-PT"/>
        </w:rPr>
        <w:t>D4T+3TC+EFV</w:t>
      </w:r>
      <w:proofErr w:type="spellEnd"/>
      <w:r w:rsidRPr="00CB7870">
        <w:rPr>
          <w:rFonts w:ascii="Arial" w:hAnsi="Arial" w:cs="Arial"/>
          <w:b/>
          <w:lang w:val="pt-PT"/>
        </w:rPr>
        <w:t xml:space="preserve"> </w:t>
      </w:r>
    </w:p>
    <w:p w:rsidR="001634EC" w:rsidRPr="007F57EB" w:rsidRDefault="002540CB" w:rsidP="001634EC">
      <w:pPr>
        <w:widowControl w:val="0"/>
        <w:numPr>
          <w:ilvl w:val="2"/>
          <w:numId w:val="2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Nas US que não tê</w:t>
      </w:r>
      <w:r w:rsidR="001634EC" w:rsidRPr="007F57EB">
        <w:rPr>
          <w:rFonts w:ascii="Arial" w:hAnsi="Arial" w:cs="Arial"/>
          <w:lang w:val="pt-PT"/>
        </w:rPr>
        <w:t xml:space="preserve">m acesso a esquema com </w:t>
      </w:r>
      <w:proofErr w:type="spellStart"/>
      <w:r w:rsidR="001634EC" w:rsidRPr="007F57EB">
        <w:rPr>
          <w:rFonts w:ascii="Arial" w:hAnsi="Arial" w:cs="Arial"/>
          <w:lang w:val="pt-PT"/>
        </w:rPr>
        <w:t>TDF</w:t>
      </w:r>
      <w:proofErr w:type="spellEnd"/>
      <w:r w:rsidR="001634EC" w:rsidRPr="007F57EB">
        <w:rPr>
          <w:rFonts w:ascii="Arial" w:hAnsi="Arial" w:cs="Arial"/>
          <w:lang w:val="pt-PT"/>
        </w:rPr>
        <w:t>, no caso de anemia</w:t>
      </w:r>
      <w:r w:rsidR="0003341B">
        <w:rPr>
          <w:rFonts w:ascii="Arial" w:hAnsi="Arial" w:cs="Arial"/>
          <w:lang w:val="pt-PT"/>
        </w:rPr>
        <w:t xml:space="preserve"> que </w:t>
      </w:r>
      <w:proofErr w:type="spellStart"/>
      <w:r w:rsidR="0003341B">
        <w:rPr>
          <w:rFonts w:ascii="Arial" w:hAnsi="Arial" w:cs="Arial"/>
          <w:lang w:val="pt-PT"/>
        </w:rPr>
        <w:t>contra-indique</w:t>
      </w:r>
      <w:proofErr w:type="spellEnd"/>
      <w:r w:rsidR="0003341B">
        <w:rPr>
          <w:rFonts w:ascii="Arial" w:hAnsi="Arial" w:cs="Arial"/>
          <w:lang w:val="pt-PT"/>
        </w:rPr>
        <w:t xml:space="preserve"> o uso de </w:t>
      </w:r>
      <w:proofErr w:type="spellStart"/>
      <w:r w:rsidR="0003341B">
        <w:rPr>
          <w:rFonts w:ascii="Arial" w:hAnsi="Arial" w:cs="Arial"/>
          <w:lang w:val="pt-PT"/>
        </w:rPr>
        <w:t>AZT</w:t>
      </w:r>
      <w:proofErr w:type="spellEnd"/>
      <w:r w:rsidR="0003341B">
        <w:rPr>
          <w:rFonts w:ascii="Arial" w:hAnsi="Arial" w:cs="Arial"/>
          <w:lang w:val="pt-PT"/>
        </w:rPr>
        <w:t>, as mulheres grávidas</w:t>
      </w:r>
      <w:r w:rsidR="001634EC" w:rsidRPr="007F57EB">
        <w:rPr>
          <w:rFonts w:ascii="Arial" w:hAnsi="Arial" w:cs="Arial"/>
          <w:lang w:val="pt-PT"/>
        </w:rPr>
        <w:t xml:space="preserve"> devem iniciar </w:t>
      </w:r>
      <w:proofErr w:type="spellStart"/>
      <w:r w:rsidR="001634EC" w:rsidRPr="007F57EB">
        <w:rPr>
          <w:rFonts w:ascii="Arial" w:hAnsi="Arial" w:cs="Arial"/>
          <w:lang w:val="pt-PT"/>
        </w:rPr>
        <w:t>TARV</w:t>
      </w:r>
      <w:proofErr w:type="spellEnd"/>
      <w:r w:rsidR="001634EC" w:rsidRPr="007F57EB">
        <w:rPr>
          <w:rFonts w:ascii="Arial" w:hAnsi="Arial" w:cs="Arial"/>
          <w:lang w:val="pt-PT"/>
        </w:rPr>
        <w:t xml:space="preserve"> com este esquema terapêutico.</w:t>
      </w:r>
    </w:p>
    <w:p w:rsidR="001634EC" w:rsidRPr="007F57EB" w:rsidRDefault="001634EC" w:rsidP="001634EC">
      <w:pPr>
        <w:widowControl w:val="0"/>
        <w:numPr>
          <w:ilvl w:val="1"/>
          <w:numId w:val="2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lang w:val="pt-PT"/>
        </w:rPr>
      </w:pPr>
      <w:proofErr w:type="spellStart"/>
      <w:r w:rsidRPr="007F57EB">
        <w:rPr>
          <w:rFonts w:ascii="Arial" w:hAnsi="Arial" w:cs="Arial"/>
          <w:b/>
          <w:lang w:val="pt-PT"/>
        </w:rPr>
        <w:t>TDF+3TC+LPV</w:t>
      </w:r>
      <w:proofErr w:type="spellEnd"/>
      <w:r w:rsidRPr="007F57EB">
        <w:rPr>
          <w:rFonts w:ascii="Arial" w:hAnsi="Arial" w:cs="Arial"/>
          <w:b/>
          <w:lang w:val="pt-PT"/>
        </w:rPr>
        <w:t>/r</w:t>
      </w:r>
    </w:p>
    <w:p w:rsidR="0003341B" w:rsidRPr="0003341B" w:rsidRDefault="001634EC" w:rsidP="0003341B">
      <w:pPr>
        <w:widowControl w:val="0"/>
        <w:numPr>
          <w:ilvl w:val="2"/>
          <w:numId w:val="2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b/>
          <w:lang w:val="pt-BR"/>
        </w:rPr>
      </w:pPr>
      <w:r w:rsidRPr="007F57EB">
        <w:rPr>
          <w:rFonts w:ascii="Arial" w:hAnsi="Arial" w:cs="Arial"/>
          <w:lang w:val="pt-PT"/>
        </w:rPr>
        <w:t>No caso de pacientes psiquiátric</w:t>
      </w:r>
      <w:r w:rsidR="0003341B">
        <w:rPr>
          <w:rFonts w:ascii="Arial" w:hAnsi="Arial" w:cs="Arial"/>
          <w:lang w:val="pt-PT"/>
        </w:rPr>
        <w:t xml:space="preserve">os não deve-se utilizar o </w:t>
      </w:r>
      <w:proofErr w:type="spellStart"/>
      <w:r w:rsidR="0003341B">
        <w:rPr>
          <w:rFonts w:ascii="Arial" w:hAnsi="Arial" w:cs="Arial"/>
          <w:lang w:val="pt-PT"/>
        </w:rPr>
        <w:t>EFV</w:t>
      </w:r>
      <w:proofErr w:type="spellEnd"/>
      <w:r w:rsidR="0003341B">
        <w:rPr>
          <w:rFonts w:ascii="Arial" w:hAnsi="Arial" w:cs="Arial"/>
          <w:lang w:val="pt-PT"/>
        </w:rPr>
        <w:t>, E</w:t>
      </w:r>
      <w:r w:rsidRPr="007F57EB">
        <w:rPr>
          <w:rFonts w:ascii="Arial" w:hAnsi="Arial" w:cs="Arial"/>
          <w:lang w:val="pt-PT"/>
        </w:rPr>
        <w:t xml:space="preserve">ste fármaco deve ser substituído por </w:t>
      </w:r>
      <w:proofErr w:type="spellStart"/>
      <w:r w:rsidRPr="007F57EB">
        <w:rPr>
          <w:rFonts w:ascii="Arial" w:hAnsi="Arial" w:cs="Arial"/>
          <w:lang w:val="pt-PT"/>
        </w:rPr>
        <w:t>LPV</w:t>
      </w:r>
      <w:proofErr w:type="spellEnd"/>
      <w:r w:rsidRPr="007F57EB">
        <w:rPr>
          <w:rFonts w:ascii="Arial" w:hAnsi="Arial" w:cs="Arial"/>
          <w:lang w:val="pt-PT"/>
        </w:rPr>
        <w:t>/r.</w:t>
      </w:r>
      <w:r w:rsidR="0003341B">
        <w:rPr>
          <w:rFonts w:ascii="Arial" w:hAnsi="Arial" w:cs="Arial"/>
          <w:lang w:val="pt-PT"/>
        </w:rPr>
        <w:t xml:space="preserve"> </w:t>
      </w:r>
      <w:r w:rsidR="0003341B" w:rsidRPr="0003341B">
        <w:rPr>
          <w:rFonts w:ascii="Arial" w:hAnsi="Arial" w:cs="Arial"/>
          <w:lang w:val="pt-BR"/>
        </w:rPr>
        <w:t xml:space="preserve">O EFV deverá ser </w:t>
      </w:r>
      <w:r w:rsidR="002540CB" w:rsidRPr="0003341B">
        <w:rPr>
          <w:rFonts w:ascii="Arial" w:hAnsi="Arial" w:cs="Arial"/>
          <w:lang w:val="pt-BR"/>
        </w:rPr>
        <w:t>suspenso</w:t>
      </w:r>
      <w:r w:rsidR="0003341B" w:rsidRPr="0003341B">
        <w:rPr>
          <w:rFonts w:ascii="Arial" w:hAnsi="Arial" w:cs="Arial"/>
          <w:lang w:val="pt-BR"/>
        </w:rPr>
        <w:t xml:space="preserve"> e substituído por LPV/r nas pacientes que desenvolvem alterações de comportamento com o uso de EFV.</w:t>
      </w:r>
    </w:p>
    <w:p w:rsidR="0003341B" w:rsidRPr="007F57EB" w:rsidRDefault="0003341B" w:rsidP="0003341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160"/>
        <w:jc w:val="both"/>
        <w:rPr>
          <w:rFonts w:ascii="Arial" w:hAnsi="Arial" w:cs="Arial"/>
          <w:b/>
          <w:lang w:val="pt-PT"/>
        </w:rPr>
      </w:pPr>
    </w:p>
    <w:p w:rsidR="001634EC" w:rsidRPr="007F57EB" w:rsidRDefault="001634EC" w:rsidP="001634EC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b/>
          <w:lang w:val="pt-PT"/>
        </w:rPr>
        <w:lastRenderedPageBreak/>
        <w:t xml:space="preserve">IMPORTANTE: </w:t>
      </w:r>
      <w:r w:rsidRPr="007F57EB">
        <w:rPr>
          <w:rFonts w:ascii="Arial" w:hAnsi="Arial" w:cs="Arial"/>
          <w:lang w:val="pt-PT"/>
        </w:rPr>
        <w:t xml:space="preserve">Estudos internacionais não demonstram aumento do risco de </w:t>
      </w:r>
      <w:proofErr w:type="spellStart"/>
      <w:r w:rsidRPr="007F57EB">
        <w:rPr>
          <w:rFonts w:ascii="Arial" w:hAnsi="Arial" w:cs="Arial"/>
          <w:lang w:val="pt-PT"/>
        </w:rPr>
        <w:t>teratogenicidade</w:t>
      </w:r>
      <w:proofErr w:type="spellEnd"/>
      <w:r w:rsidRPr="007F57EB">
        <w:rPr>
          <w:rFonts w:ascii="Arial" w:hAnsi="Arial" w:cs="Arial"/>
          <w:lang w:val="pt-PT"/>
        </w:rPr>
        <w:t xml:space="preserve"> para mulheres grávidas recebendo </w:t>
      </w:r>
      <w:proofErr w:type="spellStart"/>
      <w:r w:rsidRPr="007F57EB">
        <w:rPr>
          <w:rFonts w:ascii="Arial" w:hAnsi="Arial" w:cs="Arial"/>
          <w:lang w:val="pt-PT"/>
        </w:rPr>
        <w:t>EFV</w:t>
      </w:r>
      <w:proofErr w:type="spellEnd"/>
      <w:r w:rsidRPr="007F57EB">
        <w:rPr>
          <w:rFonts w:ascii="Arial" w:hAnsi="Arial" w:cs="Arial"/>
          <w:lang w:val="pt-PT"/>
        </w:rPr>
        <w:t xml:space="preserve"> no 1º trimestre. A prevalência de </w:t>
      </w:r>
      <w:proofErr w:type="spellStart"/>
      <w:r w:rsidRPr="007F57EB">
        <w:rPr>
          <w:rFonts w:ascii="Arial" w:hAnsi="Arial" w:cs="Arial"/>
          <w:lang w:val="pt-PT"/>
        </w:rPr>
        <w:t>teratogenicidade</w:t>
      </w:r>
      <w:proofErr w:type="spellEnd"/>
      <w:r w:rsidRPr="007F57EB">
        <w:rPr>
          <w:rFonts w:ascii="Arial" w:hAnsi="Arial" w:cs="Arial"/>
          <w:lang w:val="pt-PT"/>
        </w:rPr>
        <w:t xml:space="preserve"> para mulheres expostas a </w:t>
      </w:r>
      <w:proofErr w:type="spellStart"/>
      <w:r w:rsidRPr="007F57EB">
        <w:rPr>
          <w:rFonts w:ascii="Arial" w:hAnsi="Arial" w:cs="Arial"/>
          <w:lang w:val="pt-PT"/>
        </w:rPr>
        <w:t>EFV</w:t>
      </w:r>
      <w:proofErr w:type="spellEnd"/>
      <w:r w:rsidRPr="007F57EB">
        <w:rPr>
          <w:rFonts w:ascii="Arial" w:hAnsi="Arial" w:cs="Arial"/>
          <w:lang w:val="pt-PT"/>
        </w:rPr>
        <w:t xml:space="preserve"> no 1º trimestre é similar as mulheres expostas a linhas terapêuticas sem </w:t>
      </w:r>
      <w:proofErr w:type="spellStart"/>
      <w:r w:rsidRPr="007F57EB">
        <w:rPr>
          <w:rFonts w:ascii="Arial" w:hAnsi="Arial" w:cs="Arial"/>
          <w:lang w:val="pt-PT"/>
        </w:rPr>
        <w:t>EFV</w:t>
      </w:r>
      <w:proofErr w:type="spellEnd"/>
      <w:r w:rsidRPr="007F57EB">
        <w:rPr>
          <w:rFonts w:ascii="Arial" w:hAnsi="Arial" w:cs="Arial"/>
          <w:lang w:val="pt-PT"/>
        </w:rPr>
        <w:t xml:space="preserve"> e na população em geral (2%, 2.9% e 6% </w:t>
      </w:r>
      <w:proofErr w:type="spellStart"/>
      <w:r w:rsidRPr="007F57EB">
        <w:rPr>
          <w:rFonts w:ascii="Arial" w:hAnsi="Arial" w:cs="Arial"/>
          <w:lang w:val="pt-PT"/>
        </w:rPr>
        <w:t>respectivamente</w:t>
      </w:r>
      <w:proofErr w:type="spellEnd"/>
      <w:r w:rsidRPr="007F57EB">
        <w:rPr>
          <w:rFonts w:ascii="Arial" w:hAnsi="Arial" w:cs="Arial"/>
          <w:lang w:val="pt-PT"/>
        </w:rPr>
        <w:t xml:space="preserve">). A incidência de defeitos do tubo neural se manteve baixa (0.07%). </w:t>
      </w:r>
    </w:p>
    <w:p w:rsidR="001634EC" w:rsidRDefault="003325D9" w:rsidP="001634EC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 OMS tem publicado recentemente (Ju</w:t>
      </w:r>
      <w:r w:rsidR="006F5A68">
        <w:rPr>
          <w:rFonts w:ascii="Arial" w:hAnsi="Arial" w:cs="Arial"/>
          <w:lang w:val="pt-PT"/>
        </w:rPr>
        <w:t>nh</w:t>
      </w:r>
      <w:r>
        <w:rPr>
          <w:rFonts w:ascii="Arial" w:hAnsi="Arial" w:cs="Arial"/>
          <w:lang w:val="pt-PT"/>
        </w:rPr>
        <w:t xml:space="preserve">o 2012) uma revisão dos dados existentes até agora. Esta revisão mostra que os </w:t>
      </w:r>
      <w:r w:rsidR="001634EC" w:rsidRPr="007F57EB">
        <w:rPr>
          <w:rFonts w:ascii="Arial" w:hAnsi="Arial" w:cs="Arial"/>
          <w:lang w:val="pt-PT"/>
        </w:rPr>
        <w:t xml:space="preserve">benefícios do uso de </w:t>
      </w:r>
      <w:proofErr w:type="spellStart"/>
      <w:r w:rsidR="001634EC" w:rsidRPr="007F57EB">
        <w:rPr>
          <w:rFonts w:ascii="Arial" w:hAnsi="Arial" w:cs="Arial"/>
          <w:lang w:val="pt-PT"/>
        </w:rPr>
        <w:t>EFV</w:t>
      </w:r>
      <w:proofErr w:type="spellEnd"/>
      <w:r w:rsidR="001634EC" w:rsidRPr="007F57EB">
        <w:rPr>
          <w:rFonts w:ascii="Arial" w:hAnsi="Arial" w:cs="Arial"/>
          <w:lang w:val="pt-PT"/>
        </w:rPr>
        <w:t xml:space="preserve"> são maiores que o</w:t>
      </w:r>
      <w:r>
        <w:rPr>
          <w:rFonts w:ascii="Arial" w:hAnsi="Arial" w:cs="Arial"/>
          <w:lang w:val="pt-PT"/>
        </w:rPr>
        <w:t>s</w:t>
      </w:r>
      <w:r w:rsidR="001634EC" w:rsidRPr="007F57EB">
        <w:rPr>
          <w:rFonts w:ascii="Arial" w:hAnsi="Arial" w:cs="Arial"/>
          <w:lang w:val="pt-PT"/>
        </w:rPr>
        <w:t xml:space="preserve"> risco</w:t>
      </w:r>
      <w:r>
        <w:rPr>
          <w:rFonts w:ascii="Arial" w:hAnsi="Arial" w:cs="Arial"/>
          <w:lang w:val="pt-PT"/>
        </w:rPr>
        <w:t>s. Alem disso, esta revisão também destaca que os</w:t>
      </w:r>
      <w:r w:rsidR="001634EC" w:rsidRPr="007F57EB">
        <w:rPr>
          <w:rFonts w:ascii="Arial" w:hAnsi="Arial" w:cs="Arial"/>
          <w:lang w:val="pt-PT"/>
        </w:rPr>
        <w:t xml:space="preserve"> es</w:t>
      </w:r>
      <w:r>
        <w:rPr>
          <w:rFonts w:ascii="Arial" w:hAnsi="Arial" w:cs="Arial"/>
          <w:lang w:val="pt-PT"/>
        </w:rPr>
        <w:t xml:space="preserve">quemas contendo </w:t>
      </w:r>
      <w:proofErr w:type="spellStart"/>
      <w:r>
        <w:rPr>
          <w:rFonts w:ascii="Arial" w:hAnsi="Arial" w:cs="Arial"/>
          <w:lang w:val="pt-PT"/>
        </w:rPr>
        <w:t>EFV</w:t>
      </w:r>
      <w:proofErr w:type="spellEnd"/>
      <w:r>
        <w:rPr>
          <w:rFonts w:ascii="Arial" w:hAnsi="Arial" w:cs="Arial"/>
          <w:lang w:val="pt-PT"/>
        </w:rPr>
        <w:t xml:space="preserve"> apresentam</w:t>
      </w:r>
      <w:r w:rsidR="001634EC" w:rsidRPr="007F57EB">
        <w:rPr>
          <w:rFonts w:ascii="Arial" w:hAnsi="Arial" w:cs="Arial"/>
          <w:lang w:val="pt-PT"/>
        </w:rPr>
        <w:t xml:space="preserve"> uma eficácia maior que esquemas contendo </w:t>
      </w:r>
      <w:proofErr w:type="spellStart"/>
      <w:r w:rsidR="001634EC" w:rsidRPr="007F57EB">
        <w:rPr>
          <w:rFonts w:ascii="Arial" w:hAnsi="Arial" w:cs="Arial"/>
          <w:lang w:val="pt-PT"/>
        </w:rPr>
        <w:t>NVP</w:t>
      </w:r>
      <w:proofErr w:type="spellEnd"/>
      <w:r w:rsidR="001634EC" w:rsidRPr="007F57EB">
        <w:rPr>
          <w:rFonts w:ascii="Arial" w:hAnsi="Arial" w:cs="Arial"/>
          <w:lang w:val="pt-PT"/>
        </w:rPr>
        <w:t xml:space="preserve"> e um menor risco de </w:t>
      </w:r>
      <w:r w:rsidRPr="007F57EB">
        <w:rPr>
          <w:rFonts w:ascii="Arial" w:hAnsi="Arial" w:cs="Arial"/>
          <w:lang w:val="pt-PT"/>
        </w:rPr>
        <w:t>reacções</w:t>
      </w:r>
      <w:r w:rsidR="001634EC" w:rsidRPr="007F57EB">
        <w:rPr>
          <w:rFonts w:ascii="Arial" w:hAnsi="Arial" w:cs="Arial"/>
          <w:lang w:val="pt-PT"/>
        </w:rPr>
        <w:t xml:space="preserve"> adversas graves (hepatite e </w:t>
      </w:r>
      <w:r w:rsidRPr="007F57EB">
        <w:rPr>
          <w:rFonts w:ascii="Arial" w:hAnsi="Arial" w:cs="Arial"/>
          <w:lang w:val="pt-PT"/>
        </w:rPr>
        <w:t>reacções</w:t>
      </w:r>
      <w:r w:rsidR="001634EC" w:rsidRPr="007F57EB">
        <w:rPr>
          <w:rFonts w:ascii="Arial" w:hAnsi="Arial" w:cs="Arial"/>
          <w:lang w:val="pt-PT"/>
        </w:rPr>
        <w:t xml:space="preserve"> cutâneas)</w:t>
      </w:r>
    </w:p>
    <w:p w:rsidR="001634EC" w:rsidRPr="007F57EB" w:rsidRDefault="001634EC" w:rsidP="002540CB">
      <w:pPr>
        <w:widowControl w:val="0"/>
        <w:numPr>
          <w:ilvl w:val="1"/>
          <w:numId w:val="23"/>
        </w:numPr>
        <w:autoSpaceDE w:val="0"/>
        <w:autoSpaceDN w:val="0"/>
        <w:adjustRightInd w:val="0"/>
        <w:snapToGrid w:val="0"/>
        <w:spacing w:after="0" w:line="240" w:lineRule="auto"/>
        <w:ind w:hanging="720"/>
        <w:jc w:val="both"/>
        <w:rPr>
          <w:rFonts w:ascii="Arial" w:hAnsi="Arial" w:cs="Arial"/>
          <w:b/>
          <w:lang w:val="pt-PT"/>
        </w:rPr>
      </w:pPr>
      <w:r w:rsidRPr="007F57EB">
        <w:rPr>
          <w:rFonts w:ascii="Arial" w:hAnsi="Arial" w:cs="Arial"/>
          <w:b/>
          <w:bCs/>
          <w:lang w:val="pt-PT"/>
        </w:rPr>
        <w:t xml:space="preserve">Profilaxia </w:t>
      </w:r>
      <w:proofErr w:type="spellStart"/>
      <w:r w:rsidRPr="007F57EB">
        <w:rPr>
          <w:rFonts w:ascii="Arial" w:hAnsi="Arial" w:cs="Arial"/>
          <w:b/>
          <w:bCs/>
          <w:lang w:val="pt-PT"/>
        </w:rPr>
        <w:t>ARV</w:t>
      </w:r>
      <w:proofErr w:type="spellEnd"/>
      <w:r w:rsidRPr="007F57EB">
        <w:rPr>
          <w:rFonts w:ascii="Arial" w:hAnsi="Arial" w:cs="Arial"/>
          <w:b/>
          <w:bCs/>
          <w:lang w:val="pt-PT"/>
        </w:rPr>
        <w:t xml:space="preserve"> para </w:t>
      </w:r>
      <w:r w:rsidR="00E7081D" w:rsidRPr="007F57EB">
        <w:rPr>
          <w:rFonts w:ascii="Arial" w:hAnsi="Arial" w:cs="Arial"/>
          <w:b/>
          <w:bCs/>
          <w:lang w:val="pt-PT"/>
        </w:rPr>
        <w:t xml:space="preserve">a </w:t>
      </w:r>
      <w:r w:rsidRPr="007F57EB">
        <w:rPr>
          <w:rFonts w:ascii="Arial" w:hAnsi="Arial" w:cs="Arial"/>
          <w:b/>
          <w:bCs/>
          <w:lang w:val="pt-PT"/>
        </w:rPr>
        <w:t>crianças expostas:</w:t>
      </w:r>
    </w:p>
    <w:p w:rsidR="00FA2133" w:rsidRPr="00FA2133" w:rsidRDefault="00FA2133" w:rsidP="002540CB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FA2133">
        <w:rPr>
          <w:rFonts w:ascii="Arial" w:hAnsi="Arial" w:cs="Arial"/>
          <w:bCs/>
        </w:rPr>
        <w:t>Todas as crianças nascidas de mães seropositivas em US a oferecer TARV Universal deverão receber como profilaxia o AZT xarope por 6 semanas independente do tipo de aleitamento</w:t>
      </w:r>
      <w:r w:rsidR="004B551E">
        <w:rPr>
          <w:rFonts w:ascii="Arial" w:hAnsi="Arial" w:cs="Arial"/>
          <w:bCs/>
        </w:rPr>
        <w:t>.</w:t>
      </w:r>
    </w:p>
    <w:p w:rsidR="00E7081D" w:rsidRPr="004B551E" w:rsidRDefault="001634EC" w:rsidP="001634EC">
      <w:pPr>
        <w:widowControl w:val="0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="Arial" w:hAnsi="Arial" w:cs="Arial"/>
          <w:bCs/>
          <w:lang w:val="pt-PT"/>
        </w:rPr>
      </w:pPr>
      <w:r w:rsidRPr="004B551E">
        <w:rPr>
          <w:rFonts w:ascii="Arial" w:hAnsi="Arial" w:cs="Arial"/>
          <w:b/>
          <w:bCs/>
          <w:lang w:val="pt-PT"/>
        </w:rPr>
        <w:t xml:space="preserve">US COM </w:t>
      </w:r>
      <w:proofErr w:type="spellStart"/>
      <w:r w:rsidRPr="004B551E">
        <w:rPr>
          <w:rFonts w:ascii="Arial" w:hAnsi="Arial" w:cs="Arial"/>
          <w:b/>
          <w:bCs/>
          <w:lang w:val="pt-PT"/>
        </w:rPr>
        <w:t>PTV</w:t>
      </w:r>
      <w:proofErr w:type="spellEnd"/>
      <w:r w:rsidRPr="004B551E">
        <w:rPr>
          <w:rFonts w:ascii="Arial" w:hAnsi="Arial" w:cs="Arial"/>
          <w:b/>
          <w:bCs/>
          <w:lang w:val="pt-PT"/>
        </w:rPr>
        <w:t xml:space="preserve">, SEM </w:t>
      </w:r>
      <w:proofErr w:type="spellStart"/>
      <w:r w:rsidRPr="004B551E">
        <w:rPr>
          <w:rFonts w:ascii="Arial" w:hAnsi="Arial" w:cs="Arial"/>
          <w:b/>
          <w:bCs/>
          <w:lang w:val="pt-PT"/>
        </w:rPr>
        <w:t>TARV</w:t>
      </w:r>
      <w:proofErr w:type="spellEnd"/>
    </w:p>
    <w:p w:rsidR="004B551E" w:rsidRPr="004B551E" w:rsidRDefault="004B551E" w:rsidP="004B551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="Arial" w:hAnsi="Arial" w:cs="Arial"/>
          <w:bCs/>
          <w:lang w:val="pt-PT"/>
        </w:rPr>
      </w:pPr>
    </w:p>
    <w:p w:rsidR="004B551E" w:rsidRDefault="003325D9" w:rsidP="001634EC">
      <w:pPr>
        <w:widowControl w:val="0"/>
        <w:tabs>
          <w:tab w:val="left" w:pos="900"/>
        </w:tabs>
        <w:autoSpaceDE w:val="0"/>
        <w:autoSpaceDN w:val="0"/>
        <w:adjustRightInd w:val="0"/>
        <w:snapToGrid w:val="0"/>
        <w:rPr>
          <w:rFonts w:ascii="Arial" w:hAnsi="Arial" w:cs="Arial"/>
          <w:bCs/>
          <w:lang w:val="pt-PT"/>
        </w:rPr>
      </w:pPr>
      <w:r>
        <w:rPr>
          <w:rFonts w:ascii="Arial" w:hAnsi="Arial" w:cs="Arial"/>
          <w:bCs/>
          <w:lang w:val="pt-PT"/>
        </w:rPr>
        <w:t xml:space="preserve">Nas unidades sanitárias onde ainda não é possível prescrever </w:t>
      </w:r>
      <w:proofErr w:type="spellStart"/>
      <w:r>
        <w:rPr>
          <w:rFonts w:ascii="Arial" w:hAnsi="Arial" w:cs="Arial"/>
          <w:bCs/>
          <w:lang w:val="pt-PT"/>
        </w:rPr>
        <w:t>TARV</w:t>
      </w:r>
      <w:proofErr w:type="spellEnd"/>
      <w:r>
        <w:rPr>
          <w:rFonts w:ascii="Arial" w:hAnsi="Arial" w:cs="Arial"/>
          <w:bCs/>
          <w:lang w:val="pt-PT"/>
        </w:rPr>
        <w:t>, todas as mulheres</w:t>
      </w:r>
      <w:r w:rsidR="001634EC" w:rsidRPr="007F57EB">
        <w:rPr>
          <w:rFonts w:ascii="Arial" w:hAnsi="Arial" w:cs="Arial"/>
          <w:bCs/>
          <w:lang w:val="pt-PT"/>
        </w:rPr>
        <w:t xml:space="preserve"> testadas positivas para </w:t>
      </w:r>
      <w:proofErr w:type="spellStart"/>
      <w:proofErr w:type="gramStart"/>
      <w:r w:rsidR="001634EC" w:rsidRPr="007F57EB">
        <w:rPr>
          <w:rFonts w:ascii="Arial" w:hAnsi="Arial" w:cs="Arial"/>
          <w:bCs/>
          <w:lang w:val="pt-PT"/>
        </w:rPr>
        <w:t>HIV</w:t>
      </w:r>
      <w:proofErr w:type="spellEnd"/>
      <w:proofErr w:type="gramEnd"/>
      <w:r w:rsidR="001634EC" w:rsidRPr="007F57EB">
        <w:rPr>
          <w:rFonts w:ascii="Arial" w:hAnsi="Arial" w:cs="Arial"/>
          <w:bCs/>
          <w:lang w:val="pt-PT"/>
        </w:rPr>
        <w:t xml:space="preserve"> devem ser avaliadas para elegibilidade para o </w:t>
      </w:r>
      <w:proofErr w:type="spellStart"/>
      <w:r w:rsidR="001634EC" w:rsidRPr="007F57EB">
        <w:rPr>
          <w:rFonts w:ascii="Arial" w:hAnsi="Arial" w:cs="Arial"/>
          <w:bCs/>
          <w:lang w:val="pt-PT"/>
        </w:rPr>
        <w:t>TARV</w:t>
      </w:r>
      <w:proofErr w:type="spellEnd"/>
      <w:r w:rsidR="001634EC" w:rsidRPr="007F57EB">
        <w:rPr>
          <w:rFonts w:ascii="Arial" w:hAnsi="Arial" w:cs="Arial"/>
          <w:bCs/>
          <w:lang w:val="pt-PT"/>
        </w:rPr>
        <w:t xml:space="preserve"> em todas as consultas através do </w:t>
      </w:r>
      <w:proofErr w:type="spellStart"/>
      <w:r w:rsidR="001634EC" w:rsidRPr="007F57EB">
        <w:rPr>
          <w:rFonts w:ascii="Arial" w:hAnsi="Arial" w:cs="Arial"/>
          <w:bCs/>
          <w:lang w:val="pt-PT"/>
        </w:rPr>
        <w:t>estadiamento</w:t>
      </w:r>
      <w:proofErr w:type="spellEnd"/>
      <w:r w:rsidR="001634EC" w:rsidRPr="007F57EB">
        <w:rPr>
          <w:rFonts w:ascii="Arial" w:hAnsi="Arial" w:cs="Arial"/>
          <w:bCs/>
          <w:lang w:val="pt-PT"/>
        </w:rPr>
        <w:t xml:space="preserve"> clínico e do resultado de </w:t>
      </w:r>
      <w:proofErr w:type="spellStart"/>
      <w:r w:rsidR="001634EC" w:rsidRPr="007F57EB">
        <w:rPr>
          <w:rFonts w:ascii="Arial" w:hAnsi="Arial" w:cs="Arial"/>
          <w:bCs/>
          <w:lang w:val="pt-PT"/>
        </w:rPr>
        <w:t>CD4</w:t>
      </w:r>
      <w:proofErr w:type="spellEnd"/>
      <w:r w:rsidR="001634EC" w:rsidRPr="007F57EB">
        <w:rPr>
          <w:rFonts w:ascii="Arial" w:hAnsi="Arial" w:cs="Arial"/>
          <w:bCs/>
          <w:lang w:val="pt-PT"/>
        </w:rPr>
        <w:t>, de acordo com os critérios na tabela abaixo</w:t>
      </w:r>
      <w:r>
        <w:rPr>
          <w:rFonts w:ascii="Arial" w:hAnsi="Arial" w:cs="Arial"/>
          <w:bCs/>
          <w:lang w:val="pt-PT"/>
        </w:rPr>
        <w:t xml:space="preserve"> (Opção A de </w:t>
      </w:r>
      <w:proofErr w:type="spellStart"/>
      <w:r>
        <w:rPr>
          <w:rFonts w:ascii="Arial" w:hAnsi="Arial" w:cs="Arial"/>
          <w:bCs/>
          <w:lang w:val="pt-PT"/>
        </w:rPr>
        <w:t>PTV</w:t>
      </w:r>
      <w:proofErr w:type="spellEnd"/>
      <w:r>
        <w:rPr>
          <w:rFonts w:ascii="Arial" w:hAnsi="Arial" w:cs="Arial"/>
          <w:bCs/>
          <w:lang w:val="pt-PT"/>
        </w:rPr>
        <w:t>)</w:t>
      </w:r>
    </w:p>
    <w:p w:rsidR="001634EC" w:rsidRPr="007F57EB" w:rsidRDefault="003325D9" w:rsidP="001634EC">
      <w:pPr>
        <w:widowControl w:val="0"/>
        <w:tabs>
          <w:tab w:val="left" w:pos="900"/>
        </w:tabs>
        <w:autoSpaceDE w:val="0"/>
        <w:autoSpaceDN w:val="0"/>
        <w:adjustRightInd w:val="0"/>
        <w:snapToGrid w:val="0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Cs/>
          <w:lang w:val="pt-PT"/>
        </w:rPr>
        <w:t>.</w:t>
      </w:r>
      <w:r w:rsidR="001634EC" w:rsidRPr="007F57EB">
        <w:rPr>
          <w:rFonts w:ascii="Arial" w:hAnsi="Arial" w:cs="Arial"/>
          <w:b/>
          <w:bCs/>
          <w:lang w:val="pt-PT"/>
        </w:rPr>
        <w:t xml:space="preserve">Tabela </w:t>
      </w:r>
      <w:proofErr w:type="gramStart"/>
      <w:r w:rsidR="001634EC" w:rsidRPr="007F57EB">
        <w:rPr>
          <w:rFonts w:ascii="Arial" w:hAnsi="Arial" w:cs="Arial"/>
          <w:b/>
          <w:bCs/>
          <w:lang w:val="pt-PT"/>
        </w:rPr>
        <w:t xml:space="preserve">4 </w:t>
      </w:r>
      <w:proofErr w:type="gramEnd"/>
      <w:r w:rsidR="001634EC" w:rsidRPr="007F57EB">
        <w:rPr>
          <w:rFonts w:ascii="Arial" w:hAnsi="Arial" w:cs="Arial"/>
          <w:b/>
          <w:bCs/>
          <w:lang w:val="pt-PT"/>
        </w:rPr>
        <w:t xml:space="preserve">: Início </w:t>
      </w:r>
      <w:proofErr w:type="spellStart"/>
      <w:r w:rsidR="001634EC" w:rsidRPr="007F57EB">
        <w:rPr>
          <w:rFonts w:ascii="Arial" w:hAnsi="Arial" w:cs="Arial"/>
          <w:b/>
          <w:bCs/>
          <w:lang w:val="pt-PT"/>
        </w:rPr>
        <w:t>TARV</w:t>
      </w:r>
      <w:proofErr w:type="spellEnd"/>
      <w:r w:rsidR="001634EC" w:rsidRPr="007F57EB">
        <w:rPr>
          <w:rFonts w:ascii="Arial" w:hAnsi="Arial" w:cs="Arial"/>
          <w:b/>
          <w:bCs/>
          <w:lang w:val="pt-PT"/>
        </w:rPr>
        <w:t xml:space="preserve"> nas mulheres grávidas</w:t>
      </w:r>
    </w:p>
    <w:tbl>
      <w:tblPr>
        <w:tblpPr w:leftFromText="180" w:rightFromText="180" w:vertAnchor="text" w:horzAnchor="margin" w:tblpX="108" w:tblpY="28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9"/>
        <w:gridCol w:w="3116"/>
        <w:gridCol w:w="3773"/>
      </w:tblGrid>
      <w:tr w:rsidR="001634EC" w:rsidRPr="007F57EB" w:rsidTr="002540CB">
        <w:trPr>
          <w:trHeight w:val="251"/>
        </w:trPr>
        <w:tc>
          <w:tcPr>
            <w:tcW w:w="2679" w:type="dxa"/>
            <w:shd w:val="clear" w:color="auto" w:fill="D9D9D9"/>
          </w:tcPr>
          <w:p w:rsidR="001634EC" w:rsidRPr="007F57EB" w:rsidRDefault="001634EC" w:rsidP="002540CB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7F57EB">
              <w:rPr>
                <w:rFonts w:ascii="Arial" w:hAnsi="Arial" w:cs="Arial"/>
                <w:b/>
                <w:bCs/>
                <w:lang w:val="pt-PT"/>
              </w:rPr>
              <w:t>Estadio Clinico da OMS</w:t>
            </w:r>
          </w:p>
        </w:tc>
        <w:tc>
          <w:tcPr>
            <w:tcW w:w="3116" w:type="dxa"/>
            <w:shd w:val="clear" w:color="auto" w:fill="E0E0E0"/>
          </w:tcPr>
          <w:p w:rsidR="001634EC" w:rsidRPr="007F57EB" w:rsidRDefault="001634EC" w:rsidP="002540CB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proofErr w:type="spellStart"/>
            <w:r w:rsidRPr="007F57EB">
              <w:rPr>
                <w:rFonts w:ascii="Arial" w:hAnsi="Arial" w:cs="Arial"/>
                <w:b/>
                <w:bCs/>
                <w:lang w:val="pt-PT"/>
              </w:rPr>
              <w:t>CD4</w:t>
            </w:r>
            <w:proofErr w:type="spellEnd"/>
            <w:r w:rsidRPr="007F57EB">
              <w:rPr>
                <w:rFonts w:ascii="Arial" w:hAnsi="Arial" w:cs="Arial"/>
                <w:b/>
                <w:bCs/>
                <w:lang w:val="pt-PT"/>
              </w:rPr>
              <w:t xml:space="preserve"> não disponível</w:t>
            </w:r>
          </w:p>
        </w:tc>
        <w:tc>
          <w:tcPr>
            <w:tcW w:w="3773" w:type="dxa"/>
            <w:shd w:val="clear" w:color="auto" w:fill="E0E0E0"/>
          </w:tcPr>
          <w:p w:rsidR="001634EC" w:rsidRPr="007F57EB" w:rsidRDefault="001634EC" w:rsidP="002540CB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proofErr w:type="spellStart"/>
            <w:r w:rsidRPr="007F57EB">
              <w:rPr>
                <w:rFonts w:ascii="Arial" w:hAnsi="Arial" w:cs="Arial"/>
                <w:b/>
                <w:bCs/>
                <w:lang w:val="pt-PT"/>
              </w:rPr>
              <w:t>CD4</w:t>
            </w:r>
            <w:proofErr w:type="spellEnd"/>
            <w:r w:rsidRPr="007F57EB">
              <w:rPr>
                <w:rFonts w:ascii="Arial" w:hAnsi="Arial" w:cs="Arial"/>
                <w:b/>
                <w:bCs/>
                <w:lang w:val="pt-PT"/>
              </w:rPr>
              <w:t xml:space="preserve"> disponível</w:t>
            </w:r>
          </w:p>
        </w:tc>
      </w:tr>
      <w:tr w:rsidR="001634EC" w:rsidRPr="007F57EB" w:rsidTr="002540CB">
        <w:trPr>
          <w:trHeight w:val="251"/>
        </w:trPr>
        <w:tc>
          <w:tcPr>
            <w:tcW w:w="2679" w:type="dxa"/>
          </w:tcPr>
          <w:p w:rsidR="001634EC" w:rsidRPr="0040080B" w:rsidRDefault="001634EC" w:rsidP="002540CB">
            <w:pPr>
              <w:jc w:val="center"/>
              <w:rPr>
                <w:rFonts w:ascii="Arial" w:hAnsi="Arial" w:cs="Arial"/>
                <w:bCs/>
                <w:lang w:val="pt-PT"/>
              </w:rPr>
            </w:pPr>
            <w:r w:rsidRPr="0040080B">
              <w:rPr>
                <w:rFonts w:ascii="Arial" w:hAnsi="Arial" w:cs="Arial"/>
                <w:bCs/>
                <w:lang w:val="pt-PT"/>
              </w:rPr>
              <w:t>I</w:t>
            </w:r>
          </w:p>
        </w:tc>
        <w:tc>
          <w:tcPr>
            <w:tcW w:w="3116" w:type="dxa"/>
          </w:tcPr>
          <w:p w:rsidR="001634EC" w:rsidRPr="0040080B" w:rsidRDefault="001634EC" w:rsidP="002540CB">
            <w:pPr>
              <w:jc w:val="center"/>
              <w:rPr>
                <w:rFonts w:ascii="Arial" w:hAnsi="Arial" w:cs="Arial"/>
                <w:bCs/>
                <w:lang w:val="pt-PT"/>
              </w:rPr>
            </w:pPr>
            <w:r w:rsidRPr="0040080B">
              <w:rPr>
                <w:rFonts w:ascii="Arial" w:hAnsi="Arial" w:cs="Arial"/>
                <w:bCs/>
                <w:lang w:val="pt-PT"/>
              </w:rPr>
              <w:t xml:space="preserve">Não iniciar </w:t>
            </w:r>
            <w:proofErr w:type="spellStart"/>
            <w:r w:rsidRPr="0040080B">
              <w:rPr>
                <w:rFonts w:ascii="Arial" w:hAnsi="Arial" w:cs="Arial"/>
                <w:bCs/>
                <w:lang w:val="pt-PT"/>
              </w:rPr>
              <w:t>TARV</w:t>
            </w:r>
            <w:proofErr w:type="spellEnd"/>
          </w:p>
        </w:tc>
        <w:tc>
          <w:tcPr>
            <w:tcW w:w="3773" w:type="dxa"/>
            <w:vMerge w:val="restart"/>
            <w:vAlign w:val="center"/>
          </w:tcPr>
          <w:p w:rsidR="001634EC" w:rsidRPr="0040080B" w:rsidRDefault="001634EC" w:rsidP="002540CB">
            <w:pPr>
              <w:jc w:val="center"/>
              <w:rPr>
                <w:rFonts w:ascii="Arial" w:hAnsi="Arial" w:cs="Arial"/>
                <w:bCs/>
                <w:vertAlign w:val="superscript"/>
                <w:lang w:val="pt-PT"/>
              </w:rPr>
            </w:pPr>
            <w:r w:rsidRPr="0040080B">
              <w:rPr>
                <w:rFonts w:ascii="Arial" w:hAnsi="Arial" w:cs="Arial"/>
                <w:bCs/>
                <w:lang w:val="pt-PT"/>
              </w:rPr>
              <w:t xml:space="preserve">Iniciar </w:t>
            </w:r>
            <w:proofErr w:type="spellStart"/>
            <w:r w:rsidRPr="0040080B">
              <w:rPr>
                <w:rFonts w:ascii="Arial" w:hAnsi="Arial" w:cs="Arial"/>
                <w:bCs/>
                <w:lang w:val="pt-PT"/>
              </w:rPr>
              <w:t>TARV</w:t>
            </w:r>
            <w:proofErr w:type="spellEnd"/>
            <w:r w:rsidRPr="0040080B">
              <w:rPr>
                <w:rFonts w:ascii="Arial" w:hAnsi="Arial" w:cs="Arial"/>
                <w:bCs/>
                <w:lang w:val="pt-PT"/>
              </w:rPr>
              <w:t xml:space="preserve"> se </w:t>
            </w:r>
            <w:proofErr w:type="spellStart"/>
            <w:r w:rsidRPr="0040080B">
              <w:rPr>
                <w:rFonts w:ascii="Arial" w:hAnsi="Arial" w:cs="Arial"/>
                <w:bCs/>
                <w:lang w:val="pt-PT"/>
              </w:rPr>
              <w:t>CD4</w:t>
            </w:r>
            <w:proofErr w:type="spellEnd"/>
            <w:r w:rsidRPr="0040080B">
              <w:rPr>
                <w:rFonts w:ascii="Arial" w:hAnsi="Arial" w:cs="Arial"/>
                <w:bCs/>
                <w:lang w:val="pt-PT"/>
              </w:rPr>
              <w:t xml:space="preserve"> ≤ </w:t>
            </w:r>
            <w:proofErr w:type="spellStart"/>
            <w:r w:rsidRPr="0040080B">
              <w:rPr>
                <w:rFonts w:ascii="Arial" w:hAnsi="Arial" w:cs="Arial"/>
                <w:bCs/>
                <w:lang w:val="pt-PT"/>
              </w:rPr>
              <w:t>350cel</w:t>
            </w:r>
            <w:proofErr w:type="spellEnd"/>
            <w:r w:rsidRPr="0040080B">
              <w:rPr>
                <w:rFonts w:ascii="Arial" w:hAnsi="Arial" w:cs="Arial"/>
                <w:bCs/>
                <w:lang w:val="pt-PT"/>
              </w:rPr>
              <w:t>/</w:t>
            </w:r>
            <w:proofErr w:type="spellStart"/>
            <w:r w:rsidRPr="0040080B">
              <w:rPr>
                <w:rFonts w:ascii="Arial" w:hAnsi="Arial" w:cs="Arial"/>
                <w:bCs/>
                <w:lang w:val="pt-PT"/>
              </w:rPr>
              <w:t>mm</w:t>
            </w:r>
            <w:r w:rsidRPr="0040080B">
              <w:rPr>
                <w:rFonts w:ascii="Arial" w:hAnsi="Arial" w:cs="Arial"/>
                <w:bCs/>
                <w:vertAlign w:val="superscript"/>
                <w:lang w:val="pt-PT"/>
              </w:rPr>
              <w:t>3</w:t>
            </w:r>
            <w:proofErr w:type="spellEnd"/>
          </w:p>
          <w:p w:rsidR="001634EC" w:rsidRPr="0040080B" w:rsidRDefault="001634EC" w:rsidP="002540CB">
            <w:pPr>
              <w:rPr>
                <w:rFonts w:ascii="Arial" w:hAnsi="Arial" w:cs="Arial"/>
                <w:lang w:val="pt-PT"/>
              </w:rPr>
            </w:pPr>
          </w:p>
        </w:tc>
      </w:tr>
      <w:tr w:rsidR="001634EC" w:rsidRPr="007F57EB" w:rsidTr="002540CB">
        <w:trPr>
          <w:trHeight w:val="251"/>
        </w:trPr>
        <w:tc>
          <w:tcPr>
            <w:tcW w:w="2679" w:type="dxa"/>
          </w:tcPr>
          <w:p w:rsidR="001634EC" w:rsidRPr="0040080B" w:rsidRDefault="001634EC" w:rsidP="002540CB">
            <w:pPr>
              <w:jc w:val="center"/>
              <w:rPr>
                <w:rFonts w:ascii="Arial" w:hAnsi="Arial" w:cs="Arial"/>
                <w:bCs/>
                <w:lang w:val="pt-PT"/>
              </w:rPr>
            </w:pPr>
            <w:r w:rsidRPr="0040080B">
              <w:rPr>
                <w:rFonts w:ascii="Arial" w:hAnsi="Arial" w:cs="Arial"/>
                <w:bCs/>
                <w:lang w:val="pt-PT"/>
              </w:rPr>
              <w:t>II</w:t>
            </w:r>
          </w:p>
        </w:tc>
        <w:tc>
          <w:tcPr>
            <w:tcW w:w="3116" w:type="dxa"/>
          </w:tcPr>
          <w:p w:rsidR="001634EC" w:rsidRPr="0040080B" w:rsidRDefault="001634EC" w:rsidP="002540CB">
            <w:pPr>
              <w:jc w:val="center"/>
              <w:rPr>
                <w:rFonts w:ascii="Arial" w:hAnsi="Arial" w:cs="Arial"/>
                <w:bCs/>
                <w:lang w:val="pt-PT"/>
              </w:rPr>
            </w:pPr>
            <w:r w:rsidRPr="0040080B">
              <w:rPr>
                <w:rFonts w:ascii="Arial" w:hAnsi="Arial" w:cs="Arial"/>
                <w:bCs/>
                <w:lang w:val="pt-PT"/>
              </w:rPr>
              <w:t xml:space="preserve">Não iniciar </w:t>
            </w:r>
            <w:proofErr w:type="spellStart"/>
            <w:r w:rsidRPr="0040080B">
              <w:rPr>
                <w:rFonts w:ascii="Arial" w:hAnsi="Arial" w:cs="Arial"/>
                <w:bCs/>
                <w:lang w:val="pt-PT"/>
              </w:rPr>
              <w:t>TARV</w:t>
            </w:r>
            <w:proofErr w:type="spellEnd"/>
          </w:p>
        </w:tc>
        <w:tc>
          <w:tcPr>
            <w:tcW w:w="3773" w:type="dxa"/>
            <w:vMerge/>
          </w:tcPr>
          <w:p w:rsidR="001634EC" w:rsidRPr="0040080B" w:rsidRDefault="001634EC" w:rsidP="002540CB">
            <w:pPr>
              <w:rPr>
                <w:rFonts w:ascii="Arial" w:hAnsi="Arial" w:cs="Arial"/>
                <w:bCs/>
                <w:lang w:val="pt-PT"/>
              </w:rPr>
            </w:pPr>
          </w:p>
        </w:tc>
      </w:tr>
      <w:tr w:rsidR="001634EC" w:rsidRPr="007F57EB" w:rsidTr="002540CB">
        <w:trPr>
          <w:trHeight w:val="251"/>
        </w:trPr>
        <w:tc>
          <w:tcPr>
            <w:tcW w:w="2679" w:type="dxa"/>
          </w:tcPr>
          <w:p w:rsidR="001634EC" w:rsidRPr="0040080B" w:rsidRDefault="001634EC" w:rsidP="002540CB">
            <w:pPr>
              <w:jc w:val="center"/>
              <w:rPr>
                <w:rFonts w:ascii="Arial" w:hAnsi="Arial" w:cs="Arial"/>
                <w:bCs/>
                <w:lang w:val="pt-PT"/>
              </w:rPr>
            </w:pPr>
            <w:r w:rsidRPr="0040080B">
              <w:rPr>
                <w:rFonts w:ascii="Arial" w:hAnsi="Arial" w:cs="Arial"/>
                <w:bCs/>
                <w:lang w:val="pt-PT"/>
              </w:rPr>
              <w:t>III</w:t>
            </w:r>
          </w:p>
        </w:tc>
        <w:tc>
          <w:tcPr>
            <w:tcW w:w="3116" w:type="dxa"/>
          </w:tcPr>
          <w:p w:rsidR="001634EC" w:rsidRPr="0040080B" w:rsidRDefault="001634EC" w:rsidP="002540CB">
            <w:pPr>
              <w:jc w:val="center"/>
              <w:rPr>
                <w:rFonts w:ascii="Arial" w:hAnsi="Arial" w:cs="Arial"/>
                <w:bCs/>
                <w:lang w:val="pt-PT"/>
              </w:rPr>
            </w:pPr>
            <w:r w:rsidRPr="0040080B">
              <w:rPr>
                <w:rFonts w:ascii="Arial" w:hAnsi="Arial" w:cs="Arial"/>
                <w:bCs/>
                <w:lang w:val="pt-PT"/>
              </w:rPr>
              <w:t xml:space="preserve">Iniciar </w:t>
            </w:r>
            <w:proofErr w:type="spellStart"/>
            <w:r w:rsidRPr="0040080B">
              <w:rPr>
                <w:rFonts w:ascii="Arial" w:hAnsi="Arial" w:cs="Arial"/>
                <w:bCs/>
                <w:lang w:val="pt-PT"/>
              </w:rPr>
              <w:t>TARV</w:t>
            </w:r>
            <w:proofErr w:type="spellEnd"/>
          </w:p>
        </w:tc>
        <w:tc>
          <w:tcPr>
            <w:tcW w:w="3773" w:type="dxa"/>
            <w:vMerge w:val="restart"/>
          </w:tcPr>
          <w:p w:rsidR="001634EC" w:rsidRPr="0040080B" w:rsidRDefault="001634EC" w:rsidP="002540CB">
            <w:pPr>
              <w:rPr>
                <w:rFonts w:ascii="Arial" w:hAnsi="Arial" w:cs="Arial"/>
                <w:bCs/>
                <w:lang w:val="pt-PT"/>
              </w:rPr>
            </w:pPr>
            <w:r w:rsidRPr="0040080B">
              <w:rPr>
                <w:rFonts w:ascii="Arial" w:hAnsi="Arial" w:cs="Arial"/>
                <w:bCs/>
                <w:lang w:val="pt-PT"/>
              </w:rPr>
              <w:t xml:space="preserve">Iniciar </w:t>
            </w:r>
            <w:proofErr w:type="spellStart"/>
            <w:r w:rsidRPr="0040080B">
              <w:rPr>
                <w:rFonts w:ascii="Arial" w:hAnsi="Arial" w:cs="Arial"/>
                <w:bCs/>
                <w:lang w:val="pt-PT"/>
              </w:rPr>
              <w:t>TARV</w:t>
            </w:r>
            <w:proofErr w:type="spellEnd"/>
            <w:r w:rsidRPr="0040080B">
              <w:rPr>
                <w:rFonts w:ascii="Arial" w:hAnsi="Arial" w:cs="Arial"/>
                <w:bCs/>
                <w:lang w:val="pt-PT"/>
              </w:rPr>
              <w:t xml:space="preserve"> independentemente da contagem de </w:t>
            </w:r>
            <w:proofErr w:type="spellStart"/>
            <w:r w:rsidRPr="0040080B">
              <w:rPr>
                <w:rFonts w:ascii="Arial" w:hAnsi="Arial" w:cs="Arial"/>
                <w:bCs/>
                <w:lang w:val="pt-PT"/>
              </w:rPr>
              <w:t>CD4</w:t>
            </w:r>
            <w:proofErr w:type="spellEnd"/>
          </w:p>
        </w:tc>
      </w:tr>
      <w:tr w:rsidR="001634EC" w:rsidRPr="007F57EB" w:rsidTr="002540CB">
        <w:trPr>
          <w:trHeight w:val="267"/>
        </w:trPr>
        <w:tc>
          <w:tcPr>
            <w:tcW w:w="2679" w:type="dxa"/>
          </w:tcPr>
          <w:p w:rsidR="001634EC" w:rsidRPr="0040080B" w:rsidRDefault="001634EC" w:rsidP="002540CB">
            <w:pPr>
              <w:jc w:val="center"/>
              <w:rPr>
                <w:rFonts w:ascii="Arial" w:hAnsi="Arial" w:cs="Arial"/>
                <w:bCs/>
                <w:lang w:val="pt-PT"/>
              </w:rPr>
            </w:pPr>
            <w:r w:rsidRPr="0040080B">
              <w:rPr>
                <w:rFonts w:ascii="Arial" w:hAnsi="Arial" w:cs="Arial"/>
                <w:bCs/>
                <w:lang w:val="pt-PT"/>
              </w:rPr>
              <w:t>IV</w:t>
            </w:r>
          </w:p>
        </w:tc>
        <w:tc>
          <w:tcPr>
            <w:tcW w:w="3116" w:type="dxa"/>
          </w:tcPr>
          <w:p w:rsidR="001634EC" w:rsidRPr="0040080B" w:rsidRDefault="001634EC" w:rsidP="002540CB">
            <w:pPr>
              <w:jc w:val="center"/>
              <w:rPr>
                <w:rFonts w:ascii="Arial" w:hAnsi="Arial" w:cs="Arial"/>
                <w:bCs/>
                <w:lang w:val="pt-PT"/>
              </w:rPr>
            </w:pPr>
            <w:r w:rsidRPr="0040080B">
              <w:rPr>
                <w:rFonts w:ascii="Arial" w:hAnsi="Arial" w:cs="Arial"/>
                <w:bCs/>
                <w:lang w:val="pt-PT"/>
              </w:rPr>
              <w:t xml:space="preserve">Iniciar </w:t>
            </w:r>
            <w:proofErr w:type="spellStart"/>
            <w:r w:rsidRPr="0040080B">
              <w:rPr>
                <w:rFonts w:ascii="Arial" w:hAnsi="Arial" w:cs="Arial"/>
                <w:bCs/>
                <w:lang w:val="pt-PT"/>
              </w:rPr>
              <w:t>TARV</w:t>
            </w:r>
            <w:proofErr w:type="spellEnd"/>
          </w:p>
        </w:tc>
        <w:tc>
          <w:tcPr>
            <w:tcW w:w="3773" w:type="dxa"/>
            <w:vMerge/>
          </w:tcPr>
          <w:p w:rsidR="001634EC" w:rsidRPr="007F57EB" w:rsidRDefault="001634EC" w:rsidP="002540CB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</w:tr>
    </w:tbl>
    <w:p w:rsidR="001634EC" w:rsidRPr="007F57EB" w:rsidRDefault="001634EC" w:rsidP="001634EC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pt-PT"/>
        </w:rPr>
      </w:pPr>
    </w:p>
    <w:p w:rsidR="001634EC" w:rsidRPr="007F57EB" w:rsidRDefault="001634EC" w:rsidP="001634EC">
      <w:pPr>
        <w:tabs>
          <w:tab w:val="left" w:pos="540"/>
          <w:tab w:val="left" w:pos="2550"/>
        </w:tabs>
        <w:jc w:val="both"/>
        <w:rPr>
          <w:rFonts w:ascii="Arial" w:hAnsi="Arial" w:cs="Arial"/>
          <w:bCs/>
          <w:lang w:val="pt-PT"/>
        </w:rPr>
      </w:pPr>
    </w:p>
    <w:p w:rsidR="001634EC" w:rsidRPr="007F57EB" w:rsidRDefault="001634EC" w:rsidP="001634EC">
      <w:pPr>
        <w:tabs>
          <w:tab w:val="left" w:pos="540"/>
          <w:tab w:val="left" w:pos="2550"/>
        </w:tabs>
        <w:jc w:val="both"/>
        <w:rPr>
          <w:rFonts w:ascii="Arial" w:hAnsi="Arial" w:cs="Arial"/>
          <w:bCs/>
          <w:lang w:val="pt-PT"/>
        </w:rPr>
      </w:pPr>
    </w:p>
    <w:p w:rsidR="001634EC" w:rsidRPr="007F57EB" w:rsidRDefault="001634EC" w:rsidP="001634EC">
      <w:pPr>
        <w:tabs>
          <w:tab w:val="left" w:pos="540"/>
          <w:tab w:val="left" w:pos="2550"/>
        </w:tabs>
        <w:jc w:val="both"/>
        <w:rPr>
          <w:rFonts w:ascii="Arial" w:hAnsi="Arial" w:cs="Arial"/>
          <w:bCs/>
          <w:lang w:val="pt-PT"/>
        </w:rPr>
      </w:pPr>
    </w:p>
    <w:p w:rsidR="001634EC" w:rsidRPr="007F57EB" w:rsidRDefault="001634EC" w:rsidP="001634EC">
      <w:pPr>
        <w:tabs>
          <w:tab w:val="left" w:pos="540"/>
          <w:tab w:val="left" w:pos="2550"/>
        </w:tabs>
        <w:jc w:val="both"/>
        <w:rPr>
          <w:rFonts w:ascii="Arial" w:hAnsi="Arial" w:cs="Arial"/>
          <w:bCs/>
          <w:lang w:val="pt-PT"/>
        </w:rPr>
      </w:pPr>
    </w:p>
    <w:p w:rsidR="001634EC" w:rsidRPr="007F57EB" w:rsidRDefault="001634EC" w:rsidP="001634EC">
      <w:pPr>
        <w:tabs>
          <w:tab w:val="left" w:pos="540"/>
          <w:tab w:val="left" w:pos="2550"/>
        </w:tabs>
        <w:jc w:val="both"/>
        <w:rPr>
          <w:rFonts w:ascii="Arial" w:hAnsi="Arial" w:cs="Arial"/>
          <w:bCs/>
          <w:lang w:val="pt-PT"/>
        </w:rPr>
      </w:pPr>
    </w:p>
    <w:p w:rsidR="001634EC" w:rsidRPr="007F57EB" w:rsidRDefault="003325D9" w:rsidP="001634EC">
      <w:pPr>
        <w:tabs>
          <w:tab w:val="left" w:pos="540"/>
          <w:tab w:val="left" w:pos="2550"/>
        </w:tabs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Cs/>
          <w:lang w:val="pt-PT"/>
        </w:rPr>
        <w:t>As mulheres grávidas</w:t>
      </w:r>
      <w:r w:rsidR="001634EC" w:rsidRPr="007F57EB">
        <w:rPr>
          <w:rFonts w:ascii="Arial" w:hAnsi="Arial" w:cs="Arial"/>
          <w:bCs/>
          <w:lang w:val="pt-PT"/>
        </w:rPr>
        <w:t xml:space="preserve"> </w:t>
      </w:r>
      <w:proofErr w:type="spellStart"/>
      <w:r w:rsidR="001634EC" w:rsidRPr="007F57EB">
        <w:rPr>
          <w:rFonts w:ascii="Arial" w:hAnsi="Arial" w:cs="Arial"/>
          <w:bCs/>
          <w:lang w:val="pt-PT"/>
        </w:rPr>
        <w:t>HIV</w:t>
      </w:r>
      <w:proofErr w:type="spellEnd"/>
      <w:r>
        <w:rPr>
          <w:rFonts w:ascii="Arial" w:hAnsi="Arial" w:cs="Arial"/>
          <w:bCs/>
          <w:lang w:val="pt-PT"/>
        </w:rPr>
        <w:t>+</w:t>
      </w:r>
      <w:r w:rsidR="001634EC" w:rsidRPr="007F57EB">
        <w:rPr>
          <w:rFonts w:ascii="Arial" w:hAnsi="Arial" w:cs="Arial"/>
          <w:bCs/>
          <w:lang w:val="pt-PT"/>
        </w:rPr>
        <w:t xml:space="preserve"> não elegíveis para receberem o </w:t>
      </w:r>
      <w:proofErr w:type="spellStart"/>
      <w:r w:rsidR="001634EC" w:rsidRPr="007F57EB">
        <w:rPr>
          <w:rFonts w:ascii="Arial" w:hAnsi="Arial" w:cs="Arial"/>
          <w:bCs/>
          <w:lang w:val="pt-PT"/>
        </w:rPr>
        <w:t>TARV</w:t>
      </w:r>
      <w:proofErr w:type="spellEnd"/>
      <w:r w:rsidR="001634EC" w:rsidRPr="007F57EB">
        <w:rPr>
          <w:rFonts w:ascii="Arial" w:hAnsi="Arial" w:cs="Arial"/>
          <w:bCs/>
          <w:lang w:val="pt-PT"/>
        </w:rPr>
        <w:t xml:space="preserve"> deverão receber a profilaxia com </w:t>
      </w:r>
      <w:proofErr w:type="spellStart"/>
      <w:r w:rsidR="001634EC" w:rsidRPr="007F57EB">
        <w:rPr>
          <w:rFonts w:ascii="Arial" w:hAnsi="Arial" w:cs="Arial"/>
          <w:bCs/>
          <w:lang w:val="pt-PT"/>
        </w:rPr>
        <w:t>ARV</w:t>
      </w:r>
      <w:proofErr w:type="spellEnd"/>
      <w:r w:rsidR="001634EC" w:rsidRPr="007F57EB">
        <w:rPr>
          <w:rFonts w:ascii="Arial" w:hAnsi="Arial" w:cs="Arial"/>
          <w:bCs/>
          <w:lang w:val="pt-PT"/>
        </w:rPr>
        <w:t xml:space="preserve"> como forma de Prevenção da Transmissão Vertical (</w:t>
      </w:r>
      <w:proofErr w:type="spellStart"/>
      <w:r w:rsidR="001634EC" w:rsidRPr="007F57EB">
        <w:rPr>
          <w:rFonts w:ascii="Arial" w:hAnsi="Arial" w:cs="Arial"/>
          <w:bCs/>
          <w:lang w:val="pt-PT"/>
        </w:rPr>
        <w:t>PTV</w:t>
      </w:r>
      <w:proofErr w:type="spellEnd"/>
      <w:r w:rsidR="001634EC" w:rsidRPr="007F57EB">
        <w:rPr>
          <w:rFonts w:ascii="Arial" w:hAnsi="Arial" w:cs="Arial"/>
          <w:bCs/>
          <w:lang w:val="pt-PT"/>
        </w:rPr>
        <w:t xml:space="preserve">). </w:t>
      </w:r>
      <w:r>
        <w:rPr>
          <w:rFonts w:ascii="Arial" w:hAnsi="Arial" w:cs="Arial"/>
          <w:lang w:val="pt-PT"/>
        </w:rPr>
        <w:t xml:space="preserve">O </w:t>
      </w:r>
      <w:proofErr w:type="spellStart"/>
      <w:r>
        <w:rPr>
          <w:rFonts w:ascii="Arial" w:hAnsi="Arial" w:cs="Arial"/>
          <w:lang w:val="pt-PT"/>
        </w:rPr>
        <w:t>AZT</w:t>
      </w:r>
      <w:proofErr w:type="spellEnd"/>
      <w:r>
        <w:rPr>
          <w:rFonts w:ascii="Arial" w:hAnsi="Arial" w:cs="Arial"/>
          <w:lang w:val="pt-PT"/>
        </w:rPr>
        <w:t xml:space="preserve"> é o fármaco de eleição neste caso.</w:t>
      </w:r>
    </w:p>
    <w:p w:rsidR="001634EC" w:rsidRPr="007F57EB" w:rsidRDefault="001634EC" w:rsidP="001634EC">
      <w:pPr>
        <w:tabs>
          <w:tab w:val="left" w:pos="540"/>
          <w:tab w:val="left" w:pos="2550"/>
        </w:tabs>
        <w:jc w:val="both"/>
        <w:rPr>
          <w:rFonts w:ascii="Arial" w:hAnsi="Arial" w:cs="Arial"/>
          <w:bCs/>
          <w:lang w:val="pt-PT"/>
        </w:rPr>
      </w:pPr>
      <w:r w:rsidRPr="007F57EB">
        <w:rPr>
          <w:rFonts w:ascii="Arial" w:hAnsi="Arial" w:cs="Arial"/>
          <w:lang w:val="pt-PT"/>
        </w:rPr>
        <w:t xml:space="preserve">Portanto, a profilaxia com </w:t>
      </w:r>
      <w:proofErr w:type="spellStart"/>
      <w:r w:rsidRPr="007F57EB">
        <w:rPr>
          <w:rFonts w:ascii="Arial" w:hAnsi="Arial" w:cs="Arial"/>
          <w:lang w:val="pt-PT"/>
        </w:rPr>
        <w:t>AZT</w:t>
      </w:r>
      <w:proofErr w:type="spellEnd"/>
      <w:r w:rsidRPr="007F57EB">
        <w:rPr>
          <w:rFonts w:ascii="Arial" w:hAnsi="Arial" w:cs="Arial"/>
          <w:lang w:val="pt-PT"/>
        </w:rPr>
        <w:t xml:space="preserve"> está indicada para mulheres grávidas, a partir da 14ª semana de gestação, ou o mais cedo possível no caso da mulher grávida se apresentar com idade gestacional mais avançada, no trabalho de parto ou no parto</w:t>
      </w:r>
    </w:p>
    <w:p w:rsidR="001634EC" w:rsidRPr="007F57EB" w:rsidRDefault="001634EC" w:rsidP="002540CB">
      <w:pPr>
        <w:widowControl w:val="0"/>
        <w:numPr>
          <w:ilvl w:val="1"/>
          <w:numId w:val="23"/>
        </w:numPr>
        <w:autoSpaceDE w:val="0"/>
        <w:autoSpaceDN w:val="0"/>
        <w:adjustRightInd w:val="0"/>
        <w:snapToGrid w:val="0"/>
        <w:spacing w:after="0" w:line="240" w:lineRule="auto"/>
        <w:ind w:hanging="720"/>
        <w:jc w:val="both"/>
        <w:rPr>
          <w:rFonts w:ascii="Arial" w:hAnsi="Arial" w:cs="Arial"/>
          <w:b/>
          <w:bCs/>
          <w:lang w:val="pt-PT"/>
        </w:rPr>
      </w:pPr>
      <w:r w:rsidRPr="007F57EB">
        <w:rPr>
          <w:rFonts w:ascii="Arial" w:hAnsi="Arial" w:cs="Arial"/>
          <w:b/>
          <w:bCs/>
          <w:lang w:val="pt-PT"/>
        </w:rPr>
        <w:t xml:space="preserve">Tratamento </w:t>
      </w:r>
      <w:proofErr w:type="spellStart"/>
      <w:r w:rsidR="003325D9">
        <w:rPr>
          <w:rFonts w:ascii="Arial" w:hAnsi="Arial" w:cs="Arial"/>
          <w:b/>
          <w:bCs/>
          <w:lang w:val="pt-PT"/>
        </w:rPr>
        <w:t>ARV</w:t>
      </w:r>
      <w:proofErr w:type="spellEnd"/>
      <w:r w:rsidR="003325D9">
        <w:rPr>
          <w:rFonts w:ascii="Arial" w:hAnsi="Arial" w:cs="Arial"/>
          <w:b/>
          <w:bCs/>
          <w:lang w:val="pt-PT"/>
        </w:rPr>
        <w:t xml:space="preserve"> para a Mulher Grávida</w:t>
      </w:r>
      <w:r w:rsidRPr="007F57EB">
        <w:rPr>
          <w:rFonts w:ascii="Arial" w:hAnsi="Arial" w:cs="Arial"/>
          <w:b/>
          <w:bCs/>
          <w:lang w:val="pt-PT"/>
        </w:rPr>
        <w:t xml:space="preserve"> </w:t>
      </w:r>
      <w:r w:rsidR="003325D9">
        <w:rPr>
          <w:rFonts w:ascii="Arial" w:hAnsi="Arial" w:cs="Arial"/>
          <w:b/>
          <w:bCs/>
          <w:lang w:val="pt-PT"/>
        </w:rPr>
        <w:t>E</w:t>
      </w:r>
      <w:r w:rsidRPr="007F57EB">
        <w:rPr>
          <w:rFonts w:ascii="Arial" w:hAnsi="Arial" w:cs="Arial"/>
          <w:b/>
          <w:bCs/>
          <w:lang w:val="pt-PT"/>
        </w:rPr>
        <w:t>legível</w:t>
      </w:r>
    </w:p>
    <w:p w:rsidR="001634EC" w:rsidRPr="007F57EB" w:rsidRDefault="003325D9" w:rsidP="002540CB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pt-PT"/>
        </w:rPr>
      </w:pPr>
      <w:r>
        <w:rPr>
          <w:rFonts w:ascii="Arial" w:hAnsi="Arial" w:cs="Arial"/>
          <w:bCs/>
          <w:lang w:val="pt-PT"/>
        </w:rPr>
        <w:t>A mulher grávida</w:t>
      </w:r>
      <w:r w:rsidR="001634EC" w:rsidRPr="007F57EB">
        <w:rPr>
          <w:rFonts w:ascii="Arial" w:hAnsi="Arial" w:cs="Arial"/>
          <w:bCs/>
          <w:lang w:val="pt-PT"/>
        </w:rPr>
        <w:t xml:space="preserve"> identificada como elegível, deverá ser referida para a US de referência mais próxima que ofereça </w:t>
      </w:r>
      <w:proofErr w:type="spellStart"/>
      <w:r w:rsidR="001634EC" w:rsidRPr="007F57EB">
        <w:rPr>
          <w:rFonts w:ascii="Arial" w:hAnsi="Arial" w:cs="Arial"/>
          <w:bCs/>
          <w:lang w:val="pt-PT"/>
        </w:rPr>
        <w:t>TARV</w:t>
      </w:r>
      <w:proofErr w:type="spellEnd"/>
      <w:r w:rsidR="001634EC" w:rsidRPr="007F57EB">
        <w:rPr>
          <w:rFonts w:ascii="Arial" w:hAnsi="Arial" w:cs="Arial"/>
          <w:bCs/>
          <w:lang w:val="pt-PT"/>
        </w:rPr>
        <w:t>.</w:t>
      </w:r>
    </w:p>
    <w:p w:rsidR="001634EC" w:rsidRPr="007F57EB" w:rsidRDefault="001634EC" w:rsidP="002540CB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pt-PT"/>
        </w:rPr>
      </w:pPr>
      <w:r w:rsidRPr="007F57EB">
        <w:rPr>
          <w:rFonts w:ascii="Arial" w:hAnsi="Arial" w:cs="Arial"/>
          <w:bCs/>
          <w:lang w:val="pt-PT"/>
        </w:rPr>
        <w:t>O esquema terapêut</w:t>
      </w:r>
      <w:r w:rsidR="003325D9">
        <w:rPr>
          <w:rFonts w:ascii="Arial" w:hAnsi="Arial" w:cs="Arial"/>
          <w:bCs/>
          <w:lang w:val="pt-PT"/>
        </w:rPr>
        <w:t>ico que será oferecido a esta mulher grávida</w:t>
      </w:r>
      <w:r w:rsidRPr="007F57EB">
        <w:rPr>
          <w:rFonts w:ascii="Arial" w:hAnsi="Arial" w:cs="Arial"/>
          <w:bCs/>
          <w:lang w:val="pt-PT"/>
        </w:rPr>
        <w:t xml:space="preserve"> deverá ser aquele disp</w:t>
      </w:r>
      <w:r w:rsidR="003325D9">
        <w:rPr>
          <w:rFonts w:ascii="Arial" w:hAnsi="Arial" w:cs="Arial"/>
          <w:bCs/>
          <w:lang w:val="pt-PT"/>
        </w:rPr>
        <w:t xml:space="preserve">onível na US e de acordo com o explicado no apartado </w:t>
      </w:r>
      <w:r w:rsidRPr="007F57EB">
        <w:rPr>
          <w:rFonts w:ascii="Arial" w:hAnsi="Arial" w:cs="Arial"/>
          <w:bCs/>
          <w:lang w:val="pt-PT"/>
        </w:rPr>
        <w:t>1.1 dest</w:t>
      </w:r>
      <w:r w:rsidR="006F5A68">
        <w:rPr>
          <w:rFonts w:ascii="Arial" w:hAnsi="Arial" w:cs="Arial"/>
          <w:bCs/>
          <w:lang w:val="pt-PT"/>
        </w:rPr>
        <w:t>a unidade</w:t>
      </w:r>
      <w:r w:rsidRPr="007F57EB">
        <w:rPr>
          <w:rFonts w:ascii="Arial" w:hAnsi="Arial" w:cs="Arial"/>
          <w:bCs/>
          <w:lang w:val="pt-PT"/>
        </w:rPr>
        <w:t>.</w:t>
      </w:r>
    </w:p>
    <w:p w:rsidR="001634EC" w:rsidRPr="007F57EB" w:rsidRDefault="001634EC" w:rsidP="002540CB">
      <w:pPr>
        <w:widowControl w:val="0"/>
        <w:numPr>
          <w:ilvl w:val="1"/>
          <w:numId w:val="23"/>
        </w:numPr>
        <w:autoSpaceDE w:val="0"/>
        <w:autoSpaceDN w:val="0"/>
        <w:adjustRightInd w:val="0"/>
        <w:snapToGrid w:val="0"/>
        <w:spacing w:after="0" w:line="240" w:lineRule="auto"/>
        <w:ind w:hanging="720"/>
        <w:jc w:val="both"/>
        <w:rPr>
          <w:rFonts w:ascii="Arial" w:hAnsi="Arial" w:cs="Arial"/>
          <w:b/>
          <w:bCs/>
          <w:lang w:val="pt-PT"/>
        </w:rPr>
      </w:pPr>
      <w:r w:rsidRPr="007F57EB">
        <w:rPr>
          <w:rFonts w:ascii="Arial" w:hAnsi="Arial" w:cs="Arial"/>
          <w:b/>
          <w:bCs/>
          <w:lang w:val="pt-PT"/>
        </w:rPr>
        <w:t xml:space="preserve">Profilaxia </w:t>
      </w:r>
      <w:proofErr w:type="spellStart"/>
      <w:r w:rsidRPr="007F57EB">
        <w:rPr>
          <w:rFonts w:ascii="Arial" w:hAnsi="Arial" w:cs="Arial"/>
          <w:b/>
          <w:bCs/>
          <w:lang w:val="pt-PT"/>
        </w:rPr>
        <w:t>ARV</w:t>
      </w:r>
      <w:proofErr w:type="spellEnd"/>
      <w:r w:rsidR="003325D9">
        <w:rPr>
          <w:rFonts w:ascii="Arial" w:hAnsi="Arial" w:cs="Arial"/>
          <w:b/>
          <w:bCs/>
          <w:lang w:val="pt-PT"/>
        </w:rPr>
        <w:t xml:space="preserve"> </w:t>
      </w:r>
      <w:r w:rsidRPr="007F57EB">
        <w:rPr>
          <w:rFonts w:ascii="Arial" w:hAnsi="Arial" w:cs="Arial"/>
          <w:b/>
          <w:bCs/>
          <w:lang w:val="pt-PT"/>
        </w:rPr>
        <w:t xml:space="preserve">para </w:t>
      </w:r>
      <w:r w:rsidR="003325D9">
        <w:rPr>
          <w:rFonts w:ascii="Arial" w:hAnsi="Arial" w:cs="Arial"/>
          <w:b/>
          <w:bCs/>
          <w:lang w:val="pt-PT"/>
        </w:rPr>
        <w:t>a Mulher Grávida n</w:t>
      </w:r>
      <w:r w:rsidRPr="007F57EB">
        <w:rPr>
          <w:rFonts w:ascii="Arial" w:hAnsi="Arial" w:cs="Arial"/>
          <w:b/>
          <w:bCs/>
          <w:lang w:val="pt-PT"/>
        </w:rPr>
        <w:t xml:space="preserve">ão elegível ao </w:t>
      </w:r>
      <w:proofErr w:type="spellStart"/>
      <w:r w:rsidRPr="007F57EB">
        <w:rPr>
          <w:rFonts w:ascii="Arial" w:hAnsi="Arial" w:cs="Arial"/>
          <w:b/>
          <w:bCs/>
          <w:lang w:val="pt-PT"/>
        </w:rPr>
        <w:t>TARV</w:t>
      </w:r>
      <w:proofErr w:type="spellEnd"/>
    </w:p>
    <w:p w:rsidR="001634EC" w:rsidRPr="007F57EB" w:rsidRDefault="001634EC" w:rsidP="001634EC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Cs/>
          <w:lang w:val="pt-PT"/>
        </w:rPr>
      </w:pPr>
      <w:r w:rsidRPr="007F57EB">
        <w:rPr>
          <w:rFonts w:ascii="Arial" w:hAnsi="Arial" w:cs="Arial"/>
          <w:bCs/>
          <w:lang w:val="pt-PT"/>
        </w:rPr>
        <w:t xml:space="preserve">Oferecer </w:t>
      </w:r>
      <w:proofErr w:type="spellStart"/>
      <w:r w:rsidRPr="007F57EB">
        <w:rPr>
          <w:rFonts w:ascii="Arial" w:hAnsi="Arial" w:cs="Arial"/>
          <w:bCs/>
          <w:lang w:val="pt-PT"/>
        </w:rPr>
        <w:t>AZT</w:t>
      </w:r>
      <w:proofErr w:type="spellEnd"/>
      <w:r w:rsidRPr="007F57EB">
        <w:rPr>
          <w:rFonts w:ascii="Arial" w:hAnsi="Arial" w:cs="Arial"/>
          <w:bCs/>
          <w:lang w:val="pt-PT"/>
        </w:rPr>
        <w:t xml:space="preserve"> </w:t>
      </w:r>
      <w:proofErr w:type="spellStart"/>
      <w:r w:rsidRPr="007F57EB">
        <w:rPr>
          <w:rFonts w:ascii="Arial" w:hAnsi="Arial" w:cs="Arial"/>
          <w:bCs/>
          <w:lang w:val="pt-PT"/>
        </w:rPr>
        <w:t>cp</w:t>
      </w:r>
      <w:proofErr w:type="spellEnd"/>
      <w:r w:rsidRPr="007F57EB">
        <w:rPr>
          <w:rFonts w:ascii="Arial" w:hAnsi="Arial" w:cs="Arial"/>
          <w:bCs/>
          <w:lang w:val="pt-PT"/>
        </w:rPr>
        <w:t xml:space="preserve"> 12/</w:t>
      </w:r>
      <w:proofErr w:type="spellStart"/>
      <w:r w:rsidRPr="007F57EB">
        <w:rPr>
          <w:rFonts w:ascii="Arial" w:hAnsi="Arial" w:cs="Arial"/>
          <w:bCs/>
          <w:lang w:val="pt-PT"/>
        </w:rPr>
        <w:t>12h</w:t>
      </w:r>
      <w:proofErr w:type="spellEnd"/>
      <w:r w:rsidRPr="007F57EB">
        <w:rPr>
          <w:rFonts w:ascii="Arial" w:hAnsi="Arial" w:cs="Arial"/>
          <w:bCs/>
          <w:lang w:val="pt-PT"/>
        </w:rPr>
        <w:t xml:space="preserve"> diário a partir da 14ª semana gestacional;</w:t>
      </w:r>
    </w:p>
    <w:p w:rsidR="001634EC" w:rsidRPr="007F57EB" w:rsidRDefault="001634EC" w:rsidP="001634EC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Cs/>
          <w:lang w:val="pt-PT"/>
        </w:rPr>
      </w:pPr>
      <w:r w:rsidRPr="007F57EB">
        <w:rPr>
          <w:rFonts w:ascii="Arial" w:hAnsi="Arial" w:cs="Arial"/>
          <w:bCs/>
          <w:lang w:val="pt-PT"/>
        </w:rPr>
        <w:t xml:space="preserve">Oferecer </w:t>
      </w:r>
      <w:proofErr w:type="spellStart"/>
      <w:r w:rsidRPr="007F57EB">
        <w:rPr>
          <w:rFonts w:ascii="Arial" w:hAnsi="Arial" w:cs="Arial"/>
          <w:bCs/>
          <w:lang w:val="pt-PT"/>
        </w:rPr>
        <w:t>NVP</w:t>
      </w:r>
      <w:proofErr w:type="spellEnd"/>
      <w:r w:rsidRPr="007F57EB">
        <w:rPr>
          <w:rFonts w:ascii="Arial" w:hAnsi="Arial" w:cs="Arial"/>
          <w:bCs/>
          <w:lang w:val="pt-PT"/>
        </w:rPr>
        <w:t xml:space="preserve"> dose </w:t>
      </w:r>
      <w:r w:rsidR="003325D9" w:rsidRPr="007F57EB">
        <w:rPr>
          <w:rFonts w:ascii="Arial" w:hAnsi="Arial" w:cs="Arial"/>
          <w:bCs/>
          <w:lang w:val="pt-PT"/>
        </w:rPr>
        <w:t>única</w:t>
      </w:r>
      <w:r w:rsidRPr="007F57EB">
        <w:rPr>
          <w:rFonts w:ascii="Arial" w:hAnsi="Arial" w:cs="Arial"/>
          <w:bCs/>
          <w:lang w:val="pt-PT"/>
        </w:rPr>
        <w:t xml:space="preserve"> para ser tomada no momento do iníc</w:t>
      </w:r>
      <w:r w:rsidR="003325D9">
        <w:rPr>
          <w:rFonts w:ascii="Arial" w:hAnsi="Arial" w:cs="Arial"/>
          <w:bCs/>
          <w:lang w:val="pt-PT"/>
        </w:rPr>
        <w:t>io do parto (deve ser entregue à mulher grávida</w:t>
      </w:r>
      <w:r w:rsidRPr="007F57EB">
        <w:rPr>
          <w:rFonts w:ascii="Arial" w:hAnsi="Arial" w:cs="Arial"/>
          <w:bCs/>
          <w:lang w:val="pt-PT"/>
        </w:rPr>
        <w:t xml:space="preserve"> na mesma consulta em que se entrega pela primeira vez o </w:t>
      </w:r>
      <w:proofErr w:type="spellStart"/>
      <w:r w:rsidRPr="007F57EB">
        <w:rPr>
          <w:rFonts w:ascii="Arial" w:hAnsi="Arial" w:cs="Arial"/>
          <w:bCs/>
          <w:lang w:val="pt-PT"/>
        </w:rPr>
        <w:t>AZT</w:t>
      </w:r>
      <w:proofErr w:type="spellEnd"/>
      <w:r w:rsidRPr="007F57EB">
        <w:rPr>
          <w:rFonts w:ascii="Arial" w:hAnsi="Arial" w:cs="Arial"/>
          <w:bCs/>
          <w:lang w:val="pt-PT"/>
        </w:rPr>
        <w:t>).</w:t>
      </w:r>
    </w:p>
    <w:p w:rsidR="003325D9" w:rsidRDefault="001634EC" w:rsidP="001634EC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Cs/>
          <w:lang w:val="pt-PT"/>
        </w:rPr>
      </w:pPr>
      <w:r w:rsidRPr="003325D9">
        <w:rPr>
          <w:rFonts w:ascii="Arial" w:hAnsi="Arial" w:cs="Arial"/>
          <w:bCs/>
          <w:lang w:val="pt-PT"/>
        </w:rPr>
        <w:t xml:space="preserve">Oferecer </w:t>
      </w:r>
      <w:proofErr w:type="spellStart"/>
      <w:r w:rsidRPr="003325D9">
        <w:rPr>
          <w:rFonts w:ascii="Arial" w:hAnsi="Arial" w:cs="Arial"/>
          <w:bCs/>
          <w:lang w:val="pt-PT"/>
        </w:rPr>
        <w:t>AZT+3TC</w:t>
      </w:r>
      <w:proofErr w:type="spellEnd"/>
      <w:r w:rsidRPr="003325D9">
        <w:rPr>
          <w:rFonts w:ascii="Arial" w:hAnsi="Arial" w:cs="Arial"/>
          <w:bCs/>
          <w:lang w:val="pt-PT"/>
        </w:rPr>
        <w:t xml:space="preserve"> 12/</w:t>
      </w:r>
      <w:proofErr w:type="spellStart"/>
      <w:r w:rsidRPr="003325D9">
        <w:rPr>
          <w:rFonts w:ascii="Arial" w:hAnsi="Arial" w:cs="Arial"/>
          <w:bCs/>
          <w:lang w:val="pt-PT"/>
        </w:rPr>
        <w:t>12h</w:t>
      </w:r>
      <w:proofErr w:type="spellEnd"/>
      <w:r w:rsidRPr="003325D9">
        <w:rPr>
          <w:rFonts w:ascii="Arial" w:hAnsi="Arial" w:cs="Arial"/>
          <w:bCs/>
          <w:lang w:val="pt-PT"/>
        </w:rPr>
        <w:t xml:space="preserve"> durante o trabalho de parto</w:t>
      </w:r>
      <w:r w:rsidR="003325D9" w:rsidRPr="003325D9">
        <w:rPr>
          <w:rFonts w:ascii="Arial" w:hAnsi="Arial" w:cs="Arial"/>
          <w:bCs/>
          <w:lang w:val="pt-PT"/>
        </w:rPr>
        <w:t xml:space="preserve"> </w:t>
      </w:r>
      <w:r w:rsidRPr="003325D9">
        <w:rPr>
          <w:rFonts w:ascii="Arial" w:hAnsi="Arial" w:cs="Arial"/>
          <w:bCs/>
          <w:lang w:val="pt-PT"/>
        </w:rPr>
        <w:t xml:space="preserve">e manter até 7 dias após o parto </w:t>
      </w:r>
    </w:p>
    <w:p w:rsidR="001634EC" w:rsidRPr="003325D9" w:rsidRDefault="001634EC" w:rsidP="001634EC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Cs/>
          <w:lang w:val="pt-PT"/>
        </w:rPr>
      </w:pPr>
      <w:r w:rsidRPr="003325D9">
        <w:rPr>
          <w:rFonts w:ascii="Arial" w:hAnsi="Arial" w:cs="Arial"/>
          <w:lang w:val="pt-PT"/>
        </w:rPr>
        <w:t xml:space="preserve">Se a grávida tomou o comprimido de </w:t>
      </w:r>
      <w:proofErr w:type="spellStart"/>
      <w:r w:rsidRPr="003325D9">
        <w:rPr>
          <w:rFonts w:ascii="Arial" w:hAnsi="Arial" w:cs="Arial"/>
          <w:lang w:val="pt-PT"/>
        </w:rPr>
        <w:t>NVP</w:t>
      </w:r>
      <w:proofErr w:type="spellEnd"/>
      <w:r w:rsidRPr="003325D9">
        <w:rPr>
          <w:rFonts w:ascii="Arial" w:hAnsi="Arial" w:cs="Arial"/>
          <w:lang w:val="pt-PT"/>
        </w:rPr>
        <w:t xml:space="preserve">, mas chega à maternidade e não se encontra de </w:t>
      </w:r>
      <w:r w:rsidRPr="003325D9">
        <w:rPr>
          <w:rFonts w:ascii="Arial" w:hAnsi="Arial" w:cs="Arial"/>
          <w:lang w:val="pt-PT"/>
        </w:rPr>
        <w:lastRenderedPageBreak/>
        <w:t xml:space="preserve">facto em trabalho de parto, </w:t>
      </w:r>
      <w:r w:rsidR="003325D9">
        <w:rPr>
          <w:rFonts w:ascii="Arial" w:hAnsi="Arial" w:cs="Arial"/>
          <w:lang w:val="pt-PT"/>
        </w:rPr>
        <w:t>ela</w:t>
      </w:r>
      <w:r w:rsidRPr="003325D9">
        <w:rPr>
          <w:rFonts w:ascii="Arial" w:hAnsi="Arial" w:cs="Arial"/>
          <w:lang w:val="pt-PT"/>
        </w:rPr>
        <w:t xml:space="preserve"> deve ser entregue uma nova dose de </w:t>
      </w:r>
      <w:proofErr w:type="spellStart"/>
      <w:r w:rsidRPr="003325D9">
        <w:rPr>
          <w:rFonts w:ascii="Arial" w:hAnsi="Arial" w:cs="Arial"/>
          <w:lang w:val="pt-PT"/>
        </w:rPr>
        <w:t>Nevirapina</w:t>
      </w:r>
      <w:proofErr w:type="spellEnd"/>
      <w:r w:rsidRPr="003325D9">
        <w:rPr>
          <w:rFonts w:ascii="Arial" w:hAnsi="Arial" w:cs="Arial"/>
          <w:lang w:val="pt-PT"/>
        </w:rPr>
        <w:t xml:space="preserve"> e ser orientada para tomá-la quando o trabalho de parto ocorrer de facto e SOMENTE SE TIVEREM PASSADO 72 HORAS APÓS A PRIMEIRA DOSE.</w:t>
      </w:r>
    </w:p>
    <w:p w:rsidR="001634EC" w:rsidRPr="00AF7186" w:rsidRDefault="001634EC" w:rsidP="001634EC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Cs/>
          <w:lang w:val="pt-PT"/>
        </w:rPr>
      </w:pPr>
      <w:r w:rsidRPr="007F57EB">
        <w:rPr>
          <w:rFonts w:ascii="Arial" w:hAnsi="Arial" w:cs="Arial"/>
          <w:lang w:val="pt-PT"/>
        </w:rPr>
        <w:t xml:space="preserve">Durante o trabalho de parto, o </w:t>
      </w:r>
      <w:proofErr w:type="spellStart"/>
      <w:r w:rsidRPr="007F57EB">
        <w:rPr>
          <w:rFonts w:ascii="Arial" w:hAnsi="Arial" w:cs="Arial"/>
          <w:lang w:val="pt-PT"/>
        </w:rPr>
        <w:t>AZT+3TC</w:t>
      </w:r>
      <w:proofErr w:type="spellEnd"/>
      <w:r w:rsidRPr="007F57EB">
        <w:rPr>
          <w:rFonts w:ascii="Arial" w:hAnsi="Arial" w:cs="Arial"/>
          <w:lang w:val="pt-PT"/>
        </w:rPr>
        <w:t xml:space="preserve"> e a </w:t>
      </w:r>
      <w:proofErr w:type="spellStart"/>
      <w:r w:rsidRPr="007F57EB">
        <w:rPr>
          <w:rFonts w:ascii="Arial" w:hAnsi="Arial" w:cs="Arial"/>
          <w:lang w:val="pt-PT"/>
        </w:rPr>
        <w:t>NVP</w:t>
      </w:r>
      <w:proofErr w:type="spellEnd"/>
      <w:r w:rsidRPr="007F57EB">
        <w:rPr>
          <w:rFonts w:ascii="Arial" w:hAnsi="Arial" w:cs="Arial"/>
          <w:lang w:val="pt-PT"/>
        </w:rPr>
        <w:t xml:space="preserve"> dose única devem ser administrados</w:t>
      </w:r>
      <w:r w:rsidR="00AF7186">
        <w:rPr>
          <w:rFonts w:ascii="Arial" w:hAnsi="Arial" w:cs="Arial"/>
          <w:lang w:val="pt-PT"/>
        </w:rPr>
        <w:t xml:space="preserve"> </w:t>
      </w:r>
      <w:r w:rsidR="00AF7186" w:rsidRPr="007F57EB">
        <w:rPr>
          <w:rFonts w:ascii="Arial" w:hAnsi="Arial" w:cs="Arial"/>
          <w:lang w:val="pt-PT"/>
        </w:rPr>
        <w:t>no iníc</w:t>
      </w:r>
      <w:r w:rsidR="00AF7186">
        <w:rPr>
          <w:rFonts w:ascii="Arial" w:hAnsi="Arial" w:cs="Arial"/>
          <w:lang w:val="pt-PT"/>
        </w:rPr>
        <w:t>io do trabalho de parto vaginal e, pelo menos</w:t>
      </w:r>
      <w:r w:rsidR="006F5A68">
        <w:rPr>
          <w:rFonts w:ascii="Arial" w:hAnsi="Arial" w:cs="Arial"/>
          <w:lang w:val="pt-PT"/>
        </w:rPr>
        <w:t>,</w:t>
      </w:r>
      <w:r w:rsidRPr="007F57EB">
        <w:rPr>
          <w:rFonts w:ascii="Arial" w:hAnsi="Arial" w:cs="Arial"/>
          <w:lang w:val="pt-PT"/>
        </w:rPr>
        <w:t xml:space="preserve"> 4 horas antes </w:t>
      </w:r>
      <w:r w:rsidR="00AF7186">
        <w:rPr>
          <w:rFonts w:ascii="Arial" w:hAnsi="Arial" w:cs="Arial"/>
          <w:lang w:val="pt-PT"/>
        </w:rPr>
        <w:t xml:space="preserve">no caso de cesariana </w:t>
      </w:r>
      <w:proofErr w:type="spellStart"/>
      <w:r w:rsidR="00AF7186">
        <w:rPr>
          <w:rFonts w:ascii="Arial" w:hAnsi="Arial" w:cs="Arial"/>
          <w:lang w:val="pt-PT"/>
        </w:rPr>
        <w:t>electiva</w:t>
      </w:r>
      <w:proofErr w:type="spellEnd"/>
    </w:p>
    <w:p w:rsidR="00AF7186" w:rsidRPr="007F57EB" w:rsidRDefault="00AF7186" w:rsidP="00AF718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080"/>
        <w:jc w:val="both"/>
        <w:rPr>
          <w:rFonts w:ascii="Arial" w:hAnsi="Arial" w:cs="Arial"/>
          <w:bCs/>
          <w:lang w:val="pt-PT"/>
        </w:rPr>
      </w:pPr>
    </w:p>
    <w:p w:rsidR="001634EC" w:rsidRPr="007F57EB" w:rsidRDefault="001634EC" w:rsidP="002540CB">
      <w:pPr>
        <w:widowControl w:val="0"/>
        <w:numPr>
          <w:ilvl w:val="1"/>
          <w:numId w:val="23"/>
        </w:numPr>
        <w:autoSpaceDE w:val="0"/>
        <w:autoSpaceDN w:val="0"/>
        <w:adjustRightInd w:val="0"/>
        <w:snapToGrid w:val="0"/>
        <w:spacing w:after="0" w:line="240" w:lineRule="auto"/>
        <w:ind w:hanging="720"/>
        <w:jc w:val="both"/>
        <w:rPr>
          <w:rFonts w:ascii="Arial" w:hAnsi="Arial" w:cs="Arial"/>
          <w:b/>
          <w:bCs/>
          <w:lang w:val="pt-PT"/>
        </w:rPr>
      </w:pPr>
      <w:r w:rsidRPr="007F57EB">
        <w:rPr>
          <w:rFonts w:ascii="Arial" w:hAnsi="Arial" w:cs="Arial"/>
          <w:b/>
          <w:bCs/>
          <w:lang w:val="pt-PT"/>
        </w:rPr>
        <w:t xml:space="preserve">Profilaxia </w:t>
      </w:r>
      <w:proofErr w:type="spellStart"/>
      <w:r w:rsidRPr="007F57EB">
        <w:rPr>
          <w:rFonts w:ascii="Arial" w:hAnsi="Arial" w:cs="Arial"/>
          <w:b/>
          <w:bCs/>
          <w:lang w:val="pt-PT"/>
        </w:rPr>
        <w:t>ARV</w:t>
      </w:r>
      <w:proofErr w:type="spellEnd"/>
      <w:r w:rsidRPr="007F57EB">
        <w:rPr>
          <w:rFonts w:ascii="Arial" w:hAnsi="Arial" w:cs="Arial"/>
          <w:b/>
          <w:bCs/>
          <w:lang w:val="pt-PT"/>
        </w:rPr>
        <w:t xml:space="preserve"> para crianças expostas:</w:t>
      </w:r>
    </w:p>
    <w:p w:rsidR="00A45F12" w:rsidRPr="00FA2133" w:rsidRDefault="00485BF5" w:rsidP="002540CB">
      <w:pPr>
        <w:widowControl w:val="0"/>
        <w:numPr>
          <w:ilvl w:val="1"/>
          <w:numId w:val="27"/>
        </w:numPr>
        <w:autoSpaceDE w:val="0"/>
        <w:autoSpaceDN w:val="0"/>
        <w:adjustRightInd w:val="0"/>
        <w:snapToGrid w:val="0"/>
        <w:ind w:left="720"/>
        <w:rPr>
          <w:rFonts w:ascii="Arial" w:hAnsi="Arial" w:cs="Arial"/>
          <w:bCs/>
          <w:lang w:val="pt-PT"/>
        </w:rPr>
      </w:pPr>
      <w:r w:rsidRPr="00485BF5">
        <w:rPr>
          <w:rFonts w:ascii="Arial" w:hAnsi="Arial" w:cs="Arial"/>
          <w:bCs/>
          <w:lang w:val="pt-PT"/>
        </w:rPr>
        <w:t xml:space="preserve">Se mãe em </w:t>
      </w:r>
      <w:proofErr w:type="spellStart"/>
      <w:r w:rsidRPr="00485BF5">
        <w:rPr>
          <w:rFonts w:ascii="Arial" w:hAnsi="Arial" w:cs="Arial"/>
          <w:bCs/>
          <w:lang w:val="pt-PT"/>
        </w:rPr>
        <w:t>TARV</w:t>
      </w:r>
      <w:proofErr w:type="spellEnd"/>
      <w:r w:rsidRPr="00485BF5">
        <w:rPr>
          <w:rFonts w:ascii="Arial" w:hAnsi="Arial" w:cs="Arial"/>
          <w:bCs/>
          <w:lang w:val="pt-PT"/>
        </w:rPr>
        <w:t>:</w:t>
      </w:r>
    </w:p>
    <w:p w:rsidR="00A45F12" w:rsidRPr="00FA2133" w:rsidRDefault="00485BF5" w:rsidP="00FA2133">
      <w:pPr>
        <w:widowControl w:val="0"/>
        <w:numPr>
          <w:ilvl w:val="2"/>
          <w:numId w:val="27"/>
        </w:numPr>
        <w:autoSpaceDE w:val="0"/>
        <w:autoSpaceDN w:val="0"/>
        <w:adjustRightInd w:val="0"/>
        <w:snapToGrid w:val="0"/>
        <w:rPr>
          <w:rFonts w:ascii="Arial" w:hAnsi="Arial" w:cs="Arial"/>
          <w:bCs/>
          <w:lang w:val="pt-PT"/>
        </w:rPr>
      </w:pPr>
      <w:r w:rsidRPr="00485BF5">
        <w:rPr>
          <w:rFonts w:ascii="Arial" w:hAnsi="Arial" w:cs="Arial"/>
          <w:bCs/>
          <w:lang w:val="pt-PT"/>
        </w:rPr>
        <w:t xml:space="preserve">O bebé deverá receber </w:t>
      </w:r>
      <w:proofErr w:type="spellStart"/>
      <w:r w:rsidRPr="00485BF5">
        <w:rPr>
          <w:rFonts w:ascii="Arial" w:hAnsi="Arial" w:cs="Arial"/>
          <w:bCs/>
          <w:lang w:val="pt-PT"/>
        </w:rPr>
        <w:t>NVP</w:t>
      </w:r>
      <w:proofErr w:type="spellEnd"/>
      <w:r w:rsidRPr="00485BF5">
        <w:rPr>
          <w:rFonts w:ascii="Arial" w:hAnsi="Arial" w:cs="Arial"/>
          <w:bCs/>
          <w:lang w:val="pt-PT"/>
        </w:rPr>
        <w:t xml:space="preserve"> por 6 semanas independentemente do tipo de aleitamento</w:t>
      </w:r>
    </w:p>
    <w:p w:rsidR="00A45F12" w:rsidRPr="00FA2133" w:rsidRDefault="00485BF5" w:rsidP="002540CB">
      <w:pPr>
        <w:widowControl w:val="0"/>
        <w:tabs>
          <w:tab w:val="left" w:pos="720"/>
        </w:tabs>
        <w:autoSpaceDE w:val="0"/>
        <w:autoSpaceDN w:val="0"/>
        <w:adjustRightInd w:val="0"/>
        <w:snapToGrid w:val="0"/>
        <w:ind w:left="720"/>
        <w:rPr>
          <w:rFonts w:ascii="Arial" w:hAnsi="Arial" w:cs="Arial"/>
          <w:bCs/>
          <w:lang w:val="pt-PT"/>
        </w:rPr>
      </w:pPr>
      <w:r w:rsidRPr="00485BF5">
        <w:rPr>
          <w:rFonts w:ascii="Arial" w:hAnsi="Arial" w:cs="Arial"/>
          <w:bCs/>
          <w:lang w:val="pt-PT"/>
        </w:rPr>
        <w:t xml:space="preserve">Mãe não em </w:t>
      </w:r>
      <w:proofErr w:type="spellStart"/>
      <w:r w:rsidRPr="00485BF5">
        <w:rPr>
          <w:rFonts w:ascii="Arial" w:hAnsi="Arial" w:cs="Arial"/>
          <w:bCs/>
          <w:lang w:val="pt-PT"/>
        </w:rPr>
        <w:t>TARV</w:t>
      </w:r>
      <w:proofErr w:type="spellEnd"/>
      <w:r w:rsidRPr="00485BF5">
        <w:rPr>
          <w:rFonts w:ascii="Arial" w:hAnsi="Arial" w:cs="Arial"/>
          <w:bCs/>
          <w:lang w:val="pt-PT"/>
        </w:rPr>
        <w:t xml:space="preserve">: </w:t>
      </w:r>
    </w:p>
    <w:p w:rsidR="00A45F12" w:rsidRPr="00FA2133" w:rsidRDefault="00485BF5" w:rsidP="00FA2133">
      <w:pPr>
        <w:widowControl w:val="0"/>
        <w:numPr>
          <w:ilvl w:val="2"/>
          <w:numId w:val="27"/>
        </w:numPr>
        <w:autoSpaceDE w:val="0"/>
        <w:autoSpaceDN w:val="0"/>
        <w:adjustRightInd w:val="0"/>
        <w:snapToGrid w:val="0"/>
        <w:rPr>
          <w:rFonts w:ascii="Arial" w:hAnsi="Arial" w:cs="Arial"/>
          <w:bCs/>
          <w:lang w:val="pt-PT"/>
        </w:rPr>
      </w:pPr>
      <w:r w:rsidRPr="00485BF5">
        <w:rPr>
          <w:rFonts w:ascii="Arial" w:hAnsi="Arial" w:cs="Arial"/>
          <w:bCs/>
          <w:lang w:val="pt-PT"/>
        </w:rPr>
        <w:t>Bebé em aleitamento artificial</w:t>
      </w:r>
      <w:proofErr w:type="gramStart"/>
      <w:r w:rsidRPr="00485BF5">
        <w:rPr>
          <w:rFonts w:ascii="Arial" w:hAnsi="Arial" w:cs="Arial"/>
          <w:bCs/>
          <w:lang w:val="pt-PT"/>
        </w:rPr>
        <w:t>,</w:t>
      </w:r>
      <w:proofErr w:type="gramEnd"/>
      <w:r w:rsidRPr="00485BF5">
        <w:rPr>
          <w:rFonts w:ascii="Arial" w:hAnsi="Arial" w:cs="Arial"/>
          <w:bCs/>
          <w:lang w:val="pt-PT"/>
        </w:rPr>
        <w:t xml:space="preserve"> deverá receber </w:t>
      </w:r>
      <w:proofErr w:type="spellStart"/>
      <w:r w:rsidRPr="00485BF5">
        <w:rPr>
          <w:rFonts w:ascii="Arial" w:hAnsi="Arial" w:cs="Arial"/>
          <w:bCs/>
          <w:lang w:val="pt-PT"/>
        </w:rPr>
        <w:t>NVP</w:t>
      </w:r>
      <w:proofErr w:type="spellEnd"/>
      <w:r w:rsidRPr="00485BF5">
        <w:rPr>
          <w:rFonts w:ascii="Arial" w:hAnsi="Arial" w:cs="Arial"/>
          <w:bCs/>
          <w:lang w:val="pt-PT"/>
        </w:rPr>
        <w:t xml:space="preserve"> por 6 semanas</w:t>
      </w:r>
    </w:p>
    <w:p w:rsidR="00A45F12" w:rsidRPr="00FA2133" w:rsidRDefault="00485BF5" w:rsidP="00FA2133">
      <w:pPr>
        <w:widowControl w:val="0"/>
        <w:numPr>
          <w:ilvl w:val="2"/>
          <w:numId w:val="27"/>
        </w:numPr>
        <w:autoSpaceDE w:val="0"/>
        <w:autoSpaceDN w:val="0"/>
        <w:adjustRightInd w:val="0"/>
        <w:snapToGrid w:val="0"/>
        <w:rPr>
          <w:rFonts w:ascii="Arial" w:hAnsi="Arial" w:cs="Arial"/>
          <w:bCs/>
          <w:lang w:val="pt-PT"/>
        </w:rPr>
      </w:pPr>
      <w:r w:rsidRPr="00485BF5">
        <w:rPr>
          <w:rFonts w:ascii="Arial" w:hAnsi="Arial" w:cs="Arial"/>
          <w:bCs/>
          <w:lang w:val="pt-PT"/>
        </w:rPr>
        <w:t>Bebé em aleitamento materno</w:t>
      </w:r>
      <w:proofErr w:type="gramStart"/>
      <w:r w:rsidRPr="00485BF5">
        <w:rPr>
          <w:rFonts w:ascii="Arial" w:hAnsi="Arial" w:cs="Arial"/>
          <w:bCs/>
          <w:lang w:val="pt-PT"/>
        </w:rPr>
        <w:t>,</w:t>
      </w:r>
      <w:proofErr w:type="gramEnd"/>
      <w:r w:rsidRPr="00485BF5">
        <w:rPr>
          <w:rFonts w:ascii="Arial" w:hAnsi="Arial" w:cs="Arial"/>
          <w:bCs/>
          <w:lang w:val="pt-PT"/>
        </w:rPr>
        <w:t xml:space="preserve"> deverá receber </w:t>
      </w:r>
      <w:proofErr w:type="spellStart"/>
      <w:r w:rsidRPr="00485BF5">
        <w:rPr>
          <w:rFonts w:ascii="Arial" w:hAnsi="Arial" w:cs="Arial"/>
          <w:bCs/>
          <w:lang w:val="pt-PT"/>
        </w:rPr>
        <w:t>NVP</w:t>
      </w:r>
      <w:proofErr w:type="spellEnd"/>
      <w:r w:rsidRPr="00485BF5">
        <w:rPr>
          <w:rFonts w:ascii="Arial" w:hAnsi="Arial" w:cs="Arial"/>
          <w:bCs/>
          <w:lang w:val="pt-PT"/>
        </w:rPr>
        <w:t xml:space="preserve"> até uma semana após o desmame</w:t>
      </w:r>
    </w:p>
    <w:p w:rsidR="001634EC" w:rsidRPr="00FA2133" w:rsidRDefault="001634EC" w:rsidP="009C60E8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983A79" w:rsidRPr="007F57EB" w:rsidRDefault="009E0B4E" w:rsidP="002540CB">
      <w:pPr>
        <w:pStyle w:val="ColorfulList-Accent11"/>
        <w:ind w:left="0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b/>
          <w:lang w:val="pt-PT"/>
        </w:rPr>
        <w:t>T</w:t>
      </w:r>
      <w:r w:rsidR="00983A79" w:rsidRPr="007F57EB">
        <w:rPr>
          <w:rFonts w:ascii="Arial" w:hAnsi="Arial" w:cs="Arial"/>
          <w:b/>
          <w:lang w:val="pt-PT"/>
        </w:rPr>
        <w:t>abela 3:</w:t>
      </w:r>
      <w:r w:rsidRPr="007F57EB">
        <w:rPr>
          <w:rFonts w:ascii="Arial" w:hAnsi="Arial" w:cs="Arial"/>
          <w:lang w:val="pt-PT"/>
        </w:rPr>
        <w:t xml:space="preserve"> </w:t>
      </w:r>
      <w:proofErr w:type="gramStart"/>
      <w:r w:rsidRPr="007F57EB">
        <w:rPr>
          <w:rFonts w:ascii="Arial" w:hAnsi="Arial" w:cs="Arial"/>
          <w:b/>
          <w:bCs/>
          <w:lang w:val="pt-PT"/>
        </w:rPr>
        <w:t>Protocolos para</w:t>
      </w:r>
      <w:proofErr w:type="gramEnd"/>
      <w:r w:rsidRPr="007F57EB">
        <w:rPr>
          <w:rFonts w:ascii="Arial" w:hAnsi="Arial" w:cs="Arial"/>
          <w:b/>
          <w:bCs/>
          <w:lang w:val="pt-PT"/>
        </w:rPr>
        <w:t xml:space="preserve"> a Redução da Transmissão Vertical</w:t>
      </w:r>
    </w:p>
    <w:bookmarkStart w:id="2" w:name="_MON_1420716407"/>
    <w:bookmarkEnd w:id="2"/>
    <w:p w:rsidR="009E0B4E" w:rsidRPr="007F57EB" w:rsidRDefault="002540CB" w:rsidP="00211328">
      <w:pPr>
        <w:jc w:val="center"/>
        <w:rPr>
          <w:rFonts w:ascii="Arial" w:hAnsi="Arial" w:cs="Arial"/>
          <w:sz w:val="24"/>
          <w:lang w:val="pt-PT"/>
        </w:rPr>
      </w:pPr>
      <w:r w:rsidRPr="007F57EB">
        <w:rPr>
          <w:rFonts w:ascii="Arial" w:hAnsi="Arial" w:cs="Arial"/>
          <w:sz w:val="24"/>
          <w:lang w:val="pt-PT"/>
        </w:rPr>
        <w:object w:dxaOrig="9290" w:dyaOrig="2166">
          <v:shape id="_x0000_i1026" type="#_x0000_t75" style="width:504.65pt;height:106.45pt" o:ole="">
            <v:imagedata r:id="rId16" o:title=""/>
          </v:shape>
          <o:OLEObject Type="Embed" ProgID="Excel.Sheet.12" ShapeID="_x0000_i1026" DrawAspect="Content" ObjectID="_1423400600" r:id="rId17"/>
        </w:object>
      </w:r>
    </w:p>
    <w:p w:rsidR="00F50AD7" w:rsidRPr="007F57EB" w:rsidRDefault="00F50AD7" w:rsidP="00477623">
      <w:pPr>
        <w:shd w:val="clear" w:color="auto" w:fill="C6D9F1"/>
        <w:spacing w:after="0"/>
        <w:rPr>
          <w:rFonts w:ascii="Book Antiqua" w:hAnsi="Book Antiqua" w:cs="Arial"/>
          <w:b/>
          <w:bCs/>
          <w:sz w:val="30"/>
          <w:szCs w:val="30"/>
          <w:lang w:val="pt-PT" w:eastAsia="en-US"/>
        </w:rPr>
      </w:pPr>
      <w:r w:rsidRPr="007F57EB">
        <w:rPr>
          <w:rFonts w:ascii="Book Antiqua" w:hAnsi="Book Antiqua" w:cs="Arial"/>
          <w:b/>
          <w:sz w:val="26"/>
          <w:szCs w:val="26"/>
          <w:lang w:val="pt-PT"/>
        </w:rPr>
        <w:t xml:space="preserve">Malária, Gravidez e </w:t>
      </w:r>
      <w:proofErr w:type="spellStart"/>
      <w:proofErr w:type="gramStart"/>
      <w:r w:rsidRPr="007F57EB">
        <w:rPr>
          <w:rFonts w:ascii="Book Antiqua" w:hAnsi="Book Antiqua" w:cs="Arial"/>
          <w:b/>
          <w:sz w:val="26"/>
          <w:szCs w:val="26"/>
          <w:lang w:val="pt-PT"/>
        </w:rPr>
        <w:t>HIV</w:t>
      </w:r>
      <w:proofErr w:type="spellEnd"/>
      <w:proofErr w:type="gramEnd"/>
    </w:p>
    <w:p w:rsidR="00F50AD7" w:rsidRPr="007F57EB" w:rsidRDefault="00F50AD7" w:rsidP="00840979">
      <w:pPr>
        <w:pStyle w:val="ColorfulList-Accent11"/>
        <w:spacing w:before="240" w:line="240" w:lineRule="auto"/>
        <w:ind w:left="0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A gravidez supõe um aumento do risco de contrair malária para a mulher. Quando a malária acontece durante a gravidez, esta pode ter uma s</w:t>
      </w:r>
      <w:r w:rsidR="007E262B" w:rsidRPr="007F57EB">
        <w:rPr>
          <w:rFonts w:ascii="Arial" w:hAnsi="Arial" w:cs="Arial"/>
          <w:lang w:val="pt-PT"/>
        </w:rPr>
        <w:t>é</w:t>
      </w:r>
      <w:r w:rsidRPr="007F57EB">
        <w:rPr>
          <w:rFonts w:ascii="Arial" w:hAnsi="Arial" w:cs="Arial"/>
          <w:lang w:val="pt-PT"/>
        </w:rPr>
        <w:t>rie de complicações:</w:t>
      </w:r>
    </w:p>
    <w:p w:rsidR="00F50AD7" w:rsidRPr="007F57EB" w:rsidRDefault="00F50AD7" w:rsidP="004A0367">
      <w:pPr>
        <w:pStyle w:val="ColorfulList-Accent11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/>
          <w:lang w:val="pt-PT"/>
        </w:rPr>
      </w:pPr>
      <w:r w:rsidRPr="007F57EB">
        <w:rPr>
          <w:rFonts w:ascii="Arial" w:hAnsi="Arial" w:cs="Arial"/>
          <w:color w:val="000000"/>
          <w:lang w:val="pt-PT"/>
        </w:rPr>
        <w:t>Malária severa na mãe, com risco de óbito materno</w:t>
      </w:r>
    </w:p>
    <w:p w:rsidR="00F50AD7" w:rsidRPr="007F57EB" w:rsidRDefault="00F50AD7" w:rsidP="004A0367">
      <w:pPr>
        <w:pStyle w:val="ColorfulList-Accent11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/>
          <w:lang w:val="pt-PT"/>
        </w:rPr>
      </w:pPr>
      <w:r w:rsidRPr="007F57EB">
        <w:rPr>
          <w:rFonts w:ascii="Arial" w:hAnsi="Arial" w:cs="Arial"/>
          <w:color w:val="000000"/>
          <w:lang w:val="pt-PT"/>
        </w:rPr>
        <w:t xml:space="preserve">Anemia materna </w:t>
      </w:r>
    </w:p>
    <w:p w:rsidR="00F50AD7" w:rsidRPr="007F57EB" w:rsidRDefault="00F50AD7" w:rsidP="004A0367">
      <w:pPr>
        <w:pStyle w:val="ColorfulList-Accent11"/>
        <w:numPr>
          <w:ilvl w:val="0"/>
          <w:numId w:val="8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Nado com baixo peso ao nascer </w:t>
      </w:r>
    </w:p>
    <w:p w:rsidR="00F50AD7" w:rsidRPr="007F57EB" w:rsidRDefault="00F50AD7" w:rsidP="004A0367">
      <w:pPr>
        <w:pStyle w:val="ColorfulList-Accent11"/>
        <w:numPr>
          <w:ilvl w:val="0"/>
          <w:numId w:val="8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Elevado risco de aborto ou de nado</w:t>
      </w:r>
      <w:r w:rsidR="007E262B" w:rsidRPr="007F57EB">
        <w:rPr>
          <w:rFonts w:ascii="Arial" w:hAnsi="Arial" w:cs="Arial"/>
          <w:lang w:val="pt-PT"/>
        </w:rPr>
        <w:t>-</w:t>
      </w:r>
      <w:r w:rsidRPr="007F57EB">
        <w:rPr>
          <w:rFonts w:ascii="Arial" w:hAnsi="Arial" w:cs="Arial"/>
          <w:lang w:val="pt-PT"/>
        </w:rPr>
        <w:t>morto como consequência da anemia</w:t>
      </w:r>
    </w:p>
    <w:p w:rsidR="00F50AD7" w:rsidRPr="007F57EB" w:rsidRDefault="00F50AD7" w:rsidP="00840979">
      <w:p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O risco de malária é ainda mais elevado durante a gravidez numa mulher com infecção pelo </w:t>
      </w:r>
      <w:proofErr w:type="spellStart"/>
      <w:proofErr w:type="gramStart"/>
      <w:r w:rsidRPr="007F57EB">
        <w:rPr>
          <w:rFonts w:ascii="Arial" w:hAnsi="Arial" w:cs="Arial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lang w:val="pt-PT"/>
        </w:rPr>
        <w:t xml:space="preserve">. Além do risco elevado de sofrer de malária, a malária está associada </w:t>
      </w:r>
      <w:r w:rsidR="007E262B" w:rsidRPr="007F57EB">
        <w:rPr>
          <w:rFonts w:ascii="Arial" w:hAnsi="Arial" w:cs="Arial"/>
          <w:lang w:val="pt-PT"/>
        </w:rPr>
        <w:t>à</w:t>
      </w:r>
      <w:r w:rsidRPr="007F57EB">
        <w:rPr>
          <w:rFonts w:ascii="Arial" w:hAnsi="Arial" w:cs="Arial"/>
          <w:lang w:val="pt-PT"/>
        </w:rPr>
        <w:t xml:space="preserve"> transmissão vertical. A malária provoca um aumento da carga viral n</w:t>
      </w:r>
      <w:r w:rsidR="00892888" w:rsidRPr="007F57EB">
        <w:rPr>
          <w:rFonts w:ascii="Arial" w:hAnsi="Arial" w:cs="Arial"/>
          <w:lang w:val="pt-PT"/>
        </w:rPr>
        <w:t>o</w:t>
      </w:r>
      <w:r w:rsidRPr="007F57EB">
        <w:rPr>
          <w:rFonts w:ascii="Arial" w:hAnsi="Arial" w:cs="Arial"/>
          <w:lang w:val="pt-PT"/>
        </w:rPr>
        <w:t xml:space="preserve">s </w:t>
      </w:r>
      <w:r w:rsidR="001E0E6F" w:rsidRPr="007F57EB">
        <w:rPr>
          <w:rFonts w:ascii="Arial" w:hAnsi="Arial" w:cs="Arial"/>
          <w:lang w:val="pt-PT"/>
        </w:rPr>
        <w:t>doente</w:t>
      </w:r>
      <w:r w:rsidRPr="007F57EB">
        <w:rPr>
          <w:rFonts w:ascii="Arial" w:hAnsi="Arial" w:cs="Arial"/>
          <w:lang w:val="pt-PT"/>
        </w:rPr>
        <w:t>s, o que favorece a transmissão do vírus da mãe para o filho.</w:t>
      </w:r>
    </w:p>
    <w:p w:rsidR="00F50AD7" w:rsidRPr="007F57EB" w:rsidRDefault="00F50AD7" w:rsidP="00840979">
      <w:p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 xml:space="preserve">A terapia </w:t>
      </w:r>
      <w:proofErr w:type="spellStart"/>
      <w:r w:rsidRPr="007F57EB">
        <w:rPr>
          <w:rFonts w:ascii="Arial" w:hAnsi="Arial" w:cs="Arial"/>
          <w:lang w:val="pt-PT"/>
        </w:rPr>
        <w:t>profiláctica</w:t>
      </w:r>
      <w:proofErr w:type="spellEnd"/>
      <w:r w:rsidRPr="007F57EB">
        <w:rPr>
          <w:rFonts w:ascii="Arial" w:hAnsi="Arial" w:cs="Arial"/>
          <w:lang w:val="pt-PT"/>
        </w:rPr>
        <w:t xml:space="preserve"> intermitente (</w:t>
      </w:r>
      <w:proofErr w:type="spellStart"/>
      <w:r w:rsidRPr="007F57EB">
        <w:rPr>
          <w:rFonts w:ascii="Arial" w:hAnsi="Arial" w:cs="Arial"/>
          <w:lang w:val="pt-PT"/>
        </w:rPr>
        <w:t>TPI</w:t>
      </w:r>
      <w:proofErr w:type="spellEnd"/>
      <w:r w:rsidRPr="007F57EB">
        <w:rPr>
          <w:rFonts w:ascii="Arial" w:hAnsi="Arial" w:cs="Arial"/>
          <w:lang w:val="pt-PT"/>
        </w:rPr>
        <w:t xml:space="preserve">) com </w:t>
      </w:r>
      <w:proofErr w:type="spellStart"/>
      <w:r w:rsidRPr="007F57EB">
        <w:rPr>
          <w:rFonts w:ascii="Arial" w:hAnsi="Arial" w:cs="Arial"/>
          <w:lang w:val="pt-PT"/>
        </w:rPr>
        <w:t>Fansida</w:t>
      </w:r>
      <w:r w:rsidR="00892888" w:rsidRPr="007F57EB">
        <w:rPr>
          <w:rFonts w:ascii="Arial" w:hAnsi="Arial" w:cs="Arial"/>
          <w:lang w:val="pt-PT"/>
        </w:rPr>
        <w:t>r</w:t>
      </w:r>
      <w:proofErr w:type="spellEnd"/>
      <w:r w:rsidRPr="007F57EB">
        <w:rPr>
          <w:rFonts w:ascii="Arial" w:hAnsi="Arial" w:cs="Arial"/>
          <w:lang w:val="pt-PT"/>
        </w:rPr>
        <w:t xml:space="preserve"> tenta reduzir o risco de malária nas mulheres grávidas. No caso das mulheres seropositivas</w:t>
      </w:r>
      <w:r w:rsidR="007E262B" w:rsidRPr="007F57EB">
        <w:rPr>
          <w:rFonts w:ascii="Arial" w:hAnsi="Arial" w:cs="Arial"/>
          <w:lang w:val="pt-PT"/>
        </w:rPr>
        <w:t>,</w:t>
      </w:r>
      <w:r w:rsidRPr="007F57EB">
        <w:rPr>
          <w:rFonts w:ascii="Arial" w:hAnsi="Arial" w:cs="Arial"/>
          <w:lang w:val="pt-PT"/>
        </w:rPr>
        <w:t xml:space="preserve"> o tratamento que devem receber para prevenir a malária </w:t>
      </w:r>
      <w:r w:rsidR="004B7E51" w:rsidRPr="007F57EB">
        <w:rPr>
          <w:rFonts w:ascii="Arial" w:hAnsi="Arial" w:cs="Arial"/>
          <w:lang w:val="pt-PT"/>
        </w:rPr>
        <w:t>é</w:t>
      </w:r>
      <w:r w:rsidRPr="007F57EB">
        <w:rPr>
          <w:rFonts w:ascii="Arial" w:hAnsi="Arial" w:cs="Arial"/>
          <w:lang w:val="pt-PT"/>
        </w:rPr>
        <w:t xml:space="preserve"> o Cotrimoxazol</w:t>
      </w:r>
      <w:r w:rsidR="007E262B" w:rsidRPr="007F57EB">
        <w:rPr>
          <w:rFonts w:ascii="Arial" w:hAnsi="Arial" w:cs="Arial"/>
          <w:lang w:val="pt-PT"/>
        </w:rPr>
        <w:t>,</w:t>
      </w:r>
      <w:r w:rsidRPr="007F57EB">
        <w:rPr>
          <w:rFonts w:ascii="Arial" w:hAnsi="Arial" w:cs="Arial"/>
          <w:lang w:val="pt-PT"/>
        </w:rPr>
        <w:t xml:space="preserve"> </w:t>
      </w:r>
      <w:r w:rsidR="00F25814" w:rsidRPr="007F57EB">
        <w:rPr>
          <w:rFonts w:ascii="Arial" w:hAnsi="Arial" w:cs="Arial"/>
          <w:lang w:val="pt-PT"/>
        </w:rPr>
        <w:t xml:space="preserve">que deve ser tomado diariamente </w:t>
      </w:r>
      <w:r w:rsidRPr="007F57EB">
        <w:rPr>
          <w:rFonts w:ascii="Arial" w:hAnsi="Arial" w:cs="Arial"/>
          <w:lang w:val="pt-PT"/>
        </w:rPr>
        <w:t xml:space="preserve">(2 comprimidos por dia). O </w:t>
      </w:r>
      <w:r w:rsidRPr="004B551E">
        <w:rPr>
          <w:rFonts w:ascii="Arial" w:hAnsi="Arial" w:cs="Arial"/>
          <w:b/>
          <w:lang w:val="pt-PT"/>
        </w:rPr>
        <w:t xml:space="preserve">Cotrimoxazol </w:t>
      </w:r>
      <w:r w:rsidRPr="007F57EB">
        <w:rPr>
          <w:rFonts w:ascii="Arial" w:hAnsi="Arial" w:cs="Arial"/>
          <w:lang w:val="pt-PT"/>
        </w:rPr>
        <w:t xml:space="preserve">tem demonstrado ser </w:t>
      </w:r>
      <w:proofErr w:type="spellStart"/>
      <w:r w:rsidRPr="007F57EB">
        <w:rPr>
          <w:rFonts w:ascii="Arial" w:hAnsi="Arial" w:cs="Arial"/>
          <w:lang w:val="pt-PT"/>
        </w:rPr>
        <w:t>efectivo</w:t>
      </w:r>
      <w:proofErr w:type="spellEnd"/>
      <w:r w:rsidRPr="007F57EB">
        <w:rPr>
          <w:rFonts w:ascii="Arial" w:hAnsi="Arial" w:cs="Arial"/>
          <w:lang w:val="pt-PT"/>
        </w:rPr>
        <w:t xml:space="preserve"> na prevenção da malária e também de algumas infecções oportunistas.</w:t>
      </w:r>
    </w:p>
    <w:p w:rsidR="0040080B" w:rsidRDefault="00F50AD7" w:rsidP="008403A7">
      <w:p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O uso d</w:t>
      </w:r>
      <w:r w:rsidR="00892888" w:rsidRPr="007F57EB">
        <w:rPr>
          <w:rFonts w:ascii="Arial" w:hAnsi="Arial" w:cs="Arial"/>
          <w:lang w:val="pt-PT"/>
        </w:rPr>
        <w:t>a</w:t>
      </w:r>
      <w:r w:rsidRPr="007F57EB">
        <w:rPr>
          <w:rFonts w:ascii="Arial" w:hAnsi="Arial" w:cs="Arial"/>
          <w:lang w:val="pt-PT"/>
        </w:rPr>
        <w:t xml:space="preserve"> rede mosquiteira </w:t>
      </w:r>
      <w:r w:rsidR="00E71EE6" w:rsidRPr="007F57EB">
        <w:rPr>
          <w:rFonts w:ascii="Arial" w:hAnsi="Arial" w:cs="Arial"/>
          <w:lang w:val="pt-PT"/>
        </w:rPr>
        <w:t>é</w:t>
      </w:r>
      <w:r w:rsidRPr="007F57EB">
        <w:rPr>
          <w:rFonts w:ascii="Arial" w:hAnsi="Arial" w:cs="Arial"/>
          <w:lang w:val="pt-PT"/>
        </w:rPr>
        <w:t xml:space="preserve"> recomendado </w:t>
      </w:r>
      <w:r w:rsidR="000A559F" w:rsidRPr="007F57EB">
        <w:rPr>
          <w:rFonts w:ascii="Arial" w:hAnsi="Arial" w:cs="Arial"/>
          <w:lang w:val="pt-PT"/>
        </w:rPr>
        <w:t xml:space="preserve">a </w:t>
      </w:r>
      <w:r w:rsidRPr="007F57EB">
        <w:rPr>
          <w:rFonts w:ascii="Arial" w:hAnsi="Arial" w:cs="Arial"/>
          <w:lang w:val="pt-PT"/>
        </w:rPr>
        <w:t>todas as mulheres grávidas</w:t>
      </w:r>
      <w:r w:rsidR="00004D28" w:rsidRPr="007F57EB">
        <w:rPr>
          <w:rFonts w:ascii="Arial" w:hAnsi="Arial" w:cs="Arial"/>
          <w:lang w:val="pt-PT"/>
        </w:rPr>
        <w:t xml:space="preserve"> devido ao</w:t>
      </w:r>
      <w:r w:rsidRPr="007F57EB">
        <w:rPr>
          <w:rFonts w:ascii="Arial" w:hAnsi="Arial" w:cs="Arial"/>
          <w:lang w:val="pt-PT"/>
        </w:rPr>
        <w:t xml:space="preserve"> risco elevado de </w:t>
      </w:r>
      <w:r w:rsidR="00004D28" w:rsidRPr="007F57EB">
        <w:rPr>
          <w:rFonts w:ascii="Arial" w:hAnsi="Arial" w:cs="Arial"/>
          <w:lang w:val="pt-PT"/>
        </w:rPr>
        <w:t xml:space="preserve">contrair </w:t>
      </w:r>
      <w:r w:rsidR="000A559F" w:rsidRPr="007F57EB">
        <w:rPr>
          <w:rFonts w:ascii="Arial" w:hAnsi="Arial" w:cs="Arial"/>
          <w:lang w:val="pt-PT"/>
        </w:rPr>
        <w:t xml:space="preserve">a </w:t>
      </w:r>
      <w:r w:rsidRPr="007F57EB">
        <w:rPr>
          <w:rFonts w:ascii="Arial" w:hAnsi="Arial" w:cs="Arial"/>
          <w:lang w:val="pt-PT"/>
        </w:rPr>
        <w:t xml:space="preserve">malária durante a gravidez e </w:t>
      </w:r>
      <w:r w:rsidR="000A559F" w:rsidRPr="007F57EB">
        <w:rPr>
          <w:rFonts w:ascii="Arial" w:hAnsi="Arial" w:cs="Arial"/>
          <w:lang w:val="pt-PT"/>
        </w:rPr>
        <w:t xml:space="preserve">as </w:t>
      </w:r>
      <w:r w:rsidRPr="007F57EB">
        <w:rPr>
          <w:rFonts w:ascii="Arial" w:hAnsi="Arial" w:cs="Arial"/>
          <w:lang w:val="pt-PT"/>
        </w:rPr>
        <w:t xml:space="preserve">consequências </w:t>
      </w:r>
      <w:r w:rsidR="00004D28" w:rsidRPr="007F57EB">
        <w:rPr>
          <w:rFonts w:ascii="Arial" w:hAnsi="Arial" w:cs="Arial"/>
          <w:lang w:val="pt-PT"/>
        </w:rPr>
        <w:t xml:space="preserve">para </w:t>
      </w:r>
      <w:r w:rsidR="00515FC5" w:rsidRPr="007F57EB">
        <w:rPr>
          <w:rFonts w:ascii="Arial" w:hAnsi="Arial" w:cs="Arial"/>
          <w:lang w:val="pt-PT"/>
        </w:rPr>
        <w:t>a futura criança</w:t>
      </w:r>
      <w:r w:rsidRPr="007F57EB">
        <w:rPr>
          <w:rFonts w:ascii="Arial" w:hAnsi="Arial" w:cs="Arial"/>
          <w:lang w:val="pt-PT"/>
        </w:rPr>
        <w:t>. Nas mães seropositivas</w:t>
      </w:r>
      <w:r w:rsidR="007E262B" w:rsidRPr="007F57EB">
        <w:rPr>
          <w:rFonts w:ascii="Arial" w:hAnsi="Arial" w:cs="Arial"/>
          <w:lang w:val="pt-PT"/>
        </w:rPr>
        <w:t>,</w:t>
      </w:r>
      <w:r w:rsidRPr="007F57EB">
        <w:rPr>
          <w:rFonts w:ascii="Arial" w:hAnsi="Arial" w:cs="Arial"/>
          <w:lang w:val="pt-PT"/>
        </w:rPr>
        <w:t xml:space="preserve"> a recomendação </w:t>
      </w:r>
      <w:r w:rsidR="00E71EE6" w:rsidRPr="007F57EB">
        <w:rPr>
          <w:rFonts w:ascii="Arial" w:hAnsi="Arial" w:cs="Arial"/>
          <w:lang w:val="pt-PT"/>
        </w:rPr>
        <w:t>é</w:t>
      </w:r>
      <w:r w:rsidRPr="007F57EB">
        <w:rPr>
          <w:rFonts w:ascii="Arial" w:hAnsi="Arial" w:cs="Arial"/>
          <w:lang w:val="pt-PT"/>
        </w:rPr>
        <w:t xml:space="preserve"> a mesma.</w:t>
      </w:r>
    </w:p>
    <w:p w:rsidR="0040080B" w:rsidRDefault="0040080B">
      <w:pPr>
        <w:spacing w:after="0" w:line="24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br w:type="page"/>
      </w:r>
    </w:p>
    <w:p w:rsidR="00F50AD7" w:rsidRPr="007F57EB" w:rsidRDefault="007250CE" w:rsidP="00477623">
      <w:pPr>
        <w:pStyle w:val="StyleArial14ptBoldJustified"/>
        <w:spacing w:line="276" w:lineRule="auto"/>
        <w:rPr>
          <w:rFonts w:ascii="Book Antiqua" w:hAnsi="Book Antiqua" w:cs="Arial"/>
          <w:color w:val="FF0000"/>
          <w:sz w:val="26"/>
          <w:szCs w:val="26"/>
        </w:rPr>
      </w:pPr>
      <w:r w:rsidRPr="007F57EB">
        <w:rPr>
          <w:rFonts w:ascii="Book Antiqua" w:hAnsi="Book Antiqua" w:cs="Arial"/>
          <w:sz w:val="26"/>
          <w:szCs w:val="26"/>
        </w:rPr>
        <w:lastRenderedPageBreak/>
        <w:t>Outras Intervenções Pré-</w:t>
      </w:r>
      <w:r w:rsidR="007E262B" w:rsidRPr="007F57EB">
        <w:rPr>
          <w:rFonts w:ascii="Book Antiqua" w:hAnsi="Book Antiqua" w:cs="Arial"/>
          <w:sz w:val="26"/>
          <w:szCs w:val="26"/>
        </w:rPr>
        <w:t>N</w:t>
      </w:r>
      <w:r w:rsidRPr="007F57EB">
        <w:rPr>
          <w:rFonts w:ascii="Book Antiqua" w:hAnsi="Book Antiqua" w:cs="Arial"/>
          <w:sz w:val="26"/>
          <w:szCs w:val="26"/>
        </w:rPr>
        <w:t>atais na Mulher S</w:t>
      </w:r>
      <w:r w:rsidR="00F50AD7" w:rsidRPr="007F57EB">
        <w:rPr>
          <w:rFonts w:ascii="Book Antiqua" w:hAnsi="Book Antiqua" w:cs="Arial"/>
          <w:sz w:val="26"/>
          <w:szCs w:val="26"/>
        </w:rPr>
        <w:t>eropositiva</w:t>
      </w:r>
    </w:p>
    <w:p w:rsidR="00F50AD7" w:rsidRPr="007F57EB" w:rsidRDefault="00F50AD7" w:rsidP="008403A7">
      <w:pPr>
        <w:spacing w:before="240" w:line="240" w:lineRule="auto"/>
        <w:jc w:val="both"/>
        <w:rPr>
          <w:rFonts w:ascii="Arial" w:hAnsi="Arial" w:cs="Arial"/>
          <w:color w:val="000000"/>
          <w:lang w:val="pt-PT"/>
        </w:rPr>
      </w:pPr>
      <w:r w:rsidRPr="007F57EB">
        <w:rPr>
          <w:rFonts w:ascii="Arial" w:hAnsi="Arial" w:cs="Arial"/>
          <w:color w:val="000000"/>
          <w:lang w:val="pt-PT"/>
        </w:rPr>
        <w:t xml:space="preserve">As mulheres grávidas seropositivas devem receber vacinas para o tétano, testagem e tratamento para sífilis, e suplementos de ferro e sulfato ferroso, segundo os mesmos protocolos usados para </w:t>
      </w:r>
      <w:r w:rsidR="00141AC3" w:rsidRPr="007F57EB">
        <w:rPr>
          <w:rFonts w:ascii="Arial" w:hAnsi="Arial" w:cs="Arial"/>
          <w:color w:val="000000"/>
          <w:lang w:val="pt-PT"/>
        </w:rPr>
        <w:t>as grávidas</w:t>
      </w:r>
      <w:r w:rsidRPr="007F57EB">
        <w:rPr>
          <w:rFonts w:ascii="Arial" w:hAnsi="Arial" w:cs="Arial"/>
          <w:color w:val="000000"/>
          <w:lang w:val="pt-PT"/>
        </w:rPr>
        <w:t xml:space="preserve"> sem </w:t>
      </w:r>
      <w:proofErr w:type="spellStart"/>
      <w:proofErr w:type="gramStart"/>
      <w:r w:rsidRPr="007F57EB">
        <w:rPr>
          <w:rFonts w:ascii="Arial" w:hAnsi="Arial" w:cs="Arial"/>
          <w:color w:val="000000"/>
          <w:lang w:val="pt-PT"/>
        </w:rPr>
        <w:t>HIV</w:t>
      </w:r>
      <w:proofErr w:type="spellEnd"/>
      <w:proofErr w:type="gramEnd"/>
      <w:r w:rsidRPr="007F57EB">
        <w:rPr>
          <w:rFonts w:ascii="Arial" w:hAnsi="Arial" w:cs="Arial"/>
          <w:color w:val="000000"/>
          <w:lang w:val="pt-PT"/>
        </w:rPr>
        <w:t xml:space="preserve">. Também devem receber Mebendazol em dose única a partir do segundo trimestre (o </w:t>
      </w:r>
      <w:proofErr w:type="spellStart"/>
      <w:r w:rsidRPr="007F57EB">
        <w:rPr>
          <w:rFonts w:ascii="Arial" w:hAnsi="Arial" w:cs="Arial"/>
          <w:color w:val="000000"/>
          <w:lang w:val="pt-PT"/>
        </w:rPr>
        <w:t>Albendazol</w:t>
      </w:r>
      <w:proofErr w:type="spellEnd"/>
      <w:r w:rsidRPr="007F57EB">
        <w:rPr>
          <w:rFonts w:ascii="Arial" w:hAnsi="Arial" w:cs="Arial"/>
          <w:color w:val="000000"/>
          <w:lang w:val="pt-PT"/>
        </w:rPr>
        <w:t xml:space="preserve"> </w:t>
      </w:r>
      <w:r w:rsidR="00892888" w:rsidRPr="007F57EB">
        <w:rPr>
          <w:rFonts w:ascii="Arial" w:hAnsi="Arial" w:cs="Arial"/>
          <w:color w:val="000000"/>
          <w:lang w:val="pt-PT"/>
        </w:rPr>
        <w:t xml:space="preserve">é </w:t>
      </w:r>
      <w:proofErr w:type="spellStart"/>
      <w:r w:rsidR="00017FC2" w:rsidRPr="007F57EB">
        <w:rPr>
          <w:rFonts w:ascii="Arial" w:hAnsi="Arial" w:cs="Arial"/>
          <w:color w:val="000000"/>
          <w:lang w:val="pt-PT"/>
        </w:rPr>
        <w:t>contra</w:t>
      </w:r>
      <w:r w:rsidR="007E262B" w:rsidRPr="007F57EB">
        <w:rPr>
          <w:rFonts w:ascii="Arial" w:hAnsi="Arial" w:cs="Arial"/>
          <w:color w:val="000000"/>
          <w:lang w:val="pt-PT"/>
        </w:rPr>
        <w:t>-</w:t>
      </w:r>
      <w:r w:rsidR="00017FC2" w:rsidRPr="007F57EB">
        <w:rPr>
          <w:rFonts w:ascii="Arial" w:hAnsi="Arial" w:cs="Arial"/>
          <w:color w:val="000000"/>
          <w:lang w:val="pt-PT"/>
        </w:rPr>
        <w:t>i</w:t>
      </w:r>
      <w:r w:rsidRPr="007F57EB">
        <w:rPr>
          <w:rFonts w:ascii="Arial" w:hAnsi="Arial" w:cs="Arial"/>
          <w:color w:val="000000"/>
          <w:lang w:val="pt-PT"/>
        </w:rPr>
        <w:t>ndicado</w:t>
      </w:r>
      <w:proofErr w:type="spellEnd"/>
      <w:r w:rsidRPr="007F57EB">
        <w:rPr>
          <w:rFonts w:ascii="Arial" w:hAnsi="Arial" w:cs="Arial"/>
          <w:color w:val="000000"/>
          <w:lang w:val="pt-PT"/>
        </w:rPr>
        <w:t xml:space="preserve"> na gravidez).</w:t>
      </w:r>
    </w:p>
    <w:p w:rsidR="002540CB" w:rsidRDefault="00F50AD7" w:rsidP="008403A7">
      <w:pPr>
        <w:spacing w:line="240" w:lineRule="auto"/>
        <w:jc w:val="both"/>
        <w:rPr>
          <w:rFonts w:ascii="Arial" w:hAnsi="Arial" w:cs="Arial"/>
          <w:color w:val="000000"/>
          <w:sz w:val="24"/>
          <w:lang w:val="pt-PT"/>
        </w:rPr>
      </w:pPr>
      <w:r w:rsidRPr="007F57EB">
        <w:rPr>
          <w:rFonts w:ascii="Arial" w:hAnsi="Arial" w:cs="Arial"/>
          <w:color w:val="000000"/>
          <w:lang w:val="pt-PT"/>
        </w:rPr>
        <w:t xml:space="preserve">Para apoiar o bom crescimento do feto, a mãe seropositiva terá </w:t>
      </w:r>
      <w:r w:rsidR="007E262B" w:rsidRPr="007F57EB">
        <w:rPr>
          <w:rFonts w:ascii="Arial" w:hAnsi="Arial" w:cs="Arial"/>
          <w:color w:val="000000"/>
          <w:lang w:val="pt-PT"/>
        </w:rPr>
        <w:t>de</w:t>
      </w:r>
      <w:r w:rsidRPr="007F57EB">
        <w:rPr>
          <w:rFonts w:ascii="Arial" w:hAnsi="Arial" w:cs="Arial"/>
          <w:color w:val="000000"/>
          <w:lang w:val="pt-PT"/>
        </w:rPr>
        <w:t xml:space="preserve"> </w:t>
      </w:r>
      <w:r w:rsidR="00E71EE6" w:rsidRPr="007F57EB">
        <w:rPr>
          <w:rFonts w:ascii="Arial" w:hAnsi="Arial" w:cs="Arial"/>
          <w:color w:val="000000"/>
          <w:lang w:val="pt-PT"/>
        </w:rPr>
        <w:t>se alimentar melhor</w:t>
      </w:r>
      <w:r w:rsidRPr="007F57EB">
        <w:rPr>
          <w:rFonts w:ascii="Arial" w:hAnsi="Arial" w:cs="Arial"/>
          <w:color w:val="000000"/>
          <w:lang w:val="pt-PT"/>
        </w:rPr>
        <w:t xml:space="preserve"> do que a mulher seronegativa. </w:t>
      </w:r>
      <w:r w:rsidR="00277AFC">
        <w:rPr>
          <w:rFonts w:ascii="Arial" w:hAnsi="Arial" w:cs="Arial"/>
          <w:color w:val="000000"/>
          <w:lang w:val="pt-PT"/>
        </w:rPr>
        <w:t xml:space="preserve">Deve fazer avaliação e aconselhamento nutricional em todas as </w:t>
      </w:r>
      <w:proofErr w:type="spellStart"/>
      <w:r w:rsidR="00277AFC">
        <w:rPr>
          <w:rFonts w:ascii="Arial" w:hAnsi="Arial" w:cs="Arial"/>
          <w:color w:val="000000"/>
          <w:lang w:val="pt-PT"/>
        </w:rPr>
        <w:t>cosultas</w:t>
      </w:r>
      <w:proofErr w:type="spellEnd"/>
      <w:r w:rsidR="00277AFC">
        <w:rPr>
          <w:rFonts w:ascii="Arial" w:hAnsi="Arial" w:cs="Arial"/>
          <w:color w:val="000000"/>
          <w:lang w:val="pt-PT"/>
        </w:rPr>
        <w:t xml:space="preserve"> </w:t>
      </w:r>
      <w:r w:rsidRPr="007F57EB">
        <w:rPr>
          <w:rFonts w:ascii="Arial" w:hAnsi="Arial" w:cs="Arial"/>
          <w:color w:val="000000"/>
          <w:lang w:val="pt-PT"/>
        </w:rPr>
        <w:t xml:space="preserve">(veja </w:t>
      </w:r>
      <w:r w:rsidR="003D2543" w:rsidRPr="007F57EB">
        <w:rPr>
          <w:rFonts w:ascii="Arial" w:hAnsi="Arial" w:cs="Arial"/>
          <w:color w:val="000000"/>
          <w:lang w:val="pt-PT"/>
        </w:rPr>
        <w:t xml:space="preserve">o </w:t>
      </w:r>
      <w:r w:rsidRPr="007F57EB">
        <w:rPr>
          <w:rFonts w:ascii="Arial" w:hAnsi="Arial" w:cs="Arial"/>
          <w:color w:val="000000"/>
          <w:lang w:val="pt-PT"/>
        </w:rPr>
        <w:t xml:space="preserve">capítulo </w:t>
      </w:r>
      <w:r w:rsidR="00004D28" w:rsidRPr="007F57EB">
        <w:rPr>
          <w:rFonts w:ascii="Arial" w:hAnsi="Arial" w:cs="Arial"/>
          <w:color w:val="000000"/>
          <w:lang w:val="pt-PT"/>
        </w:rPr>
        <w:t xml:space="preserve">sobre </w:t>
      </w:r>
      <w:r w:rsidRPr="007F57EB">
        <w:rPr>
          <w:rFonts w:ascii="Arial" w:hAnsi="Arial" w:cs="Arial"/>
          <w:color w:val="000000"/>
          <w:lang w:val="pt-PT"/>
        </w:rPr>
        <w:t>nutrição).</w:t>
      </w:r>
      <w:r w:rsidRPr="007F57EB">
        <w:rPr>
          <w:rFonts w:ascii="Arial" w:hAnsi="Arial" w:cs="Arial"/>
          <w:color w:val="000000"/>
          <w:sz w:val="24"/>
          <w:lang w:val="pt-PT"/>
        </w:rPr>
        <w:t xml:space="preserve"> </w:t>
      </w:r>
    </w:p>
    <w:p w:rsidR="00F50AD7" w:rsidRPr="007F57EB" w:rsidRDefault="007250CE" w:rsidP="00477623">
      <w:pPr>
        <w:pStyle w:val="StyleArial14ptBoldJustified"/>
        <w:spacing w:line="276" w:lineRule="auto"/>
        <w:rPr>
          <w:rFonts w:ascii="Book Antiqua" w:hAnsi="Book Antiqua" w:cs="Arial"/>
          <w:color w:val="FF0000"/>
          <w:sz w:val="26"/>
          <w:szCs w:val="26"/>
        </w:rPr>
      </w:pPr>
      <w:r w:rsidRPr="007F57EB">
        <w:rPr>
          <w:rFonts w:ascii="Book Antiqua" w:hAnsi="Book Antiqua" w:cs="Arial"/>
          <w:sz w:val="26"/>
          <w:szCs w:val="26"/>
        </w:rPr>
        <w:t>Coordenação dos S</w:t>
      </w:r>
      <w:r w:rsidR="00F50AD7" w:rsidRPr="007F57EB">
        <w:rPr>
          <w:rFonts w:ascii="Book Antiqua" w:hAnsi="Book Antiqua" w:cs="Arial"/>
          <w:sz w:val="26"/>
          <w:szCs w:val="26"/>
        </w:rPr>
        <w:t>erviços</w:t>
      </w:r>
      <w:r w:rsidR="00DB54BB" w:rsidRPr="007F57EB">
        <w:rPr>
          <w:rFonts w:ascii="Book Antiqua" w:hAnsi="Book Antiqua" w:cs="Arial"/>
          <w:sz w:val="26"/>
          <w:szCs w:val="26"/>
        </w:rPr>
        <w:t>: Consultas</w:t>
      </w:r>
      <w:r w:rsidR="0081306F" w:rsidRPr="007F57EB">
        <w:rPr>
          <w:rFonts w:ascii="Book Antiqua" w:hAnsi="Book Antiqua" w:cs="Arial"/>
          <w:sz w:val="26"/>
          <w:szCs w:val="26"/>
        </w:rPr>
        <w:t xml:space="preserve"> </w:t>
      </w:r>
      <w:r w:rsidR="00DB54BB" w:rsidRPr="007F57EB">
        <w:rPr>
          <w:rFonts w:ascii="Book Antiqua" w:hAnsi="Book Antiqua" w:cs="Arial"/>
          <w:sz w:val="26"/>
          <w:szCs w:val="26"/>
        </w:rPr>
        <w:t>Pré-</w:t>
      </w:r>
      <w:r w:rsidR="007E262B" w:rsidRPr="007F57EB">
        <w:rPr>
          <w:rFonts w:ascii="Book Antiqua" w:hAnsi="Book Antiqua" w:cs="Arial"/>
          <w:sz w:val="26"/>
          <w:szCs w:val="26"/>
        </w:rPr>
        <w:t>N</w:t>
      </w:r>
      <w:r w:rsidR="00DB54BB" w:rsidRPr="007F57EB">
        <w:rPr>
          <w:rFonts w:ascii="Book Antiqua" w:hAnsi="Book Antiqua" w:cs="Arial"/>
          <w:sz w:val="26"/>
          <w:szCs w:val="26"/>
        </w:rPr>
        <w:t xml:space="preserve">atais, Maternidade, </w:t>
      </w:r>
      <w:r w:rsidR="001E7F38" w:rsidRPr="007F57EB">
        <w:rPr>
          <w:rFonts w:ascii="Book Antiqua" w:hAnsi="Book Antiqua" w:cs="Arial"/>
          <w:sz w:val="26"/>
          <w:szCs w:val="26"/>
        </w:rPr>
        <w:t xml:space="preserve">Consulta Pós Parto, </w:t>
      </w:r>
      <w:r w:rsidR="00DB54BB" w:rsidRPr="007F57EB">
        <w:rPr>
          <w:rFonts w:ascii="Book Antiqua" w:hAnsi="Book Antiqua" w:cs="Arial"/>
          <w:sz w:val="26"/>
          <w:szCs w:val="26"/>
        </w:rPr>
        <w:t>Consulta Criança em Risco e Serviço</w:t>
      </w:r>
      <w:r w:rsidRPr="007F57EB">
        <w:rPr>
          <w:rFonts w:ascii="Book Antiqua" w:hAnsi="Book Antiqua" w:cs="Arial"/>
          <w:sz w:val="26"/>
          <w:szCs w:val="26"/>
        </w:rPr>
        <w:t>s</w:t>
      </w:r>
      <w:r w:rsidR="00DB54BB" w:rsidRPr="007F57EB">
        <w:rPr>
          <w:rFonts w:ascii="Book Antiqua" w:hAnsi="Book Antiqua" w:cs="Arial"/>
          <w:sz w:val="26"/>
          <w:szCs w:val="26"/>
        </w:rPr>
        <w:t xml:space="preserve"> </w:t>
      </w:r>
      <w:proofErr w:type="spellStart"/>
      <w:r w:rsidR="00DB54BB" w:rsidRPr="007F57EB">
        <w:rPr>
          <w:rFonts w:ascii="Book Antiqua" w:hAnsi="Book Antiqua" w:cs="Arial"/>
          <w:sz w:val="26"/>
          <w:szCs w:val="26"/>
        </w:rPr>
        <w:t>TARV</w:t>
      </w:r>
      <w:proofErr w:type="spellEnd"/>
    </w:p>
    <w:p w:rsidR="00682BE2" w:rsidRDefault="00682BE2" w:rsidP="008403A7">
      <w:pPr>
        <w:pStyle w:val="ColorfulList-Accent11"/>
        <w:spacing w:line="240" w:lineRule="auto"/>
        <w:ind w:left="0"/>
        <w:jc w:val="both"/>
        <w:rPr>
          <w:rFonts w:ascii="Arial" w:hAnsi="Arial" w:cs="Arial"/>
          <w:color w:val="000000"/>
          <w:lang w:val="pt-PT"/>
        </w:rPr>
      </w:pPr>
    </w:p>
    <w:p w:rsidR="00682BE2" w:rsidRDefault="00682BE2" w:rsidP="008403A7">
      <w:pPr>
        <w:pStyle w:val="ColorfulList-Accent11"/>
        <w:spacing w:line="240" w:lineRule="auto"/>
        <w:ind w:left="0"/>
        <w:jc w:val="both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 xml:space="preserve">A estratégia de paragem única tem como objectivo simplificar o atendimento à mulher grávida seropositiva e ao seu filho exposto ao </w:t>
      </w:r>
      <w:proofErr w:type="spellStart"/>
      <w:proofErr w:type="gramStart"/>
      <w:r>
        <w:rPr>
          <w:rFonts w:ascii="Arial" w:hAnsi="Arial" w:cs="Arial"/>
          <w:color w:val="000000"/>
          <w:lang w:val="pt-PT"/>
        </w:rPr>
        <w:t>HIV</w:t>
      </w:r>
      <w:proofErr w:type="spellEnd"/>
      <w:proofErr w:type="gramEnd"/>
      <w:r>
        <w:rPr>
          <w:rFonts w:ascii="Arial" w:hAnsi="Arial" w:cs="Arial"/>
          <w:color w:val="000000"/>
          <w:lang w:val="pt-PT"/>
        </w:rPr>
        <w:t xml:space="preserve">. A simplificação deste atendimento pretende aumentar a cobertura de </w:t>
      </w:r>
      <w:proofErr w:type="spellStart"/>
      <w:r>
        <w:rPr>
          <w:rFonts w:ascii="Arial" w:hAnsi="Arial" w:cs="Arial"/>
          <w:color w:val="000000"/>
          <w:lang w:val="pt-PT"/>
        </w:rPr>
        <w:t>TARV</w:t>
      </w:r>
      <w:proofErr w:type="spellEnd"/>
      <w:r>
        <w:rPr>
          <w:rFonts w:ascii="Arial" w:hAnsi="Arial" w:cs="Arial"/>
          <w:color w:val="000000"/>
          <w:lang w:val="pt-PT"/>
        </w:rPr>
        <w:t xml:space="preserve"> nas mulheres grávidas, fazendo com que elas e seus filhos sejam avaliados na mesma consulta.</w:t>
      </w:r>
    </w:p>
    <w:p w:rsidR="00682BE2" w:rsidRDefault="00682BE2" w:rsidP="008403A7">
      <w:pPr>
        <w:pStyle w:val="ColorfulList-Accent11"/>
        <w:spacing w:line="240" w:lineRule="auto"/>
        <w:ind w:left="0"/>
        <w:jc w:val="both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 xml:space="preserve">Apos o parto, a mulher grávida em </w:t>
      </w:r>
      <w:proofErr w:type="spellStart"/>
      <w:r>
        <w:rPr>
          <w:rFonts w:ascii="Arial" w:hAnsi="Arial" w:cs="Arial"/>
          <w:color w:val="000000"/>
          <w:lang w:val="pt-PT"/>
        </w:rPr>
        <w:t>TARV</w:t>
      </w:r>
      <w:proofErr w:type="spellEnd"/>
      <w:r>
        <w:rPr>
          <w:rFonts w:ascii="Arial" w:hAnsi="Arial" w:cs="Arial"/>
          <w:color w:val="000000"/>
          <w:lang w:val="pt-PT"/>
        </w:rPr>
        <w:t xml:space="preserve"> irá fazer seguimento junto com a crianças exposta e o sector responsável por este atendimento será o da Saúde Materno-infantil.</w:t>
      </w:r>
    </w:p>
    <w:p w:rsidR="00682BE2" w:rsidRPr="007F57EB" w:rsidRDefault="00682BE2" w:rsidP="008403A7">
      <w:pPr>
        <w:pStyle w:val="ColorfulList-Accent11"/>
        <w:spacing w:line="240" w:lineRule="auto"/>
        <w:ind w:left="0"/>
        <w:jc w:val="both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 xml:space="preserve">Uma vez que a infecção na criança seja excluída, esta receberá alta da CCR e a mãe deverá ser referida para o Serviço de </w:t>
      </w:r>
      <w:proofErr w:type="spellStart"/>
      <w:r>
        <w:rPr>
          <w:rFonts w:ascii="Arial" w:hAnsi="Arial" w:cs="Arial"/>
          <w:color w:val="000000"/>
          <w:lang w:val="pt-PT"/>
        </w:rPr>
        <w:t>TARV</w:t>
      </w:r>
      <w:proofErr w:type="spellEnd"/>
      <w:r>
        <w:rPr>
          <w:rFonts w:ascii="Arial" w:hAnsi="Arial" w:cs="Arial"/>
          <w:color w:val="000000"/>
          <w:lang w:val="pt-PT"/>
        </w:rPr>
        <w:t xml:space="preserve">, para continuar com seu seguimento e tratamento nesse lugar. Se apesar dos esforços o resultado final é que a criança fica infectada, ambos (mãe e criança) deverão ser referidos para o serviço </w:t>
      </w:r>
      <w:proofErr w:type="spellStart"/>
      <w:r>
        <w:rPr>
          <w:rFonts w:ascii="Arial" w:hAnsi="Arial" w:cs="Arial"/>
          <w:color w:val="000000"/>
          <w:lang w:val="pt-PT"/>
        </w:rPr>
        <w:t>TARV</w:t>
      </w:r>
      <w:proofErr w:type="spellEnd"/>
      <w:r>
        <w:rPr>
          <w:rFonts w:ascii="Arial" w:hAnsi="Arial" w:cs="Arial"/>
          <w:color w:val="000000"/>
          <w:lang w:val="pt-PT"/>
        </w:rPr>
        <w:t xml:space="preserve"> (a mãe para continuar o tratamento e a criança para iniciá-lo sem demora).</w:t>
      </w:r>
    </w:p>
    <w:p w:rsidR="00F50AD7" w:rsidRPr="007F57EB" w:rsidRDefault="00F50AD7" w:rsidP="00477623">
      <w:pPr>
        <w:shd w:val="clear" w:color="auto" w:fill="C6D9F1"/>
        <w:spacing w:after="0"/>
        <w:rPr>
          <w:rFonts w:ascii="Book Antiqua" w:hAnsi="Book Antiqua" w:cs="Arial"/>
          <w:b/>
          <w:bCs/>
          <w:sz w:val="26"/>
          <w:szCs w:val="26"/>
          <w:lang w:val="pt-PT" w:eastAsia="en-US"/>
        </w:rPr>
      </w:pPr>
      <w:r w:rsidRPr="007F57EB">
        <w:rPr>
          <w:rFonts w:ascii="Book Antiqua" w:hAnsi="Book Antiqua" w:cs="Arial"/>
          <w:b/>
          <w:sz w:val="26"/>
          <w:szCs w:val="26"/>
          <w:lang w:val="pt-PT"/>
        </w:rPr>
        <w:t>Pontos-Chave</w:t>
      </w:r>
    </w:p>
    <w:p w:rsidR="00664D86" w:rsidRPr="004B551E" w:rsidRDefault="00F50AD7" w:rsidP="004B551E">
      <w:pPr>
        <w:pStyle w:val="ColorfulList-Accent11"/>
        <w:numPr>
          <w:ilvl w:val="0"/>
          <w:numId w:val="47"/>
        </w:numPr>
        <w:spacing w:before="240" w:line="240" w:lineRule="auto"/>
        <w:jc w:val="both"/>
        <w:rPr>
          <w:rFonts w:ascii="Arial" w:hAnsi="Arial" w:cs="Arial"/>
          <w:lang w:val="pt-PT"/>
        </w:rPr>
      </w:pPr>
      <w:r w:rsidRPr="004B551E">
        <w:rPr>
          <w:rFonts w:ascii="Arial" w:hAnsi="Arial" w:cs="Arial"/>
          <w:lang w:val="pt-PT"/>
        </w:rPr>
        <w:t>Na mulher grávida</w:t>
      </w:r>
      <w:r w:rsidR="007E262B" w:rsidRPr="004B551E">
        <w:rPr>
          <w:rFonts w:ascii="Arial" w:hAnsi="Arial" w:cs="Arial"/>
          <w:lang w:val="pt-PT"/>
        </w:rPr>
        <w:t>,</w:t>
      </w:r>
      <w:r w:rsidRPr="004B551E">
        <w:rPr>
          <w:rFonts w:ascii="Arial" w:hAnsi="Arial" w:cs="Arial"/>
          <w:lang w:val="pt-PT"/>
        </w:rPr>
        <w:t xml:space="preserve"> o tratamento anti-retroviral pode ter mais de um objectivo: pode ser o tratamento da doença da própria mãe, e também permite reduzir os riscos de infecção para a futura criança.</w:t>
      </w:r>
    </w:p>
    <w:p w:rsidR="00F50AD7" w:rsidRPr="007F57EB" w:rsidRDefault="00F50AD7" w:rsidP="004B551E">
      <w:pPr>
        <w:pStyle w:val="ColorfulList-Accent11"/>
        <w:numPr>
          <w:ilvl w:val="0"/>
          <w:numId w:val="47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O TM</w:t>
      </w:r>
      <w:r w:rsidR="00004D28" w:rsidRPr="007F57EB">
        <w:rPr>
          <w:rFonts w:ascii="Arial" w:hAnsi="Arial" w:cs="Arial"/>
          <w:lang w:val="pt-PT"/>
        </w:rPr>
        <w:t>G</w:t>
      </w:r>
      <w:r w:rsidRPr="007F57EB">
        <w:rPr>
          <w:rFonts w:ascii="Arial" w:hAnsi="Arial" w:cs="Arial"/>
          <w:lang w:val="pt-PT"/>
        </w:rPr>
        <w:t xml:space="preserve"> deve conhecer as diferentes componentes do programa nacional de Prevenção da Transmissão Vertical (</w:t>
      </w:r>
      <w:proofErr w:type="spellStart"/>
      <w:r w:rsidRPr="007F57EB">
        <w:rPr>
          <w:rFonts w:ascii="Arial" w:hAnsi="Arial" w:cs="Arial"/>
          <w:lang w:val="pt-PT"/>
        </w:rPr>
        <w:t>PTV</w:t>
      </w:r>
      <w:proofErr w:type="spellEnd"/>
      <w:r w:rsidRPr="007F57EB">
        <w:rPr>
          <w:rFonts w:ascii="Arial" w:hAnsi="Arial" w:cs="Arial"/>
          <w:lang w:val="pt-PT"/>
        </w:rPr>
        <w:t>) e apoiar na sua implementação na US.</w:t>
      </w:r>
    </w:p>
    <w:p w:rsidR="00F50AD7" w:rsidRDefault="00F50AD7" w:rsidP="004B551E">
      <w:pPr>
        <w:pStyle w:val="ColorfulList-Accent11"/>
        <w:numPr>
          <w:ilvl w:val="0"/>
          <w:numId w:val="47"/>
        </w:numPr>
        <w:spacing w:line="240" w:lineRule="auto"/>
        <w:jc w:val="both"/>
        <w:rPr>
          <w:rFonts w:ascii="Arial" w:hAnsi="Arial" w:cs="Arial"/>
          <w:lang w:val="pt-PT"/>
        </w:rPr>
      </w:pPr>
      <w:r w:rsidRPr="007F57EB">
        <w:rPr>
          <w:rFonts w:ascii="Arial" w:hAnsi="Arial" w:cs="Arial"/>
          <w:lang w:val="pt-PT"/>
        </w:rPr>
        <w:t>O TM</w:t>
      </w:r>
      <w:r w:rsidR="00004D28" w:rsidRPr="007F57EB">
        <w:rPr>
          <w:rFonts w:ascii="Arial" w:hAnsi="Arial" w:cs="Arial"/>
          <w:lang w:val="pt-PT"/>
        </w:rPr>
        <w:t>G</w:t>
      </w:r>
      <w:r w:rsidRPr="007F57EB">
        <w:rPr>
          <w:rFonts w:ascii="Arial" w:hAnsi="Arial" w:cs="Arial"/>
          <w:lang w:val="pt-PT"/>
        </w:rPr>
        <w:t xml:space="preserve"> deve conhecer as particularidades do </w:t>
      </w:r>
      <w:proofErr w:type="spellStart"/>
      <w:r w:rsidRPr="007F57EB">
        <w:rPr>
          <w:rFonts w:ascii="Arial" w:hAnsi="Arial" w:cs="Arial"/>
          <w:lang w:val="pt-PT"/>
        </w:rPr>
        <w:t>TARV</w:t>
      </w:r>
      <w:proofErr w:type="spellEnd"/>
      <w:r w:rsidRPr="007F57EB">
        <w:rPr>
          <w:rFonts w:ascii="Arial" w:hAnsi="Arial" w:cs="Arial"/>
          <w:lang w:val="pt-PT"/>
        </w:rPr>
        <w:t xml:space="preserve"> </w:t>
      </w:r>
      <w:r w:rsidR="00004D28" w:rsidRPr="007F57EB">
        <w:rPr>
          <w:rFonts w:ascii="Arial" w:hAnsi="Arial" w:cs="Arial"/>
          <w:lang w:val="pt-PT"/>
        </w:rPr>
        <w:t xml:space="preserve">para a mulher </w:t>
      </w:r>
      <w:r w:rsidRPr="007F57EB">
        <w:rPr>
          <w:rFonts w:ascii="Arial" w:hAnsi="Arial" w:cs="Arial"/>
          <w:lang w:val="pt-PT"/>
        </w:rPr>
        <w:t>grávida (</w:t>
      </w:r>
      <w:r w:rsidR="005F7352">
        <w:rPr>
          <w:rFonts w:ascii="Arial" w:hAnsi="Arial" w:cs="Arial"/>
          <w:lang w:val="pt-PT"/>
        </w:rPr>
        <w:t xml:space="preserve">Opção B+ ou </w:t>
      </w:r>
      <w:proofErr w:type="spellStart"/>
      <w:r w:rsidR="005F7352">
        <w:rPr>
          <w:rFonts w:ascii="Arial" w:hAnsi="Arial" w:cs="Arial"/>
          <w:lang w:val="pt-PT"/>
        </w:rPr>
        <w:t>TARV</w:t>
      </w:r>
      <w:proofErr w:type="spellEnd"/>
      <w:r w:rsidR="005F7352">
        <w:rPr>
          <w:rFonts w:ascii="Arial" w:hAnsi="Arial" w:cs="Arial"/>
          <w:lang w:val="pt-PT"/>
        </w:rPr>
        <w:t xml:space="preserve"> Universal</w:t>
      </w:r>
      <w:r w:rsidRPr="007F57EB">
        <w:rPr>
          <w:rFonts w:ascii="Arial" w:hAnsi="Arial" w:cs="Arial"/>
          <w:lang w:val="pt-PT"/>
        </w:rPr>
        <w:t>).</w:t>
      </w:r>
    </w:p>
    <w:p w:rsidR="00277AFC" w:rsidRPr="00277AFC" w:rsidRDefault="00277AFC" w:rsidP="004B551E">
      <w:pPr>
        <w:pStyle w:val="ColorfulList-Accent11"/>
        <w:numPr>
          <w:ilvl w:val="0"/>
          <w:numId w:val="47"/>
        </w:numPr>
        <w:spacing w:before="240" w:line="240" w:lineRule="auto"/>
        <w:rPr>
          <w:rFonts w:ascii="Arial" w:hAnsi="Arial" w:cs="Arial"/>
          <w:lang w:val="pt-PT"/>
        </w:rPr>
      </w:pPr>
      <w:r w:rsidRPr="00277AFC">
        <w:rPr>
          <w:rFonts w:ascii="Arial" w:hAnsi="Arial" w:cs="Arial"/>
          <w:lang w:val="pt-BR"/>
        </w:rPr>
        <w:t xml:space="preserve">Terapia tripla é superior para ETV (eliminação da transmissão vertical); </w:t>
      </w:r>
    </w:p>
    <w:p w:rsidR="00485BF5" w:rsidRPr="00277AFC" w:rsidRDefault="00DF5D85" w:rsidP="004B551E">
      <w:pPr>
        <w:pStyle w:val="ColorfulList-Accent11"/>
        <w:numPr>
          <w:ilvl w:val="0"/>
          <w:numId w:val="47"/>
        </w:numPr>
        <w:spacing w:line="240" w:lineRule="auto"/>
        <w:rPr>
          <w:rFonts w:ascii="Arial" w:hAnsi="Arial" w:cs="Arial"/>
          <w:lang w:val="pt-PT"/>
        </w:rPr>
      </w:pPr>
      <w:r w:rsidRPr="00277AFC">
        <w:rPr>
          <w:rFonts w:ascii="Arial" w:hAnsi="Arial" w:cs="Arial"/>
          <w:lang w:val="pt-BR"/>
        </w:rPr>
        <w:t>Tratamento para toda a vida previne a exposição transitória ao TARV em países de alta taxa de fecundidade;</w:t>
      </w:r>
    </w:p>
    <w:p w:rsidR="00485BF5" w:rsidRPr="00277AFC" w:rsidRDefault="00DF5D85" w:rsidP="004B551E">
      <w:pPr>
        <w:pStyle w:val="ColorfulList-Accent11"/>
        <w:numPr>
          <w:ilvl w:val="0"/>
          <w:numId w:val="47"/>
        </w:numPr>
        <w:spacing w:line="240" w:lineRule="auto"/>
        <w:rPr>
          <w:rFonts w:ascii="Arial" w:hAnsi="Arial" w:cs="Arial"/>
          <w:lang w:val="pt-PT"/>
        </w:rPr>
      </w:pPr>
      <w:r w:rsidRPr="00277AFC">
        <w:rPr>
          <w:rFonts w:ascii="Arial" w:hAnsi="Arial" w:cs="Arial"/>
          <w:lang w:val="pt-BR"/>
        </w:rPr>
        <w:t xml:space="preserve">TARV traz benefícios para saúde materna; </w:t>
      </w:r>
    </w:p>
    <w:p w:rsidR="00485BF5" w:rsidRPr="00277AFC" w:rsidRDefault="00DF5D85" w:rsidP="004B551E">
      <w:pPr>
        <w:pStyle w:val="ColorfulList-Accent11"/>
        <w:numPr>
          <w:ilvl w:val="0"/>
          <w:numId w:val="47"/>
        </w:numPr>
        <w:spacing w:line="240" w:lineRule="auto"/>
        <w:rPr>
          <w:rFonts w:ascii="Arial" w:hAnsi="Arial" w:cs="Arial"/>
          <w:lang w:val="pt-PT"/>
        </w:rPr>
      </w:pPr>
      <w:r w:rsidRPr="00277AFC">
        <w:rPr>
          <w:rFonts w:ascii="Arial" w:hAnsi="Arial" w:cs="Arial"/>
          <w:lang w:val="pt-BR"/>
        </w:rPr>
        <w:t xml:space="preserve">TARV traz benefícios para a prevenção da infeção no parceiro sero-negativo; </w:t>
      </w:r>
    </w:p>
    <w:p w:rsidR="004B551E" w:rsidRDefault="00DF5D85" w:rsidP="004B551E">
      <w:pPr>
        <w:pStyle w:val="ColorfulList-Accent11"/>
        <w:numPr>
          <w:ilvl w:val="0"/>
          <w:numId w:val="47"/>
        </w:numPr>
        <w:spacing w:line="240" w:lineRule="auto"/>
        <w:rPr>
          <w:rFonts w:ascii="Arial" w:hAnsi="Arial" w:cs="Arial"/>
          <w:lang w:val="pt-PT"/>
        </w:rPr>
      </w:pPr>
      <w:r w:rsidRPr="00277AFC">
        <w:rPr>
          <w:rFonts w:ascii="Arial" w:hAnsi="Arial" w:cs="Arial"/>
          <w:lang w:val="pt-BR"/>
        </w:rPr>
        <w:t>Adesão e retenção são aspectos críticos</w:t>
      </w:r>
      <w:r w:rsidR="004B551E">
        <w:rPr>
          <w:rFonts w:ascii="Arial" w:hAnsi="Arial" w:cs="Arial"/>
          <w:lang w:val="pt-BR"/>
        </w:rPr>
        <w:t>.</w:t>
      </w:r>
    </w:p>
    <w:p w:rsidR="00F50AD7" w:rsidRPr="004B551E" w:rsidRDefault="00F50AD7" w:rsidP="004B551E">
      <w:pPr>
        <w:pStyle w:val="ColorfulList-Accent11"/>
        <w:numPr>
          <w:ilvl w:val="0"/>
          <w:numId w:val="47"/>
        </w:numPr>
        <w:spacing w:line="240" w:lineRule="auto"/>
        <w:rPr>
          <w:rFonts w:ascii="Arial" w:hAnsi="Arial" w:cs="Arial"/>
          <w:lang w:val="pt-PT"/>
        </w:rPr>
      </w:pPr>
      <w:r w:rsidRPr="004B551E">
        <w:rPr>
          <w:rFonts w:ascii="Arial" w:hAnsi="Arial" w:cs="Arial"/>
          <w:lang w:val="pt-PT"/>
        </w:rPr>
        <w:t xml:space="preserve">As </w:t>
      </w:r>
      <w:proofErr w:type="spellStart"/>
      <w:r w:rsidRPr="004B551E">
        <w:rPr>
          <w:rFonts w:ascii="Arial" w:hAnsi="Arial" w:cs="Arial"/>
          <w:lang w:val="pt-PT"/>
        </w:rPr>
        <w:t>interacções</w:t>
      </w:r>
      <w:proofErr w:type="spellEnd"/>
      <w:r w:rsidRPr="004B551E">
        <w:rPr>
          <w:rFonts w:ascii="Arial" w:hAnsi="Arial" w:cs="Arial"/>
          <w:lang w:val="pt-PT"/>
        </w:rPr>
        <w:t xml:space="preserve"> entre </w:t>
      </w:r>
      <w:r w:rsidR="00004D28" w:rsidRPr="004B551E">
        <w:rPr>
          <w:rFonts w:ascii="Arial" w:hAnsi="Arial" w:cs="Arial"/>
          <w:lang w:val="pt-PT"/>
        </w:rPr>
        <w:t xml:space="preserve">a </w:t>
      </w:r>
      <w:r w:rsidRPr="004B551E">
        <w:rPr>
          <w:rFonts w:ascii="Arial" w:hAnsi="Arial" w:cs="Arial"/>
          <w:lang w:val="pt-PT"/>
        </w:rPr>
        <w:t xml:space="preserve">malária e </w:t>
      </w:r>
      <w:r w:rsidR="00004D28" w:rsidRPr="004B551E">
        <w:rPr>
          <w:rFonts w:ascii="Arial" w:hAnsi="Arial" w:cs="Arial"/>
          <w:lang w:val="pt-PT"/>
        </w:rPr>
        <w:t xml:space="preserve">a </w:t>
      </w:r>
      <w:r w:rsidRPr="004B551E">
        <w:rPr>
          <w:rFonts w:ascii="Arial" w:hAnsi="Arial" w:cs="Arial"/>
          <w:lang w:val="pt-PT"/>
        </w:rPr>
        <w:t xml:space="preserve">gravidez são ainda mais </w:t>
      </w:r>
      <w:r w:rsidR="00004D28" w:rsidRPr="004B551E">
        <w:rPr>
          <w:rFonts w:ascii="Arial" w:hAnsi="Arial" w:cs="Arial"/>
          <w:lang w:val="pt-PT"/>
        </w:rPr>
        <w:t xml:space="preserve">complicadas </w:t>
      </w:r>
      <w:r w:rsidRPr="004B551E">
        <w:rPr>
          <w:rFonts w:ascii="Arial" w:hAnsi="Arial" w:cs="Arial"/>
          <w:lang w:val="pt-PT"/>
        </w:rPr>
        <w:t>no caso das grávidas seropositivas. O TM</w:t>
      </w:r>
      <w:r w:rsidR="00004D28" w:rsidRPr="004B551E">
        <w:rPr>
          <w:rFonts w:ascii="Arial" w:hAnsi="Arial" w:cs="Arial"/>
          <w:lang w:val="pt-PT"/>
        </w:rPr>
        <w:t>G</w:t>
      </w:r>
      <w:r w:rsidRPr="004B551E">
        <w:rPr>
          <w:rFonts w:ascii="Arial" w:hAnsi="Arial" w:cs="Arial"/>
          <w:lang w:val="pt-PT"/>
        </w:rPr>
        <w:t xml:space="preserve"> deve conhecê-las </w:t>
      </w:r>
      <w:r w:rsidR="00004D28" w:rsidRPr="004B551E">
        <w:rPr>
          <w:rFonts w:ascii="Arial" w:hAnsi="Arial" w:cs="Arial"/>
          <w:lang w:val="pt-PT"/>
        </w:rPr>
        <w:t xml:space="preserve">bem </w:t>
      </w:r>
      <w:r w:rsidRPr="004B551E">
        <w:rPr>
          <w:rFonts w:ascii="Arial" w:hAnsi="Arial" w:cs="Arial"/>
          <w:lang w:val="pt-PT"/>
        </w:rPr>
        <w:t xml:space="preserve">como a profilaxia para malária e </w:t>
      </w:r>
      <w:proofErr w:type="spellStart"/>
      <w:r w:rsidRPr="004B551E">
        <w:rPr>
          <w:rFonts w:ascii="Arial" w:hAnsi="Arial" w:cs="Arial"/>
          <w:lang w:val="pt-PT"/>
        </w:rPr>
        <w:t>IOs</w:t>
      </w:r>
      <w:proofErr w:type="spellEnd"/>
      <w:r w:rsidRPr="004B551E">
        <w:rPr>
          <w:rFonts w:ascii="Arial" w:hAnsi="Arial" w:cs="Arial"/>
          <w:lang w:val="pt-PT"/>
        </w:rPr>
        <w:t xml:space="preserve"> </w:t>
      </w:r>
      <w:r w:rsidR="00004D28" w:rsidRPr="004B551E">
        <w:rPr>
          <w:rFonts w:ascii="Arial" w:hAnsi="Arial" w:cs="Arial"/>
          <w:lang w:val="pt-PT"/>
        </w:rPr>
        <w:t xml:space="preserve">para a </w:t>
      </w:r>
      <w:r w:rsidRPr="004B551E">
        <w:rPr>
          <w:rFonts w:ascii="Arial" w:hAnsi="Arial" w:cs="Arial"/>
          <w:lang w:val="pt-PT"/>
        </w:rPr>
        <w:t>grávida seropositiva</w:t>
      </w:r>
      <w:r w:rsidR="00004D28" w:rsidRPr="004B551E">
        <w:rPr>
          <w:rFonts w:ascii="Arial" w:hAnsi="Arial" w:cs="Arial"/>
          <w:lang w:val="pt-PT"/>
        </w:rPr>
        <w:t>.</w:t>
      </w:r>
    </w:p>
    <w:sectPr w:rsidR="00F50AD7" w:rsidRPr="004B551E" w:rsidSect="000A2960">
      <w:footerReference w:type="default" r:id="rId18"/>
      <w:pgSz w:w="11906" w:h="16838" w:code="9"/>
      <w:pgMar w:top="851" w:right="851" w:bottom="284" w:left="851" w:header="709" w:footer="567" w:gutter="0"/>
      <w:pgNumType w:start="34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0D3" w:rsidRDefault="001400D3" w:rsidP="00F50AD7">
      <w:pPr>
        <w:spacing w:after="0" w:line="240" w:lineRule="auto"/>
      </w:pPr>
      <w:r>
        <w:separator/>
      </w:r>
    </w:p>
  </w:endnote>
  <w:endnote w:type="continuationSeparator" w:id="0">
    <w:p w:rsidR="001400D3" w:rsidRDefault="001400D3" w:rsidP="00F5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12" w:rsidRPr="002463E2" w:rsidRDefault="00A45F12" w:rsidP="00F50AD7">
    <w:pPr>
      <w:pStyle w:val="Footer"/>
      <w:tabs>
        <w:tab w:val="right" w:pos="9270"/>
      </w:tabs>
      <w:rPr>
        <w:rFonts w:ascii="Times New Roman" w:hAnsi="Times New Roman"/>
        <w:i/>
        <w:iCs/>
        <w:color w:val="808080"/>
        <w:sz w:val="20"/>
        <w:szCs w:val="20"/>
        <w:lang w:val="pt-BR"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12" w:rsidRPr="00C01390" w:rsidRDefault="00A45F12" w:rsidP="00F50AD7">
    <w:pPr>
      <w:pStyle w:val="Footer"/>
      <w:pBdr>
        <w:top w:val="single" w:sz="8" w:space="1" w:color="auto"/>
      </w:pBdr>
      <w:tabs>
        <w:tab w:val="clear" w:pos="9072"/>
        <w:tab w:val="right" w:pos="9090"/>
      </w:tabs>
      <w:rPr>
        <w:rStyle w:val="Enfasidelicata"/>
        <w:rFonts w:ascii="Times New Roman" w:hAnsi="Times New Roman"/>
        <w:sz w:val="20"/>
        <w:szCs w:val="20"/>
        <w:lang w:eastAsia="en-US"/>
      </w:rPr>
    </w:pPr>
    <w:r w:rsidRPr="00C01390">
      <w:rPr>
        <w:rStyle w:val="Enfasidelicata"/>
        <w:rFonts w:ascii="Times New Roman" w:hAnsi="Times New Roman"/>
        <w:sz w:val="20"/>
        <w:szCs w:val="20"/>
        <w:lang w:eastAsia="en-US"/>
      </w:rPr>
      <w:t xml:space="preserve">Manual de  Referência do Técnico de Medicina </w:t>
    </w:r>
    <w:r>
      <w:rPr>
        <w:rStyle w:val="Enfasidelicata"/>
        <w:rFonts w:ascii="Times New Roman" w:hAnsi="Times New Roman"/>
        <w:sz w:val="20"/>
        <w:szCs w:val="20"/>
        <w:lang w:eastAsia="en-US"/>
      </w:rPr>
      <w:tab/>
    </w:r>
    <w:r w:rsidR="00664D86" w:rsidRPr="00C01390">
      <w:rPr>
        <w:rStyle w:val="Enfasidelicata"/>
        <w:rFonts w:ascii="Times New Roman" w:hAnsi="Times New Roman"/>
        <w:sz w:val="20"/>
        <w:szCs w:val="20"/>
        <w:lang w:val="pt-PT" w:eastAsia="en-US"/>
      </w:rPr>
      <w:fldChar w:fldCharType="begin"/>
    </w:r>
    <w:r w:rsidRPr="00C01390">
      <w:rPr>
        <w:rStyle w:val="Enfasidelicata"/>
        <w:rFonts w:ascii="Times New Roman" w:hAnsi="Times New Roman"/>
        <w:sz w:val="20"/>
        <w:szCs w:val="20"/>
        <w:lang w:val="pt-PT" w:eastAsia="en-US"/>
      </w:rPr>
      <w:instrText xml:space="preserve"> PAGE   \* MERGEFORMAT </w:instrText>
    </w:r>
    <w:r w:rsidR="00664D86" w:rsidRPr="00C01390">
      <w:rPr>
        <w:rStyle w:val="Enfasidelicata"/>
        <w:rFonts w:ascii="Times New Roman" w:hAnsi="Times New Roman"/>
        <w:sz w:val="20"/>
        <w:szCs w:val="20"/>
        <w:lang w:val="pt-PT" w:eastAsia="en-US"/>
      </w:rPr>
      <w:fldChar w:fldCharType="separate"/>
    </w:r>
    <w:r>
      <w:rPr>
        <w:rStyle w:val="Enfasidelicata"/>
        <w:rFonts w:ascii="Times New Roman" w:hAnsi="Times New Roman"/>
        <w:noProof/>
        <w:sz w:val="20"/>
        <w:szCs w:val="20"/>
        <w:lang w:val="pt-PT" w:eastAsia="en-US"/>
      </w:rPr>
      <w:t>202</w:t>
    </w:r>
    <w:r w:rsidR="00664D86" w:rsidRPr="00C01390">
      <w:rPr>
        <w:rStyle w:val="Enfasidelicata"/>
        <w:rFonts w:ascii="Times New Roman" w:hAnsi="Times New Roman"/>
        <w:sz w:val="20"/>
        <w:szCs w:val="20"/>
        <w:lang w:val="pt-PT" w:eastAsia="en-US"/>
      </w:rPr>
      <w:fldChar w:fldCharType="end"/>
    </w:r>
  </w:p>
  <w:p w:rsidR="00A45F12" w:rsidRPr="00C01390" w:rsidRDefault="00A45F12" w:rsidP="00F50AD7">
    <w:pPr>
      <w:pStyle w:val="Footer"/>
      <w:pBdr>
        <w:top w:val="single" w:sz="8" w:space="1" w:color="auto"/>
      </w:pBdr>
      <w:tabs>
        <w:tab w:val="right" w:pos="9270"/>
      </w:tabs>
      <w:rPr>
        <w:rStyle w:val="Enfasidelicata"/>
        <w:rFonts w:ascii="Times New Roman" w:hAnsi="Times New Roman"/>
        <w:sz w:val="20"/>
        <w:szCs w:val="20"/>
        <w:lang w:eastAsia="en-US"/>
      </w:rPr>
    </w:pPr>
    <w:r w:rsidRPr="00C01390">
      <w:rPr>
        <w:rStyle w:val="Enfasidelicata"/>
        <w:rFonts w:ascii="Times New Roman" w:hAnsi="Times New Roman"/>
        <w:sz w:val="20"/>
        <w:szCs w:val="20"/>
        <w:lang w:eastAsia="en-US"/>
      </w:rPr>
      <w:t>Iniciação do TARV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12" w:rsidRPr="002C31C2" w:rsidRDefault="00A45F12" w:rsidP="00A11E94">
    <w:pPr>
      <w:pStyle w:val="Footer"/>
      <w:pBdr>
        <w:top w:val="single" w:sz="8" w:space="1" w:color="auto"/>
      </w:pBdr>
      <w:tabs>
        <w:tab w:val="clear" w:pos="4536"/>
        <w:tab w:val="clear" w:pos="9072"/>
        <w:tab w:val="right" w:pos="8280"/>
      </w:tabs>
      <w:rPr>
        <w:rStyle w:val="Enfasidelicata"/>
        <w:rFonts w:ascii="Times New Roman" w:hAnsi="Times New Roman"/>
        <w:iCs w:val="0"/>
        <w:sz w:val="20"/>
        <w:szCs w:val="20"/>
      </w:rPr>
    </w:pPr>
    <w:r w:rsidRPr="002C31C2">
      <w:rPr>
        <w:rStyle w:val="Enfasidelicata"/>
        <w:rFonts w:ascii="Times New Roman" w:hAnsi="Times New Roman"/>
        <w:sz w:val="20"/>
        <w:szCs w:val="20"/>
      </w:rPr>
      <w:t xml:space="preserve">Manual </w:t>
    </w:r>
    <w:r w:rsidRPr="002C31C2">
      <w:rPr>
        <w:rStyle w:val="Enfasidelicata"/>
        <w:rFonts w:ascii="Times New Roman" w:hAnsi="Times New Roman"/>
        <w:sz w:val="20"/>
        <w:szCs w:val="20"/>
      </w:rPr>
      <w:t>d</w:t>
    </w:r>
    <w:r>
      <w:rPr>
        <w:rStyle w:val="Enfasidelicata"/>
        <w:rFonts w:ascii="Times New Roman" w:hAnsi="Times New Roman"/>
        <w:sz w:val="20"/>
        <w:szCs w:val="20"/>
      </w:rPr>
      <w:t>e</w:t>
    </w:r>
    <w:r w:rsidRPr="002C31C2">
      <w:rPr>
        <w:rStyle w:val="Enfasidelicata"/>
        <w:rFonts w:ascii="Times New Roman" w:hAnsi="Times New Roman"/>
        <w:sz w:val="20"/>
        <w:szCs w:val="20"/>
      </w:rPr>
      <w:t xml:space="preserve"> Referência do Técnico de Medicina</w:t>
    </w:r>
    <w:r>
      <w:rPr>
        <w:rStyle w:val="Enfasidelicata"/>
        <w:rFonts w:ascii="Times New Roman" w:hAnsi="Times New Roman"/>
        <w:sz w:val="20"/>
        <w:szCs w:val="20"/>
      </w:rPr>
      <w:tab/>
    </w:r>
    <w:r w:rsidRPr="002C31C2">
      <w:rPr>
        <w:rStyle w:val="Enfasidelicata"/>
        <w:rFonts w:ascii="Times New Roman" w:hAnsi="Times New Roman"/>
        <w:sz w:val="20"/>
        <w:szCs w:val="20"/>
      </w:rPr>
      <w:tab/>
    </w:r>
    <w:r w:rsidR="00664D86" w:rsidRPr="002C31C2">
      <w:rPr>
        <w:rStyle w:val="Enfasidelicata"/>
        <w:rFonts w:ascii="Times New Roman" w:hAnsi="Times New Roman"/>
        <w:sz w:val="20"/>
        <w:szCs w:val="20"/>
      </w:rPr>
      <w:fldChar w:fldCharType="begin"/>
    </w:r>
    <w:r w:rsidRPr="002C31C2">
      <w:rPr>
        <w:rStyle w:val="Enfasidelicata"/>
        <w:rFonts w:ascii="Times New Roman" w:hAnsi="Times New Roman"/>
        <w:sz w:val="20"/>
        <w:szCs w:val="20"/>
      </w:rPr>
      <w:instrText xml:space="preserve"> PAGE   \* MERGEFORMAT </w:instrText>
    </w:r>
    <w:r w:rsidR="00664D86" w:rsidRPr="002C31C2">
      <w:rPr>
        <w:rStyle w:val="Enfasidelicata"/>
        <w:rFonts w:ascii="Times New Roman" w:hAnsi="Times New Roman"/>
        <w:sz w:val="20"/>
        <w:szCs w:val="20"/>
      </w:rPr>
      <w:fldChar w:fldCharType="separate"/>
    </w:r>
    <w:r w:rsidR="000A2960">
      <w:rPr>
        <w:rStyle w:val="Enfasidelicata"/>
        <w:rFonts w:ascii="Times New Roman" w:hAnsi="Times New Roman"/>
        <w:noProof/>
        <w:sz w:val="20"/>
        <w:szCs w:val="20"/>
      </w:rPr>
      <w:t>353</w:t>
    </w:r>
    <w:r w:rsidR="00664D86" w:rsidRPr="002C31C2">
      <w:rPr>
        <w:rStyle w:val="Enfasidelicata"/>
        <w:rFonts w:ascii="Times New Roman" w:hAnsi="Times New Roman"/>
        <w:sz w:val="20"/>
        <w:szCs w:val="20"/>
      </w:rPr>
      <w:fldChar w:fldCharType="end"/>
    </w:r>
  </w:p>
  <w:p w:rsidR="00A45F12" w:rsidRPr="00A11E94" w:rsidRDefault="00A45F12" w:rsidP="00A11E94">
    <w:pPr>
      <w:pStyle w:val="Footer"/>
      <w:pBdr>
        <w:top w:val="single" w:sz="8" w:space="1" w:color="auto"/>
      </w:pBdr>
      <w:tabs>
        <w:tab w:val="clear" w:pos="4536"/>
        <w:tab w:val="clear" w:pos="9072"/>
        <w:tab w:val="right" w:pos="8280"/>
      </w:tabs>
      <w:rPr>
        <w:rFonts w:ascii="Times New Roman" w:hAnsi="Times New Roman"/>
        <w:i/>
        <w:iCs/>
        <w:color w:val="808080"/>
        <w:sz w:val="20"/>
        <w:szCs w:val="20"/>
      </w:rPr>
    </w:pPr>
    <w:r>
      <w:rPr>
        <w:rStyle w:val="Enfasidelicata"/>
        <w:rFonts w:ascii="Times New Roman" w:hAnsi="Times New Roman"/>
        <w:sz w:val="20"/>
        <w:szCs w:val="20"/>
      </w:rPr>
      <w:t>Infecção pelo HIV na Mulher</w:t>
    </w:r>
    <w:r w:rsidRPr="00A11E94">
      <w:rPr>
        <w:rStyle w:val="Enfasidelicata"/>
        <w:rFonts w:ascii="Times New Roman" w:hAnsi="Times New Roman"/>
        <w:sz w:val="20"/>
        <w:szCs w:val="20"/>
      </w:rPr>
      <w:t xml:space="preserve"> Grávida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0D3" w:rsidRDefault="001400D3" w:rsidP="00F50AD7">
      <w:pPr>
        <w:spacing w:after="0" w:line="240" w:lineRule="auto"/>
      </w:pPr>
      <w:r>
        <w:separator/>
      </w:r>
    </w:p>
  </w:footnote>
  <w:footnote w:type="continuationSeparator" w:id="0">
    <w:p w:rsidR="001400D3" w:rsidRDefault="001400D3" w:rsidP="00F50AD7">
      <w:pPr>
        <w:spacing w:after="0" w:line="240" w:lineRule="auto"/>
      </w:pPr>
      <w:r>
        <w:continuationSeparator/>
      </w:r>
    </w:p>
  </w:footnote>
  <w:footnote w:id="1">
    <w:p w:rsidR="00A45F12" w:rsidRPr="001C4A20" w:rsidRDefault="00A45F12" w:rsidP="00211328">
      <w:pPr>
        <w:pStyle w:val="EndnoteText"/>
        <w:jc w:val="both"/>
        <w:rPr>
          <w:rFonts w:ascii="Arial" w:hAnsi="Arial" w:cs="Arial"/>
          <w:i/>
          <w:sz w:val="18"/>
          <w:szCs w:val="18"/>
          <w:lang w:val="pt-PT"/>
        </w:rPr>
      </w:pPr>
      <w:r w:rsidRPr="001C4A20">
        <w:rPr>
          <w:rStyle w:val="FootnoteReference"/>
          <w:rFonts w:ascii="Arial" w:hAnsi="Arial" w:cs="Arial"/>
          <w:i/>
          <w:sz w:val="18"/>
          <w:szCs w:val="18"/>
        </w:rPr>
        <w:footnoteRef/>
      </w:r>
      <w:r w:rsidRPr="001C4A20">
        <w:rPr>
          <w:rFonts w:ascii="Arial" w:hAnsi="Arial" w:cs="Arial"/>
          <w:i/>
          <w:sz w:val="18"/>
          <w:szCs w:val="18"/>
        </w:rPr>
        <w:t xml:space="preserve"> </w:t>
      </w:r>
      <w:r w:rsidRPr="001C4A20">
        <w:rPr>
          <w:rFonts w:ascii="Arial" w:hAnsi="Arial" w:cs="Arial"/>
          <w:i/>
          <w:sz w:val="18"/>
          <w:szCs w:val="18"/>
          <w:lang w:val="en-US"/>
        </w:rPr>
        <w:t xml:space="preserve">European HIV in Obstetrics Group.  </w:t>
      </w:r>
      <w:proofErr w:type="gramStart"/>
      <w:r w:rsidRPr="001C4A20">
        <w:rPr>
          <w:rFonts w:ascii="Arial" w:hAnsi="Arial" w:cs="Arial"/>
          <w:i/>
          <w:sz w:val="18"/>
          <w:szCs w:val="18"/>
          <w:lang w:val="en-US"/>
        </w:rPr>
        <w:t>Higher Rates of Post-Partum Complications in HIV-Infected than in Uninfected Women Irrespective of Mode of Delivery.</w:t>
      </w:r>
      <w:proofErr w:type="gramEnd"/>
      <w:r w:rsidRPr="001C4A20">
        <w:rPr>
          <w:rFonts w:ascii="Arial" w:hAnsi="Arial" w:cs="Arial"/>
          <w:i/>
          <w:sz w:val="18"/>
          <w:szCs w:val="18"/>
          <w:lang w:val="en-US"/>
        </w:rPr>
        <w:t xml:space="preserve">   </w:t>
      </w:r>
      <w:proofErr w:type="spellStart"/>
      <w:r w:rsidRPr="001C4A20">
        <w:rPr>
          <w:rFonts w:ascii="Arial" w:hAnsi="Arial" w:cs="Arial"/>
          <w:i/>
          <w:sz w:val="18"/>
          <w:szCs w:val="18"/>
          <w:lang w:val="pt-PT"/>
        </w:rPr>
        <w:t>AIDS</w:t>
      </w:r>
      <w:proofErr w:type="spellEnd"/>
      <w:r w:rsidRPr="001C4A20">
        <w:rPr>
          <w:rFonts w:ascii="Arial" w:hAnsi="Arial" w:cs="Arial"/>
          <w:i/>
          <w:sz w:val="18"/>
          <w:szCs w:val="18"/>
          <w:lang w:val="pt-PT"/>
        </w:rPr>
        <w:t xml:space="preserve"> 2004;18:933-938.</w:t>
      </w:r>
    </w:p>
  </w:footnote>
  <w:footnote w:id="2">
    <w:p w:rsidR="00A45F12" w:rsidRPr="001C4A20" w:rsidRDefault="00A45F12" w:rsidP="00211328">
      <w:pPr>
        <w:pStyle w:val="FootnoteText"/>
        <w:jc w:val="both"/>
        <w:rPr>
          <w:rFonts w:ascii="Arial" w:hAnsi="Arial" w:cs="Arial"/>
          <w:i/>
          <w:sz w:val="18"/>
          <w:szCs w:val="18"/>
          <w:lang w:val="pt-PT"/>
        </w:rPr>
      </w:pPr>
      <w:r w:rsidRPr="001C4A20">
        <w:rPr>
          <w:rStyle w:val="FootnoteReference"/>
          <w:rFonts w:ascii="Arial" w:hAnsi="Arial" w:cs="Arial"/>
          <w:i/>
          <w:sz w:val="18"/>
          <w:szCs w:val="18"/>
        </w:rPr>
        <w:footnoteRef/>
      </w:r>
      <w:r w:rsidRPr="001C4A20">
        <w:rPr>
          <w:rFonts w:ascii="Arial" w:hAnsi="Arial" w:cs="Arial"/>
          <w:i/>
          <w:sz w:val="18"/>
          <w:szCs w:val="18"/>
          <w:lang w:val="pt-PT"/>
        </w:rPr>
        <w:t xml:space="preserve"> </w:t>
      </w:r>
      <w:r w:rsidRPr="001C4A20">
        <w:rPr>
          <w:rFonts w:ascii="Arial" w:hAnsi="Arial" w:cs="Arial"/>
          <w:i/>
          <w:sz w:val="18"/>
          <w:szCs w:val="18"/>
        </w:rPr>
        <w:t xml:space="preserve"> </w:t>
      </w:r>
      <w:r w:rsidRPr="001C4A20">
        <w:rPr>
          <w:rFonts w:ascii="Arial" w:hAnsi="Arial" w:cs="Arial"/>
          <w:i/>
          <w:sz w:val="18"/>
          <w:szCs w:val="18"/>
          <w:lang w:val="pt-PT"/>
        </w:rPr>
        <w:t xml:space="preserve">Impacto Demográfico do </w:t>
      </w:r>
      <w:proofErr w:type="spellStart"/>
      <w:proofErr w:type="gramStart"/>
      <w:r w:rsidRPr="001C4A20">
        <w:rPr>
          <w:rFonts w:ascii="Arial" w:hAnsi="Arial" w:cs="Arial"/>
          <w:i/>
          <w:sz w:val="18"/>
          <w:szCs w:val="18"/>
          <w:lang w:val="pt-PT"/>
        </w:rPr>
        <w:t>HIV</w:t>
      </w:r>
      <w:proofErr w:type="spellEnd"/>
      <w:proofErr w:type="gramEnd"/>
      <w:r w:rsidRPr="001C4A20">
        <w:rPr>
          <w:rFonts w:ascii="Arial" w:hAnsi="Arial" w:cs="Arial"/>
          <w:i/>
          <w:sz w:val="18"/>
          <w:szCs w:val="18"/>
          <w:lang w:val="pt-PT"/>
        </w:rPr>
        <w:t xml:space="preserve">/SIDA em Moçambique, </w:t>
      </w:r>
      <w:proofErr w:type="spellStart"/>
      <w:r w:rsidRPr="001C4A20">
        <w:rPr>
          <w:rFonts w:ascii="Arial" w:hAnsi="Arial" w:cs="Arial"/>
          <w:i/>
          <w:sz w:val="18"/>
          <w:szCs w:val="18"/>
          <w:lang w:val="pt-PT"/>
        </w:rPr>
        <w:t>MISAU</w:t>
      </w:r>
      <w:proofErr w:type="spellEnd"/>
      <w:r w:rsidRPr="001C4A20">
        <w:rPr>
          <w:rFonts w:ascii="Arial" w:hAnsi="Arial" w:cs="Arial"/>
          <w:i/>
          <w:sz w:val="18"/>
          <w:szCs w:val="18"/>
          <w:lang w:val="pt-PT"/>
        </w:rPr>
        <w:t xml:space="preserve">, Maio 2004 </w:t>
      </w:r>
    </w:p>
  </w:footnote>
  <w:footnote w:id="3">
    <w:p w:rsidR="00A45F12" w:rsidRPr="001C4A20" w:rsidRDefault="00A45F12" w:rsidP="00211328">
      <w:pPr>
        <w:spacing w:after="0"/>
        <w:jc w:val="both"/>
        <w:rPr>
          <w:rFonts w:ascii="Arial" w:hAnsi="Arial" w:cs="Arial"/>
          <w:i/>
          <w:sz w:val="18"/>
          <w:szCs w:val="18"/>
          <w:lang w:val="en-US"/>
        </w:rPr>
      </w:pPr>
      <w:r w:rsidRPr="001C4A20">
        <w:rPr>
          <w:rStyle w:val="FootnoteReference"/>
          <w:rFonts w:ascii="Arial" w:hAnsi="Arial" w:cs="Arial"/>
          <w:i/>
          <w:sz w:val="18"/>
          <w:szCs w:val="18"/>
        </w:rPr>
        <w:footnoteRef/>
      </w:r>
      <w:r w:rsidRPr="001C4A20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1C4A20">
        <w:rPr>
          <w:rFonts w:ascii="Arial" w:hAnsi="Arial" w:cs="Arial"/>
          <w:i/>
          <w:sz w:val="18"/>
          <w:szCs w:val="18"/>
          <w:lang w:val="en-US"/>
        </w:rPr>
        <w:t>Antriretroviral</w:t>
      </w:r>
      <w:proofErr w:type="spellEnd"/>
      <w:r w:rsidRPr="001C4A20">
        <w:rPr>
          <w:rFonts w:ascii="Arial" w:hAnsi="Arial" w:cs="Arial"/>
          <w:i/>
          <w:sz w:val="18"/>
          <w:szCs w:val="18"/>
          <w:lang w:val="en-US"/>
        </w:rPr>
        <w:t xml:space="preserve"> Drugs for Treating Pregnant Women and Preventing HIV Infection in Infants in Resource-Limited Settings, WHO 2006, </w:t>
      </w:r>
      <w:proofErr w:type="spellStart"/>
      <w:r w:rsidRPr="001C4A20">
        <w:rPr>
          <w:rFonts w:ascii="Arial" w:hAnsi="Arial" w:cs="Arial"/>
          <w:i/>
          <w:sz w:val="18"/>
          <w:szCs w:val="18"/>
          <w:lang w:val="en-US"/>
        </w:rPr>
        <w:t>p.5</w:t>
      </w:r>
      <w:proofErr w:type="spellEnd"/>
      <w:r w:rsidRPr="001C4A20">
        <w:rPr>
          <w:rFonts w:ascii="Arial" w:hAnsi="Arial" w:cs="Arial"/>
          <w:i/>
          <w:sz w:val="18"/>
          <w:szCs w:val="18"/>
          <w:lang w:val="en-US"/>
        </w:rPr>
        <w:t xml:space="preserve"> </w:t>
      </w:r>
    </w:p>
    <w:p w:rsidR="00A45F12" w:rsidRDefault="00A45F12" w:rsidP="00F50AD7">
      <w:pPr>
        <w:pStyle w:val="FootnoteText"/>
        <w:rPr>
          <w:lang w:val="en-US"/>
        </w:rPr>
      </w:pPr>
    </w:p>
  </w:footnote>
  <w:footnote w:id="4">
    <w:p w:rsidR="00A45F12" w:rsidRPr="00E73FE6" w:rsidRDefault="00A45F12" w:rsidP="00211328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Pr="00E73FE6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Ekouevi</w:t>
      </w:r>
      <w:proofErr w:type="spellEnd"/>
      <w:r>
        <w:rPr>
          <w:lang w:val="en-US"/>
        </w:rPr>
        <w:t xml:space="preserve"> DK, </w:t>
      </w:r>
      <w:proofErr w:type="spellStart"/>
      <w:r>
        <w:rPr>
          <w:lang w:val="en-US"/>
        </w:rPr>
        <w:t>Tonwe</w:t>
      </w:r>
      <w:proofErr w:type="spellEnd"/>
      <w:r>
        <w:rPr>
          <w:lang w:val="en-US"/>
        </w:rPr>
        <w:t xml:space="preserve">-Gold B, </w:t>
      </w:r>
      <w:proofErr w:type="spellStart"/>
      <w:r>
        <w:rPr>
          <w:lang w:val="en-US"/>
        </w:rPr>
        <w:t>Becquet</w:t>
      </w:r>
      <w:proofErr w:type="spellEnd"/>
      <w:r>
        <w:rPr>
          <w:lang w:val="en-US"/>
        </w:rPr>
        <w:t xml:space="preserve"> R, et al.  Low Birth Weight with </w:t>
      </w:r>
      <w:proofErr w:type="spellStart"/>
      <w:r>
        <w:rPr>
          <w:lang w:val="en-US"/>
        </w:rPr>
        <w:t>Nevirapine</w:t>
      </w:r>
      <w:proofErr w:type="spellEnd"/>
      <w:r>
        <w:rPr>
          <w:lang w:val="en-US"/>
        </w:rPr>
        <w:t xml:space="preserve">-Based Antiretroviral Therapy in Abidjan Côte d’Ivoire.  The </w:t>
      </w:r>
      <w:proofErr w:type="spellStart"/>
      <w:r>
        <w:rPr>
          <w:lang w:val="en-US"/>
        </w:rPr>
        <w:t>ANRS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Ditrame</w:t>
      </w:r>
      <w:proofErr w:type="spellEnd"/>
      <w:r>
        <w:rPr>
          <w:lang w:val="en-US"/>
        </w:rPr>
        <w:t xml:space="preserve"> Plus Cohort and </w:t>
      </w:r>
      <w:proofErr w:type="spellStart"/>
      <w:r>
        <w:rPr>
          <w:lang w:val="en-US"/>
        </w:rPr>
        <w:t>MTCT</w:t>
      </w:r>
      <w:proofErr w:type="spellEnd"/>
      <w:r>
        <w:rPr>
          <w:lang w:val="en-US"/>
        </w:rPr>
        <w:t xml:space="preserve">-Plus Initiative 2001-2007.  </w:t>
      </w:r>
      <w:proofErr w:type="spellStart"/>
      <w:proofErr w:type="gramStart"/>
      <w:r>
        <w:rPr>
          <w:lang w:val="en-US"/>
        </w:rPr>
        <w:t>CROI</w:t>
      </w:r>
      <w:proofErr w:type="spellEnd"/>
      <w:r>
        <w:rPr>
          <w:lang w:val="en-US"/>
        </w:rPr>
        <w:t xml:space="preserve"> Abstract #641.</w:t>
      </w:r>
      <w:proofErr w:type="gramEnd"/>
    </w:p>
  </w:footnote>
  <w:footnote w:id="5">
    <w:p w:rsidR="00A45F12" w:rsidRPr="002540CB" w:rsidRDefault="00A45F12" w:rsidP="00A45F1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485BF5" w:rsidRPr="00485BF5">
        <w:rPr>
          <w:lang w:val="en-US"/>
        </w:rPr>
        <w:t xml:space="preserve"> </w:t>
      </w:r>
      <w:proofErr w:type="gramStart"/>
      <w:r w:rsidRPr="00A45F12">
        <w:rPr>
          <w:lang w:val="en-US"/>
        </w:rPr>
        <w:t>(Mozambique National Institute of Statistics, U.S. Census Bureau, MEASURE Evaluation, U.S. Centers for Disease Control and Prevention.</w:t>
      </w:r>
      <w:proofErr w:type="gramEnd"/>
      <w:r w:rsidRPr="00A45F12">
        <w:rPr>
          <w:lang w:val="en-US"/>
        </w:rPr>
        <w:t xml:space="preserve"> 2012. Mortality in Mozambique: Results from a 2006–2007 Post-Census Mortality Survey. Chapel Hill, USA</w:t>
      </w:r>
    </w:p>
    <w:p w:rsidR="00A45F12" w:rsidRPr="002540CB" w:rsidRDefault="00A45F12">
      <w:pPr>
        <w:pStyle w:val="FootnoteText"/>
        <w:rPr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623"/>
    <w:multiLevelType w:val="hybridMultilevel"/>
    <w:tmpl w:val="131A08FE"/>
    <w:lvl w:ilvl="0" w:tplc="6FA81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EF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47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E85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C1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80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CF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BE9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72A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C2232E"/>
    <w:multiLevelType w:val="hybridMultilevel"/>
    <w:tmpl w:val="AB1CEE86"/>
    <w:lvl w:ilvl="0" w:tplc="CB04D70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856EE"/>
    <w:multiLevelType w:val="hybridMultilevel"/>
    <w:tmpl w:val="52982738"/>
    <w:lvl w:ilvl="0" w:tplc="EDEE883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5ECEA5C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8143CE4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0166D16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1D61E6E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02E340C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9083E5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2E27A5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51A776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8863B2E"/>
    <w:multiLevelType w:val="hybridMultilevel"/>
    <w:tmpl w:val="251AB09C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A0583"/>
    <w:multiLevelType w:val="hybridMultilevel"/>
    <w:tmpl w:val="05829398"/>
    <w:lvl w:ilvl="0" w:tplc="5E682A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785" w:hanging="360"/>
      </w:pPr>
    </w:lvl>
    <w:lvl w:ilvl="2" w:tplc="0436001B" w:tentative="1">
      <w:start w:val="1"/>
      <w:numFmt w:val="lowerRoman"/>
      <w:lvlText w:val="%3."/>
      <w:lvlJc w:val="right"/>
      <w:pPr>
        <w:ind w:left="2505" w:hanging="180"/>
      </w:pPr>
    </w:lvl>
    <w:lvl w:ilvl="3" w:tplc="0436000F" w:tentative="1">
      <w:start w:val="1"/>
      <w:numFmt w:val="decimal"/>
      <w:lvlText w:val="%4."/>
      <w:lvlJc w:val="left"/>
      <w:pPr>
        <w:ind w:left="3225" w:hanging="360"/>
      </w:pPr>
    </w:lvl>
    <w:lvl w:ilvl="4" w:tplc="04360019" w:tentative="1">
      <w:start w:val="1"/>
      <w:numFmt w:val="lowerLetter"/>
      <w:lvlText w:val="%5."/>
      <w:lvlJc w:val="left"/>
      <w:pPr>
        <w:ind w:left="3945" w:hanging="360"/>
      </w:pPr>
    </w:lvl>
    <w:lvl w:ilvl="5" w:tplc="0436001B" w:tentative="1">
      <w:start w:val="1"/>
      <w:numFmt w:val="lowerRoman"/>
      <w:lvlText w:val="%6."/>
      <w:lvlJc w:val="right"/>
      <w:pPr>
        <w:ind w:left="4665" w:hanging="180"/>
      </w:pPr>
    </w:lvl>
    <w:lvl w:ilvl="6" w:tplc="0436000F" w:tentative="1">
      <w:start w:val="1"/>
      <w:numFmt w:val="decimal"/>
      <w:lvlText w:val="%7."/>
      <w:lvlJc w:val="left"/>
      <w:pPr>
        <w:ind w:left="5385" w:hanging="360"/>
      </w:pPr>
    </w:lvl>
    <w:lvl w:ilvl="7" w:tplc="04360019" w:tentative="1">
      <w:start w:val="1"/>
      <w:numFmt w:val="lowerLetter"/>
      <w:lvlText w:val="%8."/>
      <w:lvlJc w:val="left"/>
      <w:pPr>
        <w:ind w:left="6105" w:hanging="360"/>
      </w:pPr>
    </w:lvl>
    <w:lvl w:ilvl="8" w:tplc="043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8D31B40"/>
    <w:multiLevelType w:val="hybridMultilevel"/>
    <w:tmpl w:val="3C90EC8A"/>
    <w:lvl w:ilvl="0" w:tplc="CB04D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6A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outline w:val="0"/>
        <w:shadow w:val="0"/>
        <w:emboss w:val="0"/>
        <w:imprint w:val="0"/>
        <w:color w:val="auto"/>
      </w:rPr>
    </w:lvl>
    <w:lvl w:ilvl="2" w:tplc="96EE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B87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60D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3E3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282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F2B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D00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C7A36BF"/>
    <w:multiLevelType w:val="hybridMultilevel"/>
    <w:tmpl w:val="FE2EBE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30CA87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EE590D"/>
    <w:multiLevelType w:val="hybridMultilevel"/>
    <w:tmpl w:val="FD509EF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549B3"/>
    <w:multiLevelType w:val="hybridMultilevel"/>
    <w:tmpl w:val="9F3A0D70"/>
    <w:lvl w:ilvl="0" w:tplc="D614428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9">
    <w:nsid w:val="2337294F"/>
    <w:multiLevelType w:val="hybridMultilevel"/>
    <w:tmpl w:val="0B24A122"/>
    <w:lvl w:ilvl="0" w:tplc="08F27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A032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0145A">
      <w:start w:val="76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4AE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6D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0C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E5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C4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CF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4DA0357"/>
    <w:multiLevelType w:val="hybridMultilevel"/>
    <w:tmpl w:val="B6126506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F7725"/>
    <w:multiLevelType w:val="hybridMultilevel"/>
    <w:tmpl w:val="FC888D84"/>
    <w:lvl w:ilvl="0" w:tplc="DF74F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8444CAA"/>
    <w:multiLevelType w:val="hybridMultilevel"/>
    <w:tmpl w:val="BCE64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32F8F"/>
    <w:multiLevelType w:val="hybridMultilevel"/>
    <w:tmpl w:val="655C01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9629BA"/>
    <w:multiLevelType w:val="hybridMultilevel"/>
    <w:tmpl w:val="11E03EF6"/>
    <w:lvl w:ilvl="0" w:tplc="930CA87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F918DC"/>
    <w:multiLevelType w:val="hybridMultilevel"/>
    <w:tmpl w:val="7E9CBF36"/>
    <w:lvl w:ilvl="0" w:tplc="8F2864A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944AF"/>
    <w:multiLevelType w:val="hybridMultilevel"/>
    <w:tmpl w:val="767C18EC"/>
    <w:lvl w:ilvl="0" w:tplc="6A9C3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8A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78E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A6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7A4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CE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609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64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4E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B8146DC"/>
    <w:multiLevelType w:val="hybridMultilevel"/>
    <w:tmpl w:val="56986052"/>
    <w:lvl w:ilvl="0" w:tplc="A2BA2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E4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E04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A9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44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08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AA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866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AA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1962986"/>
    <w:multiLevelType w:val="hybridMultilevel"/>
    <w:tmpl w:val="56BA7162"/>
    <w:lvl w:ilvl="0" w:tplc="24C4E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2812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2A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561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C0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4AE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0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82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980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297447D"/>
    <w:multiLevelType w:val="hybridMultilevel"/>
    <w:tmpl w:val="5D54D3FC"/>
    <w:lvl w:ilvl="0" w:tplc="052A7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CB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C2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249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16F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A0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2A3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6A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1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46C7862"/>
    <w:multiLevelType w:val="hybridMultilevel"/>
    <w:tmpl w:val="20500D62"/>
    <w:lvl w:ilvl="0" w:tplc="827407A0">
      <w:start w:val="1"/>
      <w:numFmt w:val="bullet"/>
      <w:lvlText w:val=""/>
      <w:lvlJc w:val="righ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4EB0F56"/>
    <w:multiLevelType w:val="hybridMultilevel"/>
    <w:tmpl w:val="8DCAE350"/>
    <w:lvl w:ilvl="0" w:tplc="DC229CB6">
      <w:start w:val="1"/>
      <w:numFmt w:val="upperLetter"/>
      <w:lvlText w:val="%1."/>
      <w:lvlJc w:val="left"/>
      <w:pPr>
        <w:ind w:left="360" w:hanging="360"/>
      </w:pPr>
      <w:rPr>
        <w:rFonts w:cs="Symbol" w:hint="default"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1B058C"/>
    <w:multiLevelType w:val="hybridMultilevel"/>
    <w:tmpl w:val="E0629782"/>
    <w:lvl w:ilvl="0" w:tplc="FA3C5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6A9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46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44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43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F22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21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FA0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FA6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AEA18EE"/>
    <w:multiLevelType w:val="hybridMultilevel"/>
    <w:tmpl w:val="27147530"/>
    <w:lvl w:ilvl="0" w:tplc="8F2864A6">
      <w:start w:val="1"/>
      <w:numFmt w:val="bullet"/>
      <w:lvlText w:val=""/>
      <w:lvlJc w:val="left"/>
      <w:pPr>
        <w:ind w:left="810" w:hanging="360"/>
      </w:pPr>
      <w:rPr>
        <w:rFonts w:ascii="Symbol" w:hAnsi="Symbol" w:cs="Times New Roman" w:hint="default"/>
        <w:color w:val="auto"/>
      </w:rPr>
    </w:lvl>
    <w:lvl w:ilvl="1" w:tplc="043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5B0F1F8E"/>
    <w:multiLevelType w:val="hybridMultilevel"/>
    <w:tmpl w:val="815E685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0B50A3"/>
    <w:multiLevelType w:val="hybridMultilevel"/>
    <w:tmpl w:val="986E356A"/>
    <w:lvl w:ilvl="0" w:tplc="49825C6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36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5C283ECA"/>
    <w:multiLevelType w:val="hybridMultilevel"/>
    <w:tmpl w:val="20D27680"/>
    <w:lvl w:ilvl="0" w:tplc="EBF23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EF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47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E85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C1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80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CF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BE9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72A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EAE0935"/>
    <w:multiLevelType w:val="hybridMultilevel"/>
    <w:tmpl w:val="C8D05F0A"/>
    <w:lvl w:ilvl="0" w:tplc="043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314FAB"/>
    <w:multiLevelType w:val="hybridMultilevel"/>
    <w:tmpl w:val="89CE3ECC"/>
    <w:lvl w:ilvl="0" w:tplc="13D41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27613"/>
    <w:multiLevelType w:val="hybridMultilevel"/>
    <w:tmpl w:val="F52887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4D04773"/>
    <w:multiLevelType w:val="hybridMultilevel"/>
    <w:tmpl w:val="775EB54C"/>
    <w:lvl w:ilvl="0" w:tplc="CB04D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7E3F52">
      <w:start w:val="7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E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B87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60D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3E3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282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F2B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D00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5757DCE"/>
    <w:multiLevelType w:val="hybridMultilevel"/>
    <w:tmpl w:val="294EF790"/>
    <w:lvl w:ilvl="0" w:tplc="043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8E4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4EA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D2A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E8E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307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72A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EC4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54E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6995702"/>
    <w:multiLevelType w:val="hybridMultilevel"/>
    <w:tmpl w:val="56D21CDE"/>
    <w:lvl w:ilvl="0" w:tplc="EBF23D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A34479"/>
    <w:multiLevelType w:val="hybridMultilevel"/>
    <w:tmpl w:val="12580B14"/>
    <w:lvl w:ilvl="0" w:tplc="6DC47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231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CA6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A84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4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64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A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25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09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7707963"/>
    <w:multiLevelType w:val="hybridMultilevel"/>
    <w:tmpl w:val="2082A18A"/>
    <w:lvl w:ilvl="0" w:tplc="7B84E9F6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3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C46099A"/>
    <w:multiLevelType w:val="hybridMultilevel"/>
    <w:tmpl w:val="EE9215B4"/>
    <w:lvl w:ilvl="0" w:tplc="E3E0A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8FF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EB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207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8E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E8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A5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E7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2E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DC26CC2"/>
    <w:multiLevelType w:val="hybridMultilevel"/>
    <w:tmpl w:val="2892B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791DB8"/>
    <w:multiLevelType w:val="hybridMultilevel"/>
    <w:tmpl w:val="881E76A0"/>
    <w:lvl w:ilvl="0" w:tplc="111495D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6734D3"/>
    <w:multiLevelType w:val="hybridMultilevel"/>
    <w:tmpl w:val="0EF41404"/>
    <w:lvl w:ilvl="0" w:tplc="2ECCA3A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7DC0272"/>
    <w:multiLevelType w:val="hybridMultilevel"/>
    <w:tmpl w:val="7402DFDA"/>
    <w:lvl w:ilvl="0" w:tplc="0436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0">
    <w:nsid w:val="78215A3D"/>
    <w:multiLevelType w:val="hybridMultilevel"/>
    <w:tmpl w:val="1EF4C37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8E2A2D"/>
    <w:multiLevelType w:val="hybridMultilevel"/>
    <w:tmpl w:val="8424DCAC"/>
    <w:lvl w:ilvl="0" w:tplc="5CE2A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88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26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01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05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2B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D6C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8F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FCB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92E31E7"/>
    <w:multiLevelType w:val="hybridMultilevel"/>
    <w:tmpl w:val="3B3A914A"/>
    <w:lvl w:ilvl="0" w:tplc="39E80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68C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B62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64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E4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20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E4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EA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6A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93B10B3"/>
    <w:multiLevelType w:val="hybridMultilevel"/>
    <w:tmpl w:val="B3F67AD0"/>
    <w:lvl w:ilvl="0" w:tplc="043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9E519C0"/>
    <w:multiLevelType w:val="hybridMultilevel"/>
    <w:tmpl w:val="21F871B0"/>
    <w:lvl w:ilvl="0" w:tplc="EBF23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0AB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A8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E4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AA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A7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0B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C5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67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B362BBD"/>
    <w:multiLevelType w:val="multilevel"/>
    <w:tmpl w:val="FE48C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7C940746"/>
    <w:multiLevelType w:val="hybridMultilevel"/>
    <w:tmpl w:val="5816D3F8"/>
    <w:lvl w:ilvl="0" w:tplc="8A52E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E8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649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87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67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4A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0C0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08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422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31"/>
  </w:num>
  <w:num w:numId="3">
    <w:abstractNumId w:val="39"/>
  </w:num>
  <w:num w:numId="4">
    <w:abstractNumId w:val="27"/>
  </w:num>
  <w:num w:numId="5">
    <w:abstractNumId w:val="43"/>
  </w:num>
  <w:num w:numId="6">
    <w:abstractNumId w:val="4"/>
  </w:num>
  <w:num w:numId="7">
    <w:abstractNumId w:val="10"/>
  </w:num>
  <w:num w:numId="8">
    <w:abstractNumId w:val="40"/>
  </w:num>
  <w:num w:numId="9">
    <w:abstractNumId w:val="3"/>
  </w:num>
  <w:num w:numId="10">
    <w:abstractNumId w:val="34"/>
  </w:num>
  <w:num w:numId="11">
    <w:abstractNumId w:val="25"/>
  </w:num>
  <w:num w:numId="12">
    <w:abstractNumId w:val="15"/>
  </w:num>
  <w:num w:numId="13">
    <w:abstractNumId w:val="11"/>
  </w:num>
  <w:num w:numId="14">
    <w:abstractNumId w:val="38"/>
  </w:num>
  <w:num w:numId="15">
    <w:abstractNumId w:val="37"/>
  </w:num>
  <w:num w:numId="16">
    <w:abstractNumId w:val="12"/>
  </w:num>
  <w:num w:numId="17">
    <w:abstractNumId w:val="21"/>
  </w:num>
  <w:num w:numId="18">
    <w:abstractNumId w:val="23"/>
  </w:num>
  <w:num w:numId="19">
    <w:abstractNumId w:val="20"/>
  </w:num>
  <w:num w:numId="20">
    <w:abstractNumId w:val="24"/>
  </w:num>
  <w:num w:numId="21">
    <w:abstractNumId w:val="13"/>
  </w:num>
  <w:num w:numId="22">
    <w:abstractNumId w:val="36"/>
  </w:num>
  <w:num w:numId="23">
    <w:abstractNumId w:val="45"/>
  </w:num>
  <w:num w:numId="24">
    <w:abstractNumId w:val="28"/>
  </w:num>
  <w:num w:numId="25">
    <w:abstractNumId w:val="7"/>
  </w:num>
  <w:num w:numId="26">
    <w:abstractNumId w:val="14"/>
  </w:num>
  <w:num w:numId="27">
    <w:abstractNumId w:val="6"/>
  </w:num>
  <w:num w:numId="28">
    <w:abstractNumId w:val="29"/>
  </w:num>
  <w:num w:numId="29">
    <w:abstractNumId w:val="30"/>
  </w:num>
  <w:num w:numId="30">
    <w:abstractNumId w:val="44"/>
  </w:num>
  <w:num w:numId="31">
    <w:abstractNumId w:val="9"/>
  </w:num>
  <w:num w:numId="32">
    <w:abstractNumId w:val="2"/>
  </w:num>
  <w:num w:numId="33">
    <w:abstractNumId w:val="0"/>
  </w:num>
  <w:num w:numId="34">
    <w:abstractNumId w:val="17"/>
  </w:num>
  <w:num w:numId="35">
    <w:abstractNumId w:val="46"/>
  </w:num>
  <w:num w:numId="36">
    <w:abstractNumId w:val="16"/>
  </w:num>
  <w:num w:numId="37">
    <w:abstractNumId w:val="35"/>
  </w:num>
  <w:num w:numId="38">
    <w:abstractNumId w:val="41"/>
  </w:num>
  <w:num w:numId="39">
    <w:abstractNumId w:val="42"/>
  </w:num>
  <w:num w:numId="40">
    <w:abstractNumId w:val="19"/>
  </w:num>
  <w:num w:numId="41">
    <w:abstractNumId w:val="33"/>
  </w:num>
  <w:num w:numId="42">
    <w:abstractNumId w:val="22"/>
  </w:num>
  <w:num w:numId="43">
    <w:abstractNumId w:val="18"/>
  </w:num>
  <w:num w:numId="44">
    <w:abstractNumId w:val="5"/>
  </w:num>
  <w:num w:numId="45">
    <w:abstractNumId w:val="1"/>
  </w:num>
  <w:num w:numId="46">
    <w:abstractNumId w:val="26"/>
  </w:num>
  <w:num w:numId="47">
    <w:abstractNumId w:val="3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D5064E"/>
    <w:rsid w:val="0000176D"/>
    <w:rsid w:val="00004D28"/>
    <w:rsid w:val="000063A8"/>
    <w:rsid w:val="00017FC2"/>
    <w:rsid w:val="0002689E"/>
    <w:rsid w:val="0003341B"/>
    <w:rsid w:val="00037313"/>
    <w:rsid w:val="000425C2"/>
    <w:rsid w:val="00047032"/>
    <w:rsid w:val="000512DE"/>
    <w:rsid w:val="00057402"/>
    <w:rsid w:val="000605B5"/>
    <w:rsid w:val="000749F0"/>
    <w:rsid w:val="00074B77"/>
    <w:rsid w:val="00082323"/>
    <w:rsid w:val="000A052E"/>
    <w:rsid w:val="000A1F4C"/>
    <w:rsid w:val="000A2960"/>
    <w:rsid w:val="000A4B0E"/>
    <w:rsid w:val="000A559F"/>
    <w:rsid w:val="000A5CF9"/>
    <w:rsid w:val="000A795E"/>
    <w:rsid w:val="000B21CB"/>
    <w:rsid w:val="000C40FD"/>
    <w:rsid w:val="000D28D5"/>
    <w:rsid w:val="000D4FD6"/>
    <w:rsid w:val="000E345F"/>
    <w:rsid w:val="000E511D"/>
    <w:rsid w:val="000E6C15"/>
    <w:rsid w:val="000E72EC"/>
    <w:rsid w:val="001048FB"/>
    <w:rsid w:val="001400D3"/>
    <w:rsid w:val="00141AC3"/>
    <w:rsid w:val="001634EC"/>
    <w:rsid w:val="00167A05"/>
    <w:rsid w:val="001730A7"/>
    <w:rsid w:val="00182CE3"/>
    <w:rsid w:val="001A6607"/>
    <w:rsid w:val="001B3534"/>
    <w:rsid w:val="001B792B"/>
    <w:rsid w:val="001C1D0C"/>
    <w:rsid w:val="001C4A20"/>
    <w:rsid w:val="001C617C"/>
    <w:rsid w:val="001C6AF4"/>
    <w:rsid w:val="001C6B5E"/>
    <w:rsid w:val="001D2C44"/>
    <w:rsid w:val="001D695B"/>
    <w:rsid w:val="001E03FB"/>
    <w:rsid w:val="001E0E6F"/>
    <w:rsid w:val="001E7F38"/>
    <w:rsid w:val="001F0DF1"/>
    <w:rsid w:val="00204516"/>
    <w:rsid w:val="00205313"/>
    <w:rsid w:val="00207764"/>
    <w:rsid w:val="00211328"/>
    <w:rsid w:val="00222CF8"/>
    <w:rsid w:val="002366F9"/>
    <w:rsid w:val="00244C5E"/>
    <w:rsid w:val="00245258"/>
    <w:rsid w:val="002540CB"/>
    <w:rsid w:val="00261AB0"/>
    <w:rsid w:val="0027728B"/>
    <w:rsid w:val="00277AFC"/>
    <w:rsid w:val="00277DDC"/>
    <w:rsid w:val="00280E64"/>
    <w:rsid w:val="00284D4E"/>
    <w:rsid w:val="00285B7F"/>
    <w:rsid w:val="00285FEE"/>
    <w:rsid w:val="00296242"/>
    <w:rsid w:val="00296BD5"/>
    <w:rsid w:val="002A258C"/>
    <w:rsid w:val="002A3C20"/>
    <w:rsid w:val="002B22CB"/>
    <w:rsid w:val="002C37C3"/>
    <w:rsid w:val="002C615F"/>
    <w:rsid w:val="002D004A"/>
    <w:rsid w:val="002D70C0"/>
    <w:rsid w:val="002E04FF"/>
    <w:rsid w:val="002F16C9"/>
    <w:rsid w:val="002F5CA5"/>
    <w:rsid w:val="00304CCE"/>
    <w:rsid w:val="003130EE"/>
    <w:rsid w:val="003157A9"/>
    <w:rsid w:val="00323DD1"/>
    <w:rsid w:val="003240AF"/>
    <w:rsid w:val="003253E3"/>
    <w:rsid w:val="003325D9"/>
    <w:rsid w:val="00333FD7"/>
    <w:rsid w:val="003378B2"/>
    <w:rsid w:val="00354BC6"/>
    <w:rsid w:val="00357DEE"/>
    <w:rsid w:val="00367F8A"/>
    <w:rsid w:val="003776D4"/>
    <w:rsid w:val="00393175"/>
    <w:rsid w:val="0039487B"/>
    <w:rsid w:val="003974B5"/>
    <w:rsid w:val="003A642F"/>
    <w:rsid w:val="003B7BBE"/>
    <w:rsid w:val="003D119A"/>
    <w:rsid w:val="003D2543"/>
    <w:rsid w:val="003D35FF"/>
    <w:rsid w:val="003D3FDC"/>
    <w:rsid w:val="003D4EDD"/>
    <w:rsid w:val="003E2548"/>
    <w:rsid w:val="003E730F"/>
    <w:rsid w:val="003F1A93"/>
    <w:rsid w:val="003F3C2D"/>
    <w:rsid w:val="003F4DA5"/>
    <w:rsid w:val="0040080B"/>
    <w:rsid w:val="00402609"/>
    <w:rsid w:val="00402FBC"/>
    <w:rsid w:val="00406680"/>
    <w:rsid w:val="00417560"/>
    <w:rsid w:val="0042088E"/>
    <w:rsid w:val="0042097D"/>
    <w:rsid w:val="004432F7"/>
    <w:rsid w:val="00450037"/>
    <w:rsid w:val="0047222C"/>
    <w:rsid w:val="004732BF"/>
    <w:rsid w:val="0047565A"/>
    <w:rsid w:val="00477623"/>
    <w:rsid w:val="00485BF5"/>
    <w:rsid w:val="00487166"/>
    <w:rsid w:val="00487D3C"/>
    <w:rsid w:val="004A0367"/>
    <w:rsid w:val="004B551E"/>
    <w:rsid w:val="004B7E51"/>
    <w:rsid w:val="004C28A6"/>
    <w:rsid w:val="004D24A7"/>
    <w:rsid w:val="004D6A65"/>
    <w:rsid w:val="004F0238"/>
    <w:rsid w:val="004F6981"/>
    <w:rsid w:val="00501812"/>
    <w:rsid w:val="00502AD5"/>
    <w:rsid w:val="005043E3"/>
    <w:rsid w:val="00507E0D"/>
    <w:rsid w:val="00515FC5"/>
    <w:rsid w:val="00547BC3"/>
    <w:rsid w:val="00547C49"/>
    <w:rsid w:val="00571639"/>
    <w:rsid w:val="00585D04"/>
    <w:rsid w:val="00587A4B"/>
    <w:rsid w:val="005A0687"/>
    <w:rsid w:val="005A231C"/>
    <w:rsid w:val="005A3DF8"/>
    <w:rsid w:val="005A4AED"/>
    <w:rsid w:val="005A7D01"/>
    <w:rsid w:val="005C46AF"/>
    <w:rsid w:val="005C58B4"/>
    <w:rsid w:val="005D0F8C"/>
    <w:rsid w:val="005D4587"/>
    <w:rsid w:val="005D6B8A"/>
    <w:rsid w:val="005F7352"/>
    <w:rsid w:val="005F7DF0"/>
    <w:rsid w:val="00600C7F"/>
    <w:rsid w:val="0061262A"/>
    <w:rsid w:val="0061516D"/>
    <w:rsid w:val="00622E87"/>
    <w:rsid w:val="006237D0"/>
    <w:rsid w:val="00623DE5"/>
    <w:rsid w:val="00623E6B"/>
    <w:rsid w:val="00633B4C"/>
    <w:rsid w:val="00635518"/>
    <w:rsid w:val="0064443E"/>
    <w:rsid w:val="00650BC1"/>
    <w:rsid w:val="00651922"/>
    <w:rsid w:val="006560B2"/>
    <w:rsid w:val="00662C2E"/>
    <w:rsid w:val="00664537"/>
    <w:rsid w:val="00664D86"/>
    <w:rsid w:val="00672424"/>
    <w:rsid w:val="00682BE2"/>
    <w:rsid w:val="00687166"/>
    <w:rsid w:val="00693689"/>
    <w:rsid w:val="006A52BC"/>
    <w:rsid w:val="006C0759"/>
    <w:rsid w:val="006C2537"/>
    <w:rsid w:val="006C4665"/>
    <w:rsid w:val="006C69CB"/>
    <w:rsid w:val="006C71E0"/>
    <w:rsid w:val="006D2B11"/>
    <w:rsid w:val="006D3455"/>
    <w:rsid w:val="006E5B14"/>
    <w:rsid w:val="006E69FB"/>
    <w:rsid w:val="006F16C2"/>
    <w:rsid w:val="006F18BB"/>
    <w:rsid w:val="006F1D4D"/>
    <w:rsid w:val="006F5A68"/>
    <w:rsid w:val="007045B0"/>
    <w:rsid w:val="007050E2"/>
    <w:rsid w:val="00705C95"/>
    <w:rsid w:val="00713D45"/>
    <w:rsid w:val="007250CE"/>
    <w:rsid w:val="00727B4E"/>
    <w:rsid w:val="007314A6"/>
    <w:rsid w:val="007370E3"/>
    <w:rsid w:val="00737E6D"/>
    <w:rsid w:val="0074060A"/>
    <w:rsid w:val="00742E56"/>
    <w:rsid w:val="00743E68"/>
    <w:rsid w:val="00754A2B"/>
    <w:rsid w:val="00757EEB"/>
    <w:rsid w:val="00775AF4"/>
    <w:rsid w:val="00777A0A"/>
    <w:rsid w:val="0078245A"/>
    <w:rsid w:val="007A6199"/>
    <w:rsid w:val="007B25FF"/>
    <w:rsid w:val="007B5185"/>
    <w:rsid w:val="007B58CD"/>
    <w:rsid w:val="007B5BEB"/>
    <w:rsid w:val="007C6F6D"/>
    <w:rsid w:val="007D6FF4"/>
    <w:rsid w:val="007E262B"/>
    <w:rsid w:val="007E3F29"/>
    <w:rsid w:val="007E7760"/>
    <w:rsid w:val="007F57EB"/>
    <w:rsid w:val="00811F71"/>
    <w:rsid w:val="0081306F"/>
    <w:rsid w:val="00817887"/>
    <w:rsid w:val="0082275D"/>
    <w:rsid w:val="008238B1"/>
    <w:rsid w:val="00833395"/>
    <w:rsid w:val="008403A7"/>
    <w:rsid w:val="00840979"/>
    <w:rsid w:val="00842E88"/>
    <w:rsid w:val="00847540"/>
    <w:rsid w:val="00864975"/>
    <w:rsid w:val="00882434"/>
    <w:rsid w:val="0088351A"/>
    <w:rsid w:val="008871F4"/>
    <w:rsid w:val="00892888"/>
    <w:rsid w:val="008A1A4C"/>
    <w:rsid w:val="008B4198"/>
    <w:rsid w:val="008C34E2"/>
    <w:rsid w:val="008C717B"/>
    <w:rsid w:val="008C7906"/>
    <w:rsid w:val="008D152E"/>
    <w:rsid w:val="008D680D"/>
    <w:rsid w:val="008E24C9"/>
    <w:rsid w:val="008E3FC9"/>
    <w:rsid w:val="008E7095"/>
    <w:rsid w:val="008F79B5"/>
    <w:rsid w:val="00912CA0"/>
    <w:rsid w:val="00924200"/>
    <w:rsid w:val="009267BC"/>
    <w:rsid w:val="00934F7E"/>
    <w:rsid w:val="009352C3"/>
    <w:rsid w:val="00943B85"/>
    <w:rsid w:val="009454AE"/>
    <w:rsid w:val="009529D0"/>
    <w:rsid w:val="00953A60"/>
    <w:rsid w:val="00960F86"/>
    <w:rsid w:val="00964561"/>
    <w:rsid w:val="0098187D"/>
    <w:rsid w:val="00983A79"/>
    <w:rsid w:val="00990844"/>
    <w:rsid w:val="0099096B"/>
    <w:rsid w:val="00992EA9"/>
    <w:rsid w:val="00993031"/>
    <w:rsid w:val="009946B8"/>
    <w:rsid w:val="00996B6C"/>
    <w:rsid w:val="009B2A18"/>
    <w:rsid w:val="009B7E2D"/>
    <w:rsid w:val="009C28CD"/>
    <w:rsid w:val="009C522E"/>
    <w:rsid w:val="009C60E8"/>
    <w:rsid w:val="009C6D45"/>
    <w:rsid w:val="009E0B4E"/>
    <w:rsid w:val="009E0DB9"/>
    <w:rsid w:val="009E6F85"/>
    <w:rsid w:val="009F1BDD"/>
    <w:rsid w:val="00A022E6"/>
    <w:rsid w:val="00A10112"/>
    <w:rsid w:val="00A10E06"/>
    <w:rsid w:val="00A11E94"/>
    <w:rsid w:val="00A130B5"/>
    <w:rsid w:val="00A132ED"/>
    <w:rsid w:val="00A14010"/>
    <w:rsid w:val="00A16216"/>
    <w:rsid w:val="00A26E0B"/>
    <w:rsid w:val="00A30EBF"/>
    <w:rsid w:val="00A34EF2"/>
    <w:rsid w:val="00A43CCC"/>
    <w:rsid w:val="00A45706"/>
    <w:rsid w:val="00A45F12"/>
    <w:rsid w:val="00A515ED"/>
    <w:rsid w:val="00A52578"/>
    <w:rsid w:val="00A635A7"/>
    <w:rsid w:val="00A659D2"/>
    <w:rsid w:val="00A74EAF"/>
    <w:rsid w:val="00AA3141"/>
    <w:rsid w:val="00AB15D1"/>
    <w:rsid w:val="00AB3FD9"/>
    <w:rsid w:val="00AB58E0"/>
    <w:rsid w:val="00AC1778"/>
    <w:rsid w:val="00AC306D"/>
    <w:rsid w:val="00AC3992"/>
    <w:rsid w:val="00AE7A68"/>
    <w:rsid w:val="00AF2023"/>
    <w:rsid w:val="00AF5666"/>
    <w:rsid w:val="00AF7186"/>
    <w:rsid w:val="00B02AD9"/>
    <w:rsid w:val="00B031C6"/>
    <w:rsid w:val="00B048A9"/>
    <w:rsid w:val="00B059E9"/>
    <w:rsid w:val="00B05FAB"/>
    <w:rsid w:val="00B164F2"/>
    <w:rsid w:val="00B16F78"/>
    <w:rsid w:val="00B22B8F"/>
    <w:rsid w:val="00B37EEC"/>
    <w:rsid w:val="00B44ECC"/>
    <w:rsid w:val="00B464C2"/>
    <w:rsid w:val="00B46B9D"/>
    <w:rsid w:val="00B47DD7"/>
    <w:rsid w:val="00B63B30"/>
    <w:rsid w:val="00B655C7"/>
    <w:rsid w:val="00B70E9B"/>
    <w:rsid w:val="00B85A8C"/>
    <w:rsid w:val="00B87718"/>
    <w:rsid w:val="00B934C7"/>
    <w:rsid w:val="00B97229"/>
    <w:rsid w:val="00BA3A9A"/>
    <w:rsid w:val="00BB015C"/>
    <w:rsid w:val="00BB10E4"/>
    <w:rsid w:val="00BC56D4"/>
    <w:rsid w:val="00BD083E"/>
    <w:rsid w:val="00BF50F7"/>
    <w:rsid w:val="00C00193"/>
    <w:rsid w:val="00C03FED"/>
    <w:rsid w:val="00C04CCB"/>
    <w:rsid w:val="00C050F2"/>
    <w:rsid w:val="00C45015"/>
    <w:rsid w:val="00C57683"/>
    <w:rsid w:val="00C5782F"/>
    <w:rsid w:val="00C606DB"/>
    <w:rsid w:val="00C632AE"/>
    <w:rsid w:val="00C6571D"/>
    <w:rsid w:val="00C666D4"/>
    <w:rsid w:val="00C74AED"/>
    <w:rsid w:val="00C8339A"/>
    <w:rsid w:val="00C8503D"/>
    <w:rsid w:val="00C911A9"/>
    <w:rsid w:val="00CB0966"/>
    <w:rsid w:val="00CB7870"/>
    <w:rsid w:val="00CC29A1"/>
    <w:rsid w:val="00CC4BC8"/>
    <w:rsid w:val="00CD2145"/>
    <w:rsid w:val="00CD6197"/>
    <w:rsid w:val="00CF203C"/>
    <w:rsid w:val="00D04961"/>
    <w:rsid w:val="00D063A4"/>
    <w:rsid w:val="00D14197"/>
    <w:rsid w:val="00D16034"/>
    <w:rsid w:val="00D16EDE"/>
    <w:rsid w:val="00D218CD"/>
    <w:rsid w:val="00D22A48"/>
    <w:rsid w:val="00D27400"/>
    <w:rsid w:val="00D323EF"/>
    <w:rsid w:val="00D41E08"/>
    <w:rsid w:val="00D5028B"/>
    <w:rsid w:val="00D5064E"/>
    <w:rsid w:val="00D57FE4"/>
    <w:rsid w:val="00D65ED3"/>
    <w:rsid w:val="00D72C12"/>
    <w:rsid w:val="00D84A59"/>
    <w:rsid w:val="00DA3966"/>
    <w:rsid w:val="00DA4E49"/>
    <w:rsid w:val="00DA7B8F"/>
    <w:rsid w:val="00DB54BB"/>
    <w:rsid w:val="00DB680E"/>
    <w:rsid w:val="00DC574A"/>
    <w:rsid w:val="00DC7A70"/>
    <w:rsid w:val="00DD0466"/>
    <w:rsid w:val="00DD062A"/>
    <w:rsid w:val="00DD3BE7"/>
    <w:rsid w:val="00DD4AA5"/>
    <w:rsid w:val="00DE30C1"/>
    <w:rsid w:val="00DE3D78"/>
    <w:rsid w:val="00DF5D85"/>
    <w:rsid w:val="00E06F00"/>
    <w:rsid w:val="00E07708"/>
    <w:rsid w:val="00E07B30"/>
    <w:rsid w:val="00E14C99"/>
    <w:rsid w:val="00E16DE8"/>
    <w:rsid w:val="00E338EA"/>
    <w:rsid w:val="00E34066"/>
    <w:rsid w:val="00E40633"/>
    <w:rsid w:val="00E42D7B"/>
    <w:rsid w:val="00E6324E"/>
    <w:rsid w:val="00E63F1A"/>
    <w:rsid w:val="00E64729"/>
    <w:rsid w:val="00E66E83"/>
    <w:rsid w:val="00E7081D"/>
    <w:rsid w:val="00E71EE6"/>
    <w:rsid w:val="00E74A0C"/>
    <w:rsid w:val="00E76F24"/>
    <w:rsid w:val="00E772C3"/>
    <w:rsid w:val="00E85F10"/>
    <w:rsid w:val="00E9440A"/>
    <w:rsid w:val="00EA0796"/>
    <w:rsid w:val="00EA2F08"/>
    <w:rsid w:val="00EA410A"/>
    <w:rsid w:val="00EB076D"/>
    <w:rsid w:val="00EB2DB7"/>
    <w:rsid w:val="00EB5C6E"/>
    <w:rsid w:val="00EB6CD3"/>
    <w:rsid w:val="00EC6C58"/>
    <w:rsid w:val="00EE5447"/>
    <w:rsid w:val="00F1319A"/>
    <w:rsid w:val="00F25814"/>
    <w:rsid w:val="00F409E0"/>
    <w:rsid w:val="00F41BCE"/>
    <w:rsid w:val="00F50AD7"/>
    <w:rsid w:val="00F64BB4"/>
    <w:rsid w:val="00F8304B"/>
    <w:rsid w:val="00F83AA9"/>
    <w:rsid w:val="00F91843"/>
    <w:rsid w:val="00F9479D"/>
    <w:rsid w:val="00FA1E51"/>
    <w:rsid w:val="00FA2133"/>
    <w:rsid w:val="00FA2BF4"/>
    <w:rsid w:val="00FB1781"/>
    <w:rsid w:val="00FB1FBE"/>
    <w:rsid w:val="00FB4CDE"/>
    <w:rsid w:val="00FC6EEF"/>
    <w:rsid w:val="00FD4082"/>
    <w:rsid w:val="00FD4BE6"/>
    <w:rsid w:val="00FE6BC4"/>
    <w:rsid w:val="00FE7353"/>
    <w:rsid w:val="00FF185D"/>
    <w:rsid w:val="00FF1EAC"/>
    <w:rsid w:val="00FF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DD8"/>
    <w:pPr>
      <w:spacing w:after="200" w:line="276" w:lineRule="auto"/>
    </w:pPr>
    <w:rPr>
      <w:sz w:val="22"/>
      <w:szCs w:val="22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77365"/>
    <w:pPr>
      <w:ind w:left="720"/>
      <w:contextualSpacing/>
    </w:pPr>
  </w:style>
  <w:style w:type="table" w:styleId="TableGrid">
    <w:name w:val="Table Grid"/>
    <w:basedOn w:val="TableNormal"/>
    <w:uiPriority w:val="59"/>
    <w:rsid w:val="00FD11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FC1416"/>
    <w:pPr>
      <w:spacing w:after="0" w:line="240" w:lineRule="auto"/>
    </w:pPr>
    <w:rPr>
      <w:color w:val="000000"/>
      <w:sz w:val="20"/>
      <w:szCs w:val="20"/>
      <w:lang w:val="pt-BR" w:eastAsia="en-US"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FC1416"/>
    <w:rPr>
      <w:rFonts w:ascii="Calibri" w:eastAsia="Times New Roman" w:hAnsi="Calibri" w:cs="Times New Roman"/>
      <w:color w:val="000000"/>
      <w:sz w:val="20"/>
      <w:szCs w:val="20"/>
      <w:lang w:val="pt-BR" w:eastAsia="en-US" w:bidi="en-US"/>
    </w:rPr>
  </w:style>
  <w:style w:type="character" w:styleId="FootnoteReference">
    <w:name w:val="footnote reference"/>
    <w:basedOn w:val="DefaultParagraphFont"/>
    <w:semiHidden/>
    <w:unhideWhenUsed/>
    <w:rsid w:val="00FC141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64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15D"/>
  </w:style>
  <w:style w:type="paragraph" w:styleId="Footer">
    <w:name w:val="footer"/>
    <w:basedOn w:val="Normal"/>
    <w:link w:val="FooterChar"/>
    <w:uiPriority w:val="99"/>
    <w:unhideWhenUsed/>
    <w:rsid w:val="00664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15D"/>
  </w:style>
  <w:style w:type="paragraph" w:customStyle="1" w:styleId="Nessunaspaziatura">
    <w:name w:val="Nessuna spaziatura"/>
    <w:uiPriority w:val="1"/>
    <w:qFormat/>
    <w:rsid w:val="00C269F4"/>
    <w:rPr>
      <w:sz w:val="22"/>
      <w:szCs w:val="22"/>
      <w:lang w:val="af-ZA" w:eastAsia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A6C"/>
    <w:rPr>
      <w:rFonts w:ascii="Tahoma" w:hAnsi="Tahoma" w:cs="Tahoma"/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AE409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7"/>
    <w:rsid w:val="00AE409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StyleArial14ptBoldJustified">
    <w:name w:val="Style Arial 14 pt Bold Justified"/>
    <w:basedOn w:val="Normal"/>
    <w:rsid w:val="00A72484"/>
    <w:pPr>
      <w:shd w:val="clear" w:color="auto" w:fill="C6D9F1"/>
      <w:spacing w:before="240" w:after="120" w:line="240" w:lineRule="auto"/>
      <w:jc w:val="both"/>
    </w:pPr>
    <w:rPr>
      <w:rFonts w:ascii="Arial" w:hAnsi="Arial"/>
      <w:b/>
      <w:bCs/>
      <w:sz w:val="28"/>
      <w:szCs w:val="20"/>
      <w:lang w:val="pt-PT" w:eastAsia="en-US"/>
    </w:rPr>
  </w:style>
  <w:style w:type="character" w:customStyle="1" w:styleId="Enfasidelicata">
    <w:name w:val="Enfasi delicata"/>
    <w:basedOn w:val="DefaultParagraphFont"/>
    <w:uiPriority w:val="19"/>
    <w:qFormat/>
    <w:rsid w:val="00A72484"/>
    <w:rPr>
      <w:i/>
      <w:iCs/>
      <w:color w:val="808080"/>
    </w:rPr>
  </w:style>
  <w:style w:type="character" w:styleId="CommentReference">
    <w:name w:val="annotation reference"/>
    <w:basedOn w:val="DefaultParagraphFont"/>
    <w:semiHidden/>
    <w:unhideWhenUsed/>
    <w:rsid w:val="006808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0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8B3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DC02E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C02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C02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C02E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CBC"/>
    <w:rPr>
      <w:b/>
      <w:bCs/>
    </w:rPr>
  </w:style>
  <w:style w:type="paragraph" w:styleId="Title">
    <w:name w:val="Title"/>
    <w:basedOn w:val="Normal"/>
    <w:next w:val="Normal"/>
    <w:link w:val="TitleChar"/>
    <w:qFormat/>
    <w:rsid w:val="00367AF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s-ES" w:eastAsia="en-US"/>
    </w:rPr>
  </w:style>
  <w:style w:type="character" w:customStyle="1" w:styleId="TitleChar">
    <w:name w:val="Title Char"/>
    <w:basedOn w:val="DefaultParagraphFont"/>
    <w:link w:val="Title"/>
    <w:rsid w:val="00367AF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n-US"/>
    </w:rPr>
  </w:style>
  <w:style w:type="paragraph" w:styleId="ListParagraph">
    <w:name w:val="List Paragraph"/>
    <w:basedOn w:val="Normal"/>
    <w:uiPriority w:val="34"/>
    <w:qFormat/>
    <w:rsid w:val="0039487B"/>
    <w:pPr>
      <w:ind w:left="720"/>
      <w:contextualSpacing/>
    </w:pPr>
  </w:style>
  <w:style w:type="paragraph" w:customStyle="1" w:styleId="Default">
    <w:name w:val="Default"/>
    <w:uiPriority w:val="99"/>
    <w:rsid w:val="00DB68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longtext">
    <w:name w:val="long_text"/>
    <w:rsid w:val="00D72C12"/>
  </w:style>
  <w:style w:type="paragraph" w:styleId="NormalWeb">
    <w:name w:val="Normal (Web)"/>
    <w:basedOn w:val="Normal"/>
    <w:uiPriority w:val="99"/>
    <w:semiHidden/>
    <w:unhideWhenUsed/>
    <w:rsid w:val="00FA21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79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624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26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6493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7779">
          <w:marLeft w:val="169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5681">
          <w:marLeft w:val="169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238">
          <w:marLeft w:val="169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459">
          <w:marLeft w:val="169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61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76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2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7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5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2187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44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706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046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300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69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2734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445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1795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4043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983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0534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2843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8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22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58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17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32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251">
          <w:marLeft w:val="169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0479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568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745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849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14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package" Target="embeddings/Microsoft_Office_Excel_Worksheet2.xlsx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Office_Excel_Worksheet4.xls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PowerPoint_Slide1.sldx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3.xlsx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8CF35946-E157-46FA-9731-23459524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3692</Words>
  <Characters>19938</Characters>
  <Application>Microsoft Office Word</Application>
  <DocSecurity>0</DocSecurity>
  <Lines>166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</dc:creator>
  <cp:lastModifiedBy>anabelaa</cp:lastModifiedBy>
  <cp:revision>5</cp:revision>
  <cp:lastPrinted>2011-09-20T09:24:00Z</cp:lastPrinted>
  <dcterms:created xsi:type="dcterms:W3CDTF">2013-02-24T11:46:00Z</dcterms:created>
  <dcterms:modified xsi:type="dcterms:W3CDTF">2013-02-26T14:17:00Z</dcterms:modified>
</cp:coreProperties>
</file>