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5B" w:rsidRPr="00867E2B" w:rsidRDefault="00766E5B" w:rsidP="00A32051">
      <w:pPr>
        <w:pStyle w:val="StyleArial14ptBoldJustified"/>
        <w:spacing w:before="0" w:after="0"/>
        <w:rPr>
          <w:rFonts w:cs="Arial"/>
          <w:sz w:val="24"/>
          <w:szCs w:val="24"/>
          <w:lang w:val="pt-BR"/>
        </w:rPr>
      </w:pPr>
      <w:r w:rsidRPr="00867E2B">
        <w:rPr>
          <w:rFonts w:cs="Arial"/>
          <w:sz w:val="24"/>
          <w:szCs w:val="24"/>
          <w:lang w:val="pt-BR"/>
        </w:rPr>
        <w:t>Bibliografia</w:t>
      </w:r>
    </w:p>
    <w:p w:rsidR="00013FD8" w:rsidRDefault="00013FD8" w:rsidP="00A320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</w:rPr>
        <w:t xml:space="preserve">Guia para o tratamento das infecções oportunistas no adulto </w:t>
      </w:r>
      <w:proofErr w:type="spellStart"/>
      <w:r w:rsidRPr="00867E2B">
        <w:rPr>
          <w:rFonts w:ascii="Arial" w:hAnsi="Arial" w:cs="Arial"/>
          <w:sz w:val="24"/>
          <w:szCs w:val="24"/>
        </w:rPr>
        <w:t>infectado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por </w:t>
      </w:r>
      <w:proofErr w:type="spellStart"/>
      <w:proofErr w:type="gramStart"/>
      <w:r w:rsidRPr="00867E2B">
        <w:rPr>
          <w:rFonts w:ascii="Arial" w:hAnsi="Arial" w:cs="Arial"/>
          <w:sz w:val="24"/>
          <w:szCs w:val="24"/>
        </w:rPr>
        <w:t>HIV</w:t>
      </w:r>
      <w:proofErr w:type="spellEnd"/>
      <w:proofErr w:type="gramEnd"/>
      <w:r w:rsidRPr="00867E2B">
        <w:rPr>
          <w:rFonts w:ascii="Arial" w:hAnsi="Arial" w:cs="Arial"/>
          <w:sz w:val="24"/>
          <w:szCs w:val="24"/>
        </w:rPr>
        <w:t xml:space="preserve"> e profilaxia das infecções oportunistas </w:t>
      </w:r>
      <w:r w:rsidR="002D0E09" w:rsidRPr="00867E2B">
        <w:rPr>
          <w:rFonts w:ascii="Arial" w:hAnsi="Arial" w:cs="Arial"/>
          <w:sz w:val="24"/>
          <w:szCs w:val="24"/>
        </w:rPr>
        <w:t>2004</w:t>
      </w:r>
    </w:p>
    <w:p w:rsidR="00F51D71" w:rsidRPr="00374A45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Aaron L,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Saadoun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Calatroni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Launay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Memain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N, Vincent V,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Marchal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Dupont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Bouchaud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Valere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Lortholary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O. Tuberculosis in HIV-infected patients: a comprehensive review. </w:t>
      </w:r>
      <w:proofErr w:type="spellStart"/>
      <w:r w:rsidRPr="00374A45">
        <w:rPr>
          <w:rFonts w:ascii="Arial" w:hAnsi="Arial" w:cs="Arial"/>
          <w:sz w:val="24"/>
          <w:szCs w:val="24"/>
          <w:lang w:val="en-US"/>
        </w:rPr>
        <w:t>Clin</w:t>
      </w:r>
      <w:proofErr w:type="spellEnd"/>
      <w:r w:rsidRPr="00374A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4A45">
        <w:rPr>
          <w:rFonts w:ascii="Arial" w:hAnsi="Arial" w:cs="Arial"/>
          <w:sz w:val="24"/>
          <w:szCs w:val="24"/>
          <w:lang w:val="en-US"/>
        </w:rPr>
        <w:t>Microbiol</w:t>
      </w:r>
      <w:proofErr w:type="spellEnd"/>
      <w:r w:rsidRPr="00374A45">
        <w:rPr>
          <w:rFonts w:ascii="Arial" w:hAnsi="Arial" w:cs="Arial"/>
          <w:sz w:val="24"/>
          <w:szCs w:val="24"/>
          <w:lang w:val="en-US"/>
        </w:rPr>
        <w:t xml:space="preserve"> Infect 2004</w:t>
      </w:r>
      <w:proofErr w:type="gramStart"/>
      <w:r w:rsidRPr="00374A45">
        <w:rPr>
          <w:rFonts w:ascii="Arial" w:hAnsi="Arial" w:cs="Arial"/>
          <w:sz w:val="24"/>
          <w:szCs w:val="24"/>
          <w:lang w:val="en-US"/>
        </w:rPr>
        <w:t>;10:388</w:t>
      </w:r>
      <w:proofErr w:type="gramEnd"/>
      <w:r w:rsidRPr="00374A45">
        <w:rPr>
          <w:rFonts w:ascii="Arial" w:hAnsi="Arial" w:cs="Arial"/>
          <w:sz w:val="24"/>
          <w:szCs w:val="24"/>
          <w:lang w:val="en-US"/>
        </w:rPr>
        <w:t xml:space="preserve">-398.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67E2B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Abordando os desafios do aconselhamento com pacientes que estão a receber TARV. </w:t>
      </w:r>
      <w:r w:rsidRPr="00867E2B">
        <w:rPr>
          <w:rFonts w:ascii="Arial" w:hAnsi="Arial" w:cs="Arial"/>
          <w:bCs/>
          <w:sz w:val="24"/>
          <w:szCs w:val="24"/>
          <w:lang w:val="pt-BR"/>
        </w:rPr>
        <w:t>Ministério de Moçambique, Programa Nacional de Combate as DTS/</w:t>
      </w:r>
      <w:proofErr w:type="gramStart"/>
      <w:r w:rsidRPr="00867E2B">
        <w:rPr>
          <w:rFonts w:ascii="Arial" w:hAnsi="Arial" w:cs="Arial"/>
          <w:bCs/>
          <w:sz w:val="24"/>
          <w:szCs w:val="24"/>
          <w:lang w:val="pt-BR"/>
        </w:rPr>
        <w:t>HIV</w:t>
      </w:r>
      <w:proofErr w:type="gramEnd"/>
      <w:r w:rsidRPr="00867E2B">
        <w:rPr>
          <w:rFonts w:ascii="Arial" w:hAnsi="Arial" w:cs="Arial"/>
          <w:bCs/>
          <w:sz w:val="24"/>
          <w:szCs w:val="24"/>
          <w:lang w:val="pt-BR"/>
        </w:rPr>
        <w:t>/SIDA. Sector dos Gabinetes de Aconselhamento e Testagem Voluntária (GATV). Março 2004.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867E2B">
        <w:rPr>
          <w:rFonts w:ascii="Arial" w:hAnsi="Arial" w:cs="Arial"/>
          <w:bCs/>
          <w:sz w:val="24"/>
          <w:szCs w:val="24"/>
          <w:lang w:val="en-US"/>
        </w:rPr>
        <w:t xml:space="preserve">Acute Care. Integrated Management of Adolescents and Adults Illness (IMAI). Interim Guidelines for First-Level Facility Health Workers. World Health Organization.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January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2004.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67E2B">
        <w:rPr>
          <w:rFonts w:ascii="Arial" w:hAnsi="Arial" w:cs="Arial"/>
          <w:bCs/>
          <w:sz w:val="24"/>
          <w:szCs w:val="24"/>
          <w:lang w:val="fr-FR"/>
        </w:rPr>
        <w:t>Agnes</w:t>
      </w:r>
      <w:proofErr w:type="spellEnd"/>
      <w:r w:rsidRPr="00867E2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67E2B">
        <w:rPr>
          <w:rFonts w:ascii="Arial" w:hAnsi="Arial" w:cs="Arial"/>
          <w:bCs/>
          <w:sz w:val="24"/>
          <w:szCs w:val="24"/>
          <w:lang w:val="fr-FR"/>
        </w:rPr>
        <w:t>Soete</w:t>
      </w:r>
      <w:proofErr w:type="spellEnd"/>
      <w:r w:rsidRPr="00867E2B">
        <w:rPr>
          <w:rFonts w:ascii="Arial" w:hAnsi="Arial" w:cs="Arial"/>
          <w:bCs/>
          <w:sz w:val="24"/>
          <w:szCs w:val="24"/>
          <w:lang w:val="fr-FR"/>
        </w:rPr>
        <w:t xml:space="preserve"> et Barbara </w:t>
      </w:r>
      <w:proofErr w:type="spellStart"/>
      <w:r w:rsidRPr="00867E2B">
        <w:rPr>
          <w:rFonts w:ascii="Arial" w:hAnsi="Arial" w:cs="Arial"/>
          <w:bCs/>
          <w:sz w:val="24"/>
          <w:szCs w:val="24"/>
          <w:lang w:val="fr-FR"/>
        </w:rPr>
        <w:t>Laumont</w:t>
      </w:r>
      <w:proofErr w:type="spellEnd"/>
      <w:r w:rsidRPr="00867E2B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proofErr w:type="spellStart"/>
      <w:r w:rsidRPr="00867E2B">
        <w:rPr>
          <w:rFonts w:ascii="Arial" w:hAnsi="Arial" w:cs="Arial"/>
          <w:bCs/>
          <w:i/>
          <w:iCs/>
          <w:sz w:val="24"/>
          <w:szCs w:val="24"/>
          <w:lang w:val="fr-FR"/>
        </w:rPr>
        <w:t>Introductión</w:t>
      </w:r>
      <w:proofErr w:type="spellEnd"/>
      <w:r w:rsidRPr="00867E2B">
        <w:rPr>
          <w:rFonts w:ascii="Arial" w:hAnsi="Arial" w:cs="Arial"/>
          <w:bCs/>
          <w:i/>
          <w:iCs/>
          <w:sz w:val="24"/>
          <w:szCs w:val="24"/>
          <w:lang w:val="fr-FR"/>
        </w:rPr>
        <w:t xml:space="preserve"> au </w:t>
      </w:r>
      <w:proofErr w:type="spellStart"/>
      <w:r w:rsidRPr="00867E2B">
        <w:rPr>
          <w:rFonts w:ascii="Arial" w:hAnsi="Arial" w:cs="Arial"/>
          <w:bCs/>
          <w:i/>
          <w:iCs/>
          <w:sz w:val="24"/>
          <w:szCs w:val="24"/>
          <w:lang w:val="fr-FR"/>
        </w:rPr>
        <w:t>counselling</w:t>
      </w:r>
      <w:proofErr w:type="spellEnd"/>
      <w:r w:rsidRPr="00867E2B">
        <w:rPr>
          <w:rFonts w:ascii="Arial" w:hAnsi="Arial" w:cs="Arial"/>
          <w:bCs/>
          <w:i/>
          <w:iCs/>
          <w:sz w:val="24"/>
          <w:szCs w:val="24"/>
          <w:lang w:val="fr-FR"/>
        </w:rPr>
        <w:t xml:space="preserve"> SIDA</w:t>
      </w:r>
      <w:r w:rsidRPr="00867E2B">
        <w:rPr>
          <w:rFonts w:ascii="Arial" w:hAnsi="Arial" w:cs="Arial"/>
          <w:bCs/>
          <w:sz w:val="24"/>
          <w:szCs w:val="24"/>
          <w:lang w:val="fr-FR"/>
        </w:rPr>
        <w:t xml:space="preserve">. Département </w:t>
      </w:r>
      <w:proofErr w:type="spellStart"/>
      <w:r w:rsidRPr="00867E2B">
        <w:rPr>
          <w:rFonts w:ascii="Arial" w:hAnsi="Arial" w:cs="Arial"/>
          <w:bCs/>
          <w:sz w:val="24"/>
          <w:szCs w:val="24"/>
          <w:lang w:val="fr-FR"/>
        </w:rPr>
        <w:t>medical</w:t>
      </w:r>
      <w:proofErr w:type="spellEnd"/>
      <w:r w:rsidRPr="00867E2B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MSF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– Centre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Operacionnel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Bruxelles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Mars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2004.</w:t>
      </w:r>
    </w:p>
    <w:p w:rsidR="00F51D71" w:rsidRDefault="00F51D71" w:rsidP="00A32051">
      <w:pPr>
        <w:pStyle w:val="StyleArial14ptBoldJustified"/>
        <w:numPr>
          <w:ilvl w:val="0"/>
          <w:numId w:val="7"/>
        </w:numPr>
        <w:shd w:val="clear" w:color="auto" w:fill="FFFFFF" w:themeFill="background1"/>
        <w:spacing w:before="0" w:after="0"/>
        <w:ind w:left="360"/>
        <w:rPr>
          <w:rFonts w:cs="Arial"/>
          <w:b w:val="0"/>
          <w:sz w:val="24"/>
          <w:szCs w:val="24"/>
          <w:lang w:val="en-US"/>
        </w:rPr>
      </w:pPr>
      <w:proofErr w:type="spellStart"/>
      <w:r w:rsidRPr="00867E2B">
        <w:rPr>
          <w:rFonts w:cs="Arial"/>
          <w:b w:val="0"/>
          <w:sz w:val="24"/>
          <w:szCs w:val="24"/>
          <w:lang w:val="en-US"/>
        </w:rPr>
        <w:t>Anglaret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X,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Dakoury-Dogbo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N,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Bonard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D,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Toure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S,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Combe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P,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Ouassa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T,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Menan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H,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N’Dri-Yoman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T,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Dabis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F, </w:t>
      </w:r>
      <w:proofErr w:type="spellStart"/>
      <w:r w:rsidRPr="00867E2B">
        <w:rPr>
          <w:rFonts w:cs="Arial"/>
          <w:b w:val="0"/>
          <w:sz w:val="24"/>
          <w:szCs w:val="24"/>
          <w:lang w:val="en-US"/>
        </w:rPr>
        <w:t>Salamon</w:t>
      </w:r>
      <w:proofErr w:type="spellEnd"/>
      <w:r w:rsidRPr="00867E2B">
        <w:rPr>
          <w:rFonts w:cs="Arial"/>
          <w:b w:val="0"/>
          <w:sz w:val="24"/>
          <w:szCs w:val="24"/>
          <w:lang w:val="en-US"/>
        </w:rPr>
        <w:t xml:space="preserve"> R. Causes and empirical treatment of fever in HIV-infected adult outpatients, Abidjan, Cote d’Ivoire. AIDS 2002</w:t>
      </w:r>
      <w:proofErr w:type="gramStart"/>
      <w:r w:rsidRPr="00867E2B">
        <w:rPr>
          <w:rFonts w:cs="Arial"/>
          <w:b w:val="0"/>
          <w:sz w:val="24"/>
          <w:szCs w:val="24"/>
          <w:lang w:val="en-US"/>
        </w:rPr>
        <w:t>;16:909</w:t>
      </w:r>
      <w:proofErr w:type="gramEnd"/>
      <w:r w:rsidRPr="00867E2B">
        <w:rPr>
          <w:rFonts w:cs="Arial"/>
          <w:b w:val="0"/>
          <w:sz w:val="24"/>
          <w:szCs w:val="24"/>
          <w:lang w:val="en-US"/>
        </w:rPr>
        <w:t>-918.</w:t>
      </w:r>
    </w:p>
    <w:p w:rsidR="00256AA0" w:rsidRPr="0066152D" w:rsidRDefault="00256AA0" w:rsidP="00A32051">
      <w:pPr>
        <w:pStyle w:val="StyleArial14ptBoldJustified"/>
        <w:numPr>
          <w:ilvl w:val="0"/>
          <w:numId w:val="7"/>
        </w:numPr>
        <w:shd w:val="clear" w:color="auto" w:fill="FFFFFF" w:themeFill="background1"/>
        <w:spacing w:before="0" w:after="0"/>
        <w:ind w:left="360"/>
        <w:rPr>
          <w:rFonts w:cs="Arial"/>
          <w:b w:val="0"/>
          <w:sz w:val="24"/>
          <w:szCs w:val="24"/>
          <w:lang w:val="en-US"/>
        </w:rPr>
      </w:pPr>
      <w:proofErr w:type="spellStart"/>
      <w:r w:rsidRPr="0066152D">
        <w:rPr>
          <w:rFonts w:cs="Arial"/>
          <w:b w:val="0"/>
          <w:sz w:val="24"/>
          <w:szCs w:val="24"/>
          <w:lang w:val="en-US"/>
        </w:rPr>
        <w:t>Antriretroviral</w:t>
      </w:r>
      <w:proofErr w:type="spellEnd"/>
      <w:r w:rsidRPr="0066152D">
        <w:rPr>
          <w:rFonts w:cs="Arial"/>
          <w:b w:val="0"/>
          <w:sz w:val="24"/>
          <w:szCs w:val="24"/>
          <w:lang w:val="en-US"/>
        </w:rPr>
        <w:t xml:space="preserve"> Drugs for Treating Pregnant Women and Preventing HIV Infection in Infants in Resource-Limited Settings, WHO 2006, </w:t>
      </w:r>
      <w:proofErr w:type="spellStart"/>
      <w:r w:rsidRPr="0066152D">
        <w:rPr>
          <w:rFonts w:cs="Arial"/>
          <w:b w:val="0"/>
          <w:sz w:val="24"/>
          <w:szCs w:val="24"/>
          <w:lang w:val="en-US"/>
        </w:rPr>
        <w:t>p.5</w:t>
      </w:r>
      <w:proofErr w:type="spellEnd"/>
      <w:r w:rsidRPr="0066152D">
        <w:rPr>
          <w:rFonts w:cs="Arial"/>
          <w:b w:val="0"/>
          <w:sz w:val="24"/>
          <w:szCs w:val="24"/>
          <w:lang w:val="en-US"/>
        </w:rPr>
        <w:t xml:space="preserve">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Archibald L, McDonald C,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Nwanyanwu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Kazembe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Dobbie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H,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Tokars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Reller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L, Jarvis W. A hospital-based prevalence survey of bloodstream infections in febrile patients in Malawi: implications for diagnosis and therapy.  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J Infect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2000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;181:1414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>-20.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Badri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Ehrlich R, Wood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Pulerwitz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T,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Maartens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G. Association between tuberculosis and HIV disease progression in a high tuberculosis prevalence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área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Tuberc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Lung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2001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;5:225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>-232.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Balcells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Thomas S, Godfrey-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Faussett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Grant A.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Isoniazid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preventive therapy and risk for resistant tuberculosis.  </w:t>
      </w:r>
      <w:r w:rsidRPr="00F51D71">
        <w:rPr>
          <w:rFonts w:ascii="Arial" w:hAnsi="Arial" w:cs="Arial"/>
          <w:sz w:val="24"/>
          <w:szCs w:val="24"/>
          <w:lang w:val="en-US"/>
        </w:rPr>
        <w:t>Emerging Infectious Diseases 2006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;12:746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>-751. (</w:t>
      </w:r>
      <w:hyperlink r:id="rId8" w:history="1">
        <w:r w:rsidRPr="00F51D71">
          <w:rPr>
            <w:rStyle w:val="Hyperlink"/>
            <w:rFonts w:ascii="Arial" w:hAnsi="Arial" w:cs="Arial"/>
            <w:sz w:val="24"/>
            <w:szCs w:val="24"/>
            <w:lang w:val="en-US"/>
          </w:rPr>
          <w:t>www.cdc.gov/eid</w:t>
        </w:r>
      </w:hyperlink>
      <w:r w:rsidRPr="00F51D71">
        <w:rPr>
          <w:rFonts w:ascii="Arial" w:hAnsi="Arial" w:cs="Arial"/>
          <w:sz w:val="24"/>
          <w:szCs w:val="24"/>
          <w:lang w:val="en-US"/>
        </w:rPr>
        <w:t>)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Batungwanayo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J. et al. Pulmonary disease associated with the human immunodeficiency virus in Kigali, Rwanda. A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fiberoptic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bronchoscopic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study of 111 cases of undetermined etiology. </w:t>
      </w:r>
      <w:r w:rsidRPr="00867E2B">
        <w:rPr>
          <w:rFonts w:ascii="Arial" w:hAnsi="Arial" w:cs="Arial"/>
          <w:i/>
          <w:iCs/>
          <w:sz w:val="24"/>
          <w:szCs w:val="24"/>
          <w:lang w:val="en-US"/>
        </w:rPr>
        <w:t xml:space="preserve">Am J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  <w:lang w:val="en-US"/>
        </w:rPr>
        <w:t>Respir</w:t>
      </w:r>
      <w:proofErr w:type="spellEnd"/>
      <w:r w:rsidRPr="00867E2B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  <w:lang w:val="en-US"/>
        </w:rPr>
        <w:t>Crit</w:t>
      </w:r>
      <w:proofErr w:type="spellEnd"/>
      <w:r w:rsidRPr="00867E2B">
        <w:rPr>
          <w:rFonts w:ascii="Arial" w:hAnsi="Arial" w:cs="Arial"/>
          <w:i/>
          <w:iCs/>
          <w:sz w:val="24"/>
          <w:szCs w:val="24"/>
          <w:lang w:val="en-US"/>
        </w:rPr>
        <w:t xml:space="preserve"> Care Med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  <w:lang w:val="en-US"/>
        </w:rPr>
        <w:t>149</w:t>
      </w:r>
      <w:r w:rsidRPr="00867E2B">
        <w:rPr>
          <w:rFonts w:ascii="Arial" w:hAnsi="Arial" w:cs="Arial"/>
          <w:sz w:val="24"/>
          <w:szCs w:val="24"/>
          <w:lang w:val="en-US"/>
        </w:rPr>
        <w:t>, 1591-6 (1994).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Belperio</w:t>
      </w:r>
      <w:proofErr w:type="spellEnd"/>
      <w:r w:rsidRPr="00867E2B">
        <w:rPr>
          <w:rFonts w:ascii="Arial" w:hAnsi="Arial" w:cs="Arial"/>
          <w:lang w:val="en-US"/>
        </w:rPr>
        <w:t xml:space="preserve"> P, </w:t>
      </w:r>
      <w:proofErr w:type="spellStart"/>
      <w:r w:rsidRPr="00867E2B">
        <w:rPr>
          <w:rFonts w:ascii="Arial" w:hAnsi="Arial" w:cs="Arial"/>
          <w:lang w:val="en-US"/>
        </w:rPr>
        <w:t>Rhew</w:t>
      </w:r>
      <w:proofErr w:type="spellEnd"/>
      <w:r w:rsidRPr="00867E2B">
        <w:rPr>
          <w:rFonts w:ascii="Arial" w:hAnsi="Arial" w:cs="Arial"/>
          <w:lang w:val="en-US"/>
        </w:rPr>
        <w:t xml:space="preserve"> D. Prevalence and outcomes of anemia in individuals with human immunodeficiency virus: a systematic review of the literature. Am J Med </w:t>
      </w:r>
      <w:proofErr w:type="spellStart"/>
      <w:r w:rsidRPr="00867E2B">
        <w:rPr>
          <w:rFonts w:ascii="Arial" w:hAnsi="Arial" w:cs="Arial"/>
          <w:lang w:val="en-US"/>
        </w:rPr>
        <w:t>2004</w:t>
      </w:r>
      <w:proofErr w:type="gramStart"/>
      <w:r w:rsidRPr="00867E2B">
        <w:rPr>
          <w:rFonts w:ascii="Arial" w:hAnsi="Arial" w:cs="Arial"/>
          <w:lang w:val="en-US"/>
        </w:rPr>
        <w:t>;116:27S</w:t>
      </w:r>
      <w:proofErr w:type="gramEnd"/>
      <w:r w:rsidRPr="00867E2B">
        <w:rPr>
          <w:rFonts w:ascii="Arial" w:hAnsi="Arial" w:cs="Arial"/>
          <w:lang w:val="en-US"/>
        </w:rPr>
        <w:t>-43S</w:t>
      </w:r>
      <w:proofErr w:type="spellEnd"/>
      <w:r w:rsidRPr="00867E2B">
        <w:rPr>
          <w:rFonts w:ascii="Arial" w:hAnsi="Arial" w:cs="Arial"/>
          <w:lang w:val="en-US"/>
        </w:rPr>
        <w:t>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Blomberg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Manji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K,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Urassa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W,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Tamim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Mwakagile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Jureen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Msangi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V,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Tellevik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Holberg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-Peterson M,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Harthug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Maselle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Langeland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N. Antimicrobial resistance predicts death in Tanzanian children with bloodstream infections: a prospective cohort study. 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BMC Infect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2007; 7:43.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95F3C">
        <w:rPr>
          <w:rFonts w:ascii="Arial" w:hAnsi="Arial" w:cs="Arial"/>
          <w:sz w:val="24"/>
          <w:szCs w:val="24"/>
          <w:lang w:val="en-US"/>
        </w:rPr>
        <w:lastRenderedPageBreak/>
        <w:t>Brahmbhatt</w:t>
      </w:r>
      <w:proofErr w:type="spellEnd"/>
      <w:r w:rsidRPr="00E95F3C">
        <w:rPr>
          <w:rFonts w:ascii="Arial" w:hAnsi="Arial" w:cs="Arial"/>
          <w:sz w:val="24"/>
          <w:szCs w:val="24"/>
          <w:lang w:val="en-US"/>
        </w:rPr>
        <w:t xml:space="preserve"> H, Sullivan D, </w:t>
      </w:r>
      <w:proofErr w:type="spellStart"/>
      <w:r w:rsidRPr="00E95F3C">
        <w:rPr>
          <w:rFonts w:ascii="Arial" w:hAnsi="Arial" w:cs="Arial"/>
          <w:sz w:val="24"/>
          <w:szCs w:val="24"/>
          <w:lang w:val="en-US"/>
        </w:rPr>
        <w:t>Kigozi</w:t>
      </w:r>
      <w:proofErr w:type="spellEnd"/>
      <w:r w:rsidRPr="00E95F3C">
        <w:rPr>
          <w:rFonts w:ascii="Arial" w:hAnsi="Arial" w:cs="Arial"/>
          <w:sz w:val="24"/>
          <w:szCs w:val="24"/>
          <w:lang w:val="en-US"/>
        </w:rPr>
        <w:t xml:space="preserve"> G, et al.  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Association of HIV and malaria with mother-to-child transmission, birth outcomes, and child mortality.  J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Acquir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Immune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Defic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Synd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2008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;47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>(4):472-6. 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fr-FR"/>
        </w:rPr>
        <w:t xml:space="preserve">Breen, R.A. et al. </w:t>
      </w:r>
      <w:r w:rsidRPr="00867E2B">
        <w:rPr>
          <w:rFonts w:ascii="Arial" w:hAnsi="Arial" w:cs="Arial"/>
          <w:lang w:val="en-US"/>
        </w:rPr>
        <w:t xml:space="preserve">Paradoxical reactions during tuberculosis treatment in patients with and without HIV co-infection. </w:t>
      </w:r>
      <w:r w:rsidRPr="00867E2B">
        <w:rPr>
          <w:rFonts w:ascii="Arial" w:hAnsi="Arial" w:cs="Arial"/>
          <w:i/>
          <w:lang w:val="en-US"/>
        </w:rPr>
        <w:t>Thorax</w:t>
      </w:r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59</w:t>
      </w:r>
      <w:r w:rsidRPr="00867E2B">
        <w:rPr>
          <w:rFonts w:ascii="Arial" w:hAnsi="Arial" w:cs="Arial"/>
          <w:lang w:val="en-US"/>
        </w:rPr>
        <w:t>, 704-7 (2004).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Brentlinger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 and Behrens C:  Chapter on malaria and HIV in forthcoming book from Elizabeth Glaser foundation (should be available in June 2008).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Brentlinger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PE, Montoya P, Blanco Rojas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AJ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Correia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Dgedge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Saute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Gimbel-Sherr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K, Mercer MA,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Gloyd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S. Prevalence and predictors of maternal peripheral malaria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parasitemia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in central Mozambique. Am J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Trop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Med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Hyg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2007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;77:228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>-234.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867E2B">
        <w:rPr>
          <w:rFonts w:ascii="Arial" w:hAnsi="Arial" w:cs="Arial"/>
          <w:bCs/>
          <w:sz w:val="24"/>
          <w:szCs w:val="24"/>
          <w:lang w:val="en-US"/>
        </w:rPr>
        <w:t xml:space="preserve">Briefing package. HIV/AIDS </w:t>
      </w:r>
      <w:proofErr w:type="spellStart"/>
      <w:r w:rsidRPr="00867E2B">
        <w:rPr>
          <w:rFonts w:ascii="Arial" w:hAnsi="Arial" w:cs="Arial"/>
          <w:bCs/>
          <w:sz w:val="24"/>
          <w:szCs w:val="24"/>
          <w:lang w:val="en-US"/>
        </w:rPr>
        <w:t>Programme</w:t>
      </w:r>
      <w:proofErr w:type="spellEnd"/>
      <w:r w:rsidRPr="00867E2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Pr="00867E2B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Strengthening health services to fight HIV/AIDS. Integrated approach to HIV Prevention, Care and Treatment: IMAI and </w:t>
      </w:r>
      <w:proofErr w:type="spellStart"/>
      <w:r w:rsidRPr="00867E2B">
        <w:rPr>
          <w:rFonts w:ascii="Arial" w:hAnsi="Arial" w:cs="Arial"/>
          <w:bCs/>
          <w:i/>
          <w:iCs/>
          <w:sz w:val="24"/>
          <w:szCs w:val="24"/>
          <w:lang w:val="en-US"/>
        </w:rPr>
        <w:t>IMCI</w:t>
      </w:r>
      <w:proofErr w:type="spellEnd"/>
      <w:r w:rsidRPr="00867E2B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tools</w:t>
      </w:r>
      <w:r w:rsidRPr="00867E2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WHO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revised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draft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67E2B">
        <w:rPr>
          <w:rFonts w:ascii="Arial" w:hAnsi="Arial" w:cs="Arial"/>
          <w:bCs/>
          <w:sz w:val="24"/>
          <w:szCs w:val="24"/>
        </w:rPr>
        <w:t>July</w:t>
      </w:r>
      <w:proofErr w:type="spellEnd"/>
      <w:r w:rsidRPr="00867E2B">
        <w:rPr>
          <w:rFonts w:ascii="Arial" w:hAnsi="Arial" w:cs="Arial"/>
          <w:bCs/>
          <w:sz w:val="24"/>
          <w:szCs w:val="24"/>
        </w:rPr>
        <w:t xml:space="preserve"> 2006.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Brink A-K,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Mahe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Watera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Lugada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Gilks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Whitworth J, French N. 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Diarrhoea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CD4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counts, and enteric infections in a community-based cohort of HIV-infected adults in Uganda.  </w:t>
      </w:r>
      <w:r w:rsidRPr="00867E2B">
        <w:rPr>
          <w:rFonts w:ascii="Arial" w:hAnsi="Arial" w:cs="Arial"/>
          <w:sz w:val="24"/>
          <w:szCs w:val="24"/>
        </w:rPr>
        <w:t xml:space="preserve">J </w:t>
      </w:r>
      <w:proofErr w:type="spellStart"/>
      <w:r w:rsidRPr="00867E2B">
        <w:rPr>
          <w:rFonts w:ascii="Arial" w:hAnsi="Arial" w:cs="Arial"/>
          <w:sz w:val="24"/>
          <w:szCs w:val="24"/>
        </w:rPr>
        <w:t>Infection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2002;45:99-106.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i/>
          <w:sz w:val="24"/>
          <w:szCs w:val="24"/>
          <w:lang w:val="en-US"/>
        </w:rPr>
        <w:t>Care (</w:t>
      </w:r>
      <w:proofErr w:type="spellStart"/>
      <w:r w:rsidRPr="00867E2B">
        <w:rPr>
          <w:rFonts w:ascii="Arial" w:hAnsi="Arial" w:cs="Arial"/>
          <w:i/>
          <w:sz w:val="24"/>
          <w:szCs w:val="24"/>
          <w:lang w:val="en-US"/>
        </w:rPr>
        <w:t>ISTC</w:t>
      </w:r>
      <w:proofErr w:type="spellEnd"/>
      <w:r w:rsidRPr="00867E2B">
        <w:rPr>
          <w:rFonts w:ascii="Arial" w:hAnsi="Arial" w:cs="Arial"/>
          <w:i/>
          <w:sz w:val="24"/>
          <w:szCs w:val="24"/>
          <w:lang w:val="en-US"/>
        </w:rPr>
        <w:t>)</w:t>
      </w:r>
      <w:r w:rsidRPr="00867E2B">
        <w:rPr>
          <w:rFonts w:ascii="Arial" w:hAnsi="Arial" w:cs="Arial"/>
          <w:sz w:val="24"/>
          <w:szCs w:val="24"/>
          <w:lang w:val="en-US"/>
        </w:rPr>
        <w:t>. The Hague: Tuberculosis Coalition for Technical Assistance, 2006.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Caulfield L et al. </w:t>
      </w:r>
      <w:proofErr w:type="spellStart"/>
      <w:r w:rsidRPr="00867E2B">
        <w:rPr>
          <w:rFonts w:ascii="Arial" w:hAnsi="Arial" w:cs="Arial"/>
          <w:lang w:val="en-US"/>
        </w:rPr>
        <w:t>Undernutrition</w:t>
      </w:r>
      <w:proofErr w:type="spellEnd"/>
      <w:r w:rsidRPr="00867E2B">
        <w:rPr>
          <w:rFonts w:ascii="Arial" w:hAnsi="Arial" w:cs="Arial"/>
          <w:lang w:val="en-US"/>
        </w:rPr>
        <w:t xml:space="preserve"> as an underlying cause of child deaths associated with diarrhea, pneumonia, malaria, and measles. Am J </w:t>
      </w:r>
      <w:proofErr w:type="spellStart"/>
      <w:r w:rsidRPr="00867E2B">
        <w:rPr>
          <w:rFonts w:ascii="Arial" w:hAnsi="Arial" w:cs="Arial"/>
          <w:lang w:val="en-US"/>
        </w:rPr>
        <w:t>Clin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Nutr</w:t>
      </w:r>
      <w:proofErr w:type="spellEnd"/>
      <w:r w:rsidRPr="00867E2B">
        <w:rPr>
          <w:rFonts w:ascii="Arial" w:hAnsi="Arial" w:cs="Arial"/>
          <w:lang w:val="en-US"/>
        </w:rPr>
        <w:t xml:space="preserve"> 2004</w:t>
      </w:r>
      <w:proofErr w:type="gramStart"/>
      <w:r w:rsidRPr="00867E2B">
        <w:rPr>
          <w:rFonts w:ascii="Arial" w:hAnsi="Arial" w:cs="Arial"/>
          <w:lang w:val="en-US"/>
        </w:rPr>
        <w:t>;80:193</w:t>
      </w:r>
      <w:proofErr w:type="gramEnd"/>
      <w:r w:rsidRPr="00867E2B">
        <w:rPr>
          <w:rFonts w:ascii="Arial" w:hAnsi="Arial" w:cs="Arial"/>
          <w:lang w:val="en-US"/>
        </w:rPr>
        <w:t>-8.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67E2B">
        <w:rPr>
          <w:rFonts w:ascii="Arial" w:hAnsi="Arial" w:cs="Arial"/>
          <w:sz w:val="24"/>
          <w:szCs w:val="24"/>
          <w:lang w:val="fr-FR"/>
        </w:rPr>
        <w:t>Chakaya</w:t>
      </w:r>
      <w:proofErr w:type="spellEnd"/>
      <w:r w:rsidRPr="00867E2B">
        <w:rPr>
          <w:rFonts w:ascii="Arial" w:hAnsi="Arial" w:cs="Arial"/>
          <w:sz w:val="24"/>
          <w:szCs w:val="24"/>
          <w:lang w:val="fr-FR"/>
        </w:rPr>
        <w:t xml:space="preserve">, J.M. et al.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Pneumocystis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carinii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pneumonia in HIV/AIDS patients at an urban district hospital in Kenya.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East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Afr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Med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J</w:t>
      </w:r>
      <w:r w:rsidRPr="00867E2B">
        <w:rPr>
          <w:rFonts w:ascii="Arial" w:hAnsi="Arial" w:cs="Arial"/>
          <w:sz w:val="24"/>
          <w:szCs w:val="24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</w:rPr>
        <w:t>80</w:t>
      </w:r>
      <w:r w:rsidRPr="00867E2B">
        <w:rPr>
          <w:rFonts w:ascii="Arial" w:hAnsi="Arial" w:cs="Arial"/>
          <w:sz w:val="24"/>
          <w:szCs w:val="24"/>
        </w:rPr>
        <w:t>, 30-5 (2003).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Chimzizi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Gausi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Bwanali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Mbalume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Teck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Gomani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Zachariah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Zuza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W,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Malombe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Salaniponi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F, Harries A. Voluntary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counselling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>, HIV testing and adjunctive Co-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trimoxazol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are associated with improved TB treatment outcomes under routine conditions in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Thyolo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District, Malawi.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Tuberc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Lung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2004</w:t>
      </w:r>
      <w:r w:rsidR="00965235" w:rsidRPr="00F51D71">
        <w:rPr>
          <w:rFonts w:ascii="Arial" w:hAnsi="Arial" w:cs="Arial"/>
          <w:sz w:val="24"/>
          <w:szCs w:val="24"/>
          <w:lang w:val="en-US"/>
        </w:rPr>
        <w:t>; 8:579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-85.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Cook G, </w:t>
      </w:r>
      <w:proofErr w:type="spellStart"/>
      <w:r w:rsidRPr="00867E2B">
        <w:rPr>
          <w:rFonts w:ascii="Arial" w:hAnsi="Arial" w:cs="Arial"/>
          <w:lang w:val="en-US"/>
        </w:rPr>
        <w:t>Zumla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gramStart"/>
      <w:r w:rsidRPr="00867E2B">
        <w:rPr>
          <w:rFonts w:ascii="Arial" w:hAnsi="Arial" w:cs="Arial"/>
          <w:lang w:val="en-US"/>
        </w:rPr>
        <w:t>eds</w:t>
      </w:r>
      <w:proofErr w:type="gramEnd"/>
      <w:r w:rsidRPr="00867E2B">
        <w:rPr>
          <w:rFonts w:ascii="Arial" w:hAnsi="Arial" w:cs="Arial"/>
          <w:lang w:val="en-US"/>
        </w:rPr>
        <w:t>. Manson’s Tropical Diseases. 21</w:t>
      </w:r>
      <w:r w:rsidRPr="00867E2B">
        <w:rPr>
          <w:rFonts w:ascii="Arial" w:hAnsi="Arial" w:cs="Arial"/>
          <w:vertAlign w:val="superscript"/>
          <w:lang w:val="en-US"/>
        </w:rPr>
        <w:t>st</w:t>
      </w:r>
      <w:r w:rsidRPr="00867E2B">
        <w:rPr>
          <w:rFonts w:ascii="Arial" w:hAnsi="Arial" w:cs="Arial"/>
          <w:lang w:val="en-US"/>
        </w:rPr>
        <w:t xml:space="preserve"> edition. London: WB Saunders, 2003.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Currier J, </w:t>
      </w:r>
      <w:proofErr w:type="spellStart"/>
      <w:r w:rsidRPr="00867E2B">
        <w:rPr>
          <w:rFonts w:ascii="Arial" w:hAnsi="Arial" w:cs="Arial"/>
          <w:lang w:val="en-US"/>
        </w:rPr>
        <w:t>Havlir</w:t>
      </w:r>
      <w:proofErr w:type="spellEnd"/>
      <w:r w:rsidRPr="00867E2B">
        <w:rPr>
          <w:rFonts w:ascii="Arial" w:hAnsi="Arial" w:cs="Arial"/>
          <w:lang w:val="en-US"/>
        </w:rPr>
        <w:t xml:space="preserve"> D.  Complications of HIV disease and therapy.  Topics in HIV </w:t>
      </w:r>
      <w:r w:rsidR="00965235" w:rsidRPr="00867E2B">
        <w:rPr>
          <w:rFonts w:ascii="Arial" w:hAnsi="Arial" w:cs="Arial"/>
          <w:lang w:val="en-US"/>
        </w:rPr>
        <w:t>Medicine 2007; 15:40</w:t>
      </w:r>
      <w:r w:rsidRPr="00867E2B">
        <w:rPr>
          <w:rFonts w:ascii="Arial" w:hAnsi="Arial" w:cs="Arial"/>
          <w:lang w:val="en-US"/>
        </w:rPr>
        <w:t>-47.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Del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Amo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Malin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Pozniak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De Cock K. Does tuberculosis accelerate the progression of HIV disease? </w:t>
      </w:r>
      <w:r w:rsidRPr="00F51D71">
        <w:rPr>
          <w:rFonts w:ascii="Arial" w:hAnsi="Arial" w:cs="Arial"/>
          <w:sz w:val="24"/>
          <w:szCs w:val="24"/>
          <w:lang w:val="en-US"/>
        </w:rPr>
        <w:t>Evidence from basic science and epidemiology. AIDS 1999</w:t>
      </w:r>
      <w:r w:rsidR="00965235" w:rsidRPr="00F51D71">
        <w:rPr>
          <w:rFonts w:ascii="Arial" w:hAnsi="Arial" w:cs="Arial"/>
          <w:sz w:val="24"/>
          <w:szCs w:val="24"/>
          <w:lang w:val="en-US"/>
        </w:rPr>
        <w:t>; 13:1151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-1158.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Dellitt</w:t>
      </w:r>
      <w:proofErr w:type="spellEnd"/>
      <w:r w:rsidRPr="00867E2B">
        <w:rPr>
          <w:rFonts w:ascii="Arial" w:hAnsi="Arial" w:cs="Arial"/>
          <w:lang w:val="en-US"/>
        </w:rPr>
        <w:t xml:space="preserve"> T.  Case 1.  </w:t>
      </w:r>
      <w:proofErr w:type="spellStart"/>
      <w:r w:rsidRPr="00867E2B">
        <w:rPr>
          <w:rFonts w:ascii="Arial" w:hAnsi="Arial" w:cs="Arial"/>
          <w:lang w:val="en-US"/>
        </w:rPr>
        <w:t>Abacavir</w:t>
      </w:r>
      <w:proofErr w:type="spellEnd"/>
      <w:r w:rsidRPr="00867E2B">
        <w:rPr>
          <w:rFonts w:ascii="Arial" w:hAnsi="Arial" w:cs="Arial"/>
          <w:lang w:val="en-US"/>
        </w:rPr>
        <w:t xml:space="preserve"> hypersensitivity reaction.  HIV Web Study.  Available from:   </w:t>
      </w:r>
      <w:r w:rsidR="00B16474">
        <w:fldChar w:fldCharType="begin"/>
      </w:r>
      <w:r w:rsidR="00B16474" w:rsidRPr="00CC3457">
        <w:rPr>
          <w:lang w:val="en-US"/>
        </w:rPr>
        <w:instrText>HYPERLINK "http://depts.washington.edu/hivaids/arvae/case1/index.html"</w:instrText>
      </w:r>
      <w:r w:rsidR="00B16474">
        <w:fldChar w:fldCharType="separate"/>
      </w:r>
      <w:r w:rsidRPr="00867E2B">
        <w:rPr>
          <w:rStyle w:val="Hyperlink"/>
          <w:rFonts w:ascii="Arial" w:hAnsi="Arial" w:cs="Arial"/>
          <w:lang w:val="en-US"/>
        </w:rPr>
        <w:t>http://depts.washington.edu/hivaids/arvae/case1/index.html</w:t>
      </w:r>
      <w:r w:rsidR="00B16474">
        <w:fldChar w:fldCharType="end"/>
      </w:r>
      <w:r w:rsidRPr="00867E2B">
        <w:rPr>
          <w:rFonts w:ascii="Arial" w:hAnsi="Arial" w:cs="Arial"/>
          <w:lang w:val="en-US"/>
        </w:rPr>
        <w:t>.   Accessed 19 June 2007.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Dolin R, </w:t>
      </w:r>
      <w:proofErr w:type="spellStart"/>
      <w:r w:rsidRPr="00867E2B">
        <w:rPr>
          <w:rFonts w:ascii="Arial" w:hAnsi="Arial" w:cs="Arial"/>
          <w:lang w:val="en-US"/>
        </w:rPr>
        <w:t>Masur</w:t>
      </w:r>
      <w:proofErr w:type="spellEnd"/>
      <w:r w:rsidRPr="00867E2B">
        <w:rPr>
          <w:rFonts w:ascii="Arial" w:hAnsi="Arial" w:cs="Arial"/>
          <w:lang w:val="en-US"/>
        </w:rPr>
        <w:t xml:space="preserve"> H, </w:t>
      </w:r>
      <w:proofErr w:type="spellStart"/>
      <w:r w:rsidRPr="00867E2B">
        <w:rPr>
          <w:rFonts w:ascii="Arial" w:hAnsi="Arial" w:cs="Arial"/>
          <w:lang w:val="en-US"/>
        </w:rPr>
        <w:t>Saag</w:t>
      </w:r>
      <w:proofErr w:type="spellEnd"/>
      <w:r w:rsidRPr="00867E2B">
        <w:rPr>
          <w:rFonts w:ascii="Arial" w:hAnsi="Arial" w:cs="Arial"/>
          <w:lang w:val="en-US"/>
        </w:rPr>
        <w:t xml:space="preserve"> M. AIDS Therapy. 2nd edition. New York: Churchill Livingstone, 2003.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Facilitator`s Guide for the WHO Basic ART Aid Training Course. Based on the IMAI Chronic HIV Care with ARV Therapy guidelines module. </w:t>
      </w:r>
      <w:proofErr w:type="spellStart"/>
      <w:r w:rsidRPr="00867E2B">
        <w:rPr>
          <w:rFonts w:ascii="Arial" w:hAnsi="Arial" w:cs="Arial"/>
          <w:sz w:val="24"/>
          <w:szCs w:val="24"/>
        </w:rPr>
        <w:t>WHO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7E2B">
        <w:rPr>
          <w:rFonts w:ascii="Arial" w:hAnsi="Arial" w:cs="Arial"/>
          <w:sz w:val="24"/>
          <w:szCs w:val="24"/>
        </w:rPr>
        <w:t>February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2006 </w:t>
      </w:r>
      <w:proofErr w:type="spellStart"/>
      <w:r w:rsidRPr="00867E2B">
        <w:rPr>
          <w:rFonts w:ascii="Arial" w:hAnsi="Arial" w:cs="Arial"/>
          <w:sz w:val="24"/>
          <w:szCs w:val="24"/>
        </w:rPr>
        <w:t>draft</w:t>
      </w:r>
      <w:proofErr w:type="spellEnd"/>
      <w:r w:rsidRPr="00867E2B">
        <w:rPr>
          <w:rFonts w:ascii="Arial" w:hAnsi="Arial" w:cs="Arial"/>
          <w:sz w:val="24"/>
          <w:szCs w:val="24"/>
        </w:rPr>
        <w:t>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lastRenderedPageBreak/>
        <w:t xml:space="preserve">Farmer P, Robin S, </w:t>
      </w:r>
      <w:proofErr w:type="spellStart"/>
      <w:r w:rsidRPr="00867E2B">
        <w:rPr>
          <w:rFonts w:ascii="Arial" w:hAnsi="Arial" w:cs="Arial"/>
          <w:lang w:val="en-US"/>
        </w:rPr>
        <w:t>Ramilus</w:t>
      </w:r>
      <w:proofErr w:type="spellEnd"/>
      <w:r w:rsidRPr="00867E2B">
        <w:rPr>
          <w:rFonts w:ascii="Arial" w:hAnsi="Arial" w:cs="Arial"/>
          <w:lang w:val="en-US"/>
        </w:rPr>
        <w:t xml:space="preserve"> St. L, Kim J. Tuberculosis, poverty, and “compliance”: lessons from rural Haiti. </w:t>
      </w:r>
      <w:proofErr w:type="spellStart"/>
      <w:r w:rsidRPr="00867E2B">
        <w:rPr>
          <w:rFonts w:ascii="Arial" w:hAnsi="Arial" w:cs="Arial"/>
          <w:lang w:val="en-US"/>
        </w:rPr>
        <w:t>Semin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Resp</w:t>
      </w:r>
      <w:proofErr w:type="spellEnd"/>
      <w:r w:rsidRPr="00867E2B">
        <w:rPr>
          <w:rFonts w:ascii="Arial" w:hAnsi="Arial" w:cs="Arial"/>
          <w:lang w:val="en-US"/>
        </w:rPr>
        <w:t xml:space="preserve"> Infect 1991</w:t>
      </w:r>
      <w:proofErr w:type="gramStart"/>
      <w:r w:rsidRPr="00867E2B">
        <w:rPr>
          <w:rFonts w:ascii="Arial" w:hAnsi="Arial" w:cs="Arial"/>
          <w:lang w:val="en-US"/>
        </w:rPr>
        <w:t>;6:254</w:t>
      </w:r>
      <w:proofErr w:type="gramEnd"/>
      <w:r w:rsidRPr="00867E2B">
        <w:rPr>
          <w:rFonts w:ascii="Arial" w:hAnsi="Arial" w:cs="Arial"/>
          <w:lang w:val="en-US"/>
        </w:rPr>
        <w:t>-60.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Fee M, </w:t>
      </w:r>
      <w:proofErr w:type="spellStart"/>
      <w:r w:rsidRPr="00867E2B">
        <w:rPr>
          <w:rFonts w:ascii="Arial" w:hAnsi="Arial" w:cs="Arial"/>
          <w:lang w:val="en-US"/>
        </w:rPr>
        <w:t>Oo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Gabayan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Radin</w:t>
      </w:r>
      <w:proofErr w:type="spellEnd"/>
      <w:r w:rsidRPr="00867E2B">
        <w:rPr>
          <w:rFonts w:ascii="Arial" w:hAnsi="Arial" w:cs="Arial"/>
          <w:lang w:val="en-US"/>
        </w:rPr>
        <w:t xml:space="preserve"> D, Barnes P.  Abdominal tuberculosis in patients infected with the human immunodeficiency virus.  </w:t>
      </w:r>
      <w:proofErr w:type="spellStart"/>
      <w:r w:rsidRPr="00867E2B">
        <w:rPr>
          <w:rFonts w:ascii="Arial" w:hAnsi="Arial" w:cs="Arial"/>
          <w:lang w:val="en-US"/>
        </w:rPr>
        <w:t>Clin</w:t>
      </w:r>
      <w:proofErr w:type="spellEnd"/>
      <w:r w:rsidRPr="00867E2B">
        <w:rPr>
          <w:rFonts w:ascii="Arial" w:hAnsi="Arial" w:cs="Arial"/>
          <w:lang w:val="en-US"/>
        </w:rPr>
        <w:t xml:space="preserve"> Infect </w:t>
      </w:r>
      <w:proofErr w:type="spellStart"/>
      <w:r w:rsidRPr="00867E2B">
        <w:rPr>
          <w:rFonts w:ascii="Arial" w:hAnsi="Arial" w:cs="Arial"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1995</w:t>
      </w:r>
      <w:proofErr w:type="gramStart"/>
      <w:r w:rsidRPr="00867E2B">
        <w:rPr>
          <w:rFonts w:ascii="Arial" w:hAnsi="Arial" w:cs="Arial"/>
          <w:lang w:val="en-US"/>
        </w:rPr>
        <w:t>;20:938</w:t>
      </w:r>
      <w:proofErr w:type="gramEnd"/>
      <w:r w:rsidRPr="00867E2B">
        <w:rPr>
          <w:rFonts w:ascii="Arial" w:hAnsi="Arial" w:cs="Arial"/>
          <w:lang w:val="en-US"/>
        </w:rPr>
        <w:t xml:space="preserve">-44.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Fisk, D.T.,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Meshnick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S. &amp;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Kazanjian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P.H.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Pneumocystis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carinii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pneumonia in patients in the developing world who have acquired immunodeficiency syndrome.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Clin</w:t>
      </w:r>
      <w:proofErr w:type="spellEnd"/>
      <w:r w:rsidRPr="00F51D71">
        <w:rPr>
          <w:rFonts w:ascii="Arial" w:hAnsi="Arial" w:cs="Arial"/>
          <w:i/>
          <w:iCs/>
          <w:sz w:val="24"/>
          <w:szCs w:val="24"/>
          <w:lang w:val="en-US"/>
        </w:rPr>
        <w:t xml:space="preserve"> Infect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</w:t>
      </w:r>
      <w:r w:rsidRPr="00F51D71">
        <w:rPr>
          <w:rFonts w:ascii="Arial" w:hAnsi="Arial" w:cs="Arial"/>
          <w:b/>
          <w:bCs/>
          <w:sz w:val="24"/>
          <w:szCs w:val="24"/>
          <w:lang w:val="en-US"/>
        </w:rPr>
        <w:t>36</w:t>
      </w:r>
      <w:r w:rsidRPr="00F51D71">
        <w:rPr>
          <w:rFonts w:ascii="Arial" w:hAnsi="Arial" w:cs="Arial"/>
          <w:sz w:val="24"/>
          <w:szCs w:val="24"/>
          <w:lang w:val="en-US"/>
        </w:rPr>
        <w:t>, 70-8 (2003).</w:t>
      </w:r>
    </w:p>
    <w:p w:rsidR="00F51D71" w:rsidRPr="00867E2B" w:rsidRDefault="00F51D71" w:rsidP="00A32051">
      <w:pPr>
        <w:pStyle w:val="EndnoteText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French N,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Nakiyingi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Lugada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Watera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Whitworth JA,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Gilks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CF. Increasing rates of malarial fever with deteriorating immune status in HIV-1-infected Ugandan adults. </w:t>
      </w:r>
      <w:r w:rsidRPr="00867E2B">
        <w:rPr>
          <w:rFonts w:ascii="Arial" w:hAnsi="Arial" w:cs="Arial"/>
          <w:i/>
          <w:iCs/>
          <w:sz w:val="24"/>
          <w:szCs w:val="24"/>
          <w:lang w:val="en-US"/>
        </w:rPr>
        <w:t>AIDS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2001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;15:899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>-906.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fr-FR"/>
        </w:rPr>
        <w:t xml:space="preserve">French, M.A. et al. </w:t>
      </w:r>
      <w:r w:rsidRPr="00867E2B">
        <w:rPr>
          <w:rFonts w:ascii="Arial" w:hAnsi="Arial" w:cs="Arial"/>
          <w:lang w:val="en-US"/>
        </w:rPr>
        <w:t xml:space="preserve">Immune restoration disease after the treatment of </w:t>
      </w:r>
      <w:proofErr w:type="spellStart"/>
      <w:r w:rsidRPr="00867E2B">
        <w:rPr>
          <w:rFonts w:ascii="Arial" w:hAnsi="Arial" w:cs="Arial"/>
          <w:lang w:val="en-US"/>
        </w:rPr>
        <w:t>immunodeficient</w:t>
      </w:r>
      <w:proofErr w:type="spellEnd"/>
      <w:r w:rsidRPr="00867E2B">
        <w:rPr>
          <w:rFonts w:ascii="Arial" w:hAnsi="Arial" w:cs="Arial"/>
          <w:lang w:val="en-US"/>
        </w:rPr>
        <w:t xml:space="preserve"> HIV-infected patients with highly active Anti-retroviral therapy. </w:t>
      </w:r>
      <w:r w:rsidRPr="00867E2B">
        <w:rPr>
          <w:rFonts w:ascii="Arial" w:hAnsi="Arial" w:cs="Arial"/>
          <w:i/>
          <w:lang w:val="en-US"/>
        </w:rPr>
        <w:t>HIV Med</w:t>
      </w:r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1</w:t>
      </w:r>
      <w:r w:rsidRPr="00867E2B">
        <w:rPr>
          <w:rFonts w:ascii="Arial" w:hAnsi="Arial" w:cs="Arial"/>
          <w:lang w:val="en-US"/>
        </w:rPr>
        <w:t>, 107-15 (2000).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Getahun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H, Harrington M, O’Brien R, 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Nunn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 xml:space="preserve"> P. Diagnosis of smear-negative pulmonary tuberculosis in people with HIV infection or AIDS in resource-constrained settings: informing urgent policy changes. </w:t>
      </w:r>
      <w:r w:rsidRPr="00F51D71">
        <w:rPr>
          <w:rFonts w:ascii="Arial" w:hAnsi="Arial" w:cs="Arial"/>
          <w:sz w:val="24"/>
          <w:szCs w:val="24"/>
          <w:lang w:val="en-US"/>
        </w:rPr>
        <w:t>Lancet 2007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;369:2042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-9. </w:t>
      </w:r>
    </w:p>
    <w:p w:rsidR="00F51D71" w:rsidRPr="00867E2B" w:rsidRDefault="0066152D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Godfrey-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</w:t>
      </w:r>
      <w:r w:rsidRPr="00867E2B">
        <w:rPr>
          <w:rFonts w:ascii="Arial" w:hAnsi="Arial" w:cs="Arial"/>
          <w:sz w:val="24"/>
          <w:szCs w:val="24"/>
          <w:lang w:val="en-US"/>
        </w:rPr>
        <w:t>aussett</w:t>
      </w:r>
      <w:proofErr w:type="spellEnd"/>
      <w:r w:rsidR="00F51D71" w:rsidRPr="00867E2B">
        <w:rPr>
          <w:rFonts w:ascii="Arial" w:hAnsi="Arial" w:cs="Arial"/>
          <w:sz w:val="24"/>
          <w:szCs w:val="24"/>
          <w:lang w:val="en-US"/>
        </w:rPr>
        <w:t xml:space="preserve">, Peter, MAHER, Dermot, </w:t>
      </w:r>
      <w:proofErr w:type="spellStart"/>
      <w:r w:rsidR="00F51D71" w:rsidRPr="00867E2B">
        <w:rPr>
          <w:rFonts w:ascii="Arial" w:hAnsi="Arial" w:cs="Arial"/>
          <w:sz w:val="24"/>
          <w:szCs w:val="24"/>
          <w:lang w:val="en-US"/>
        </w:rPr>
        <w:t>MUKADI</w:t>
      </w:r>
      <w:proofErr w:type="spellEnd"/>
      <w:r w:rsidR="00F51D71" w:rsidRPr="00867E2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51D71" w:rsidRPr="00867E2B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="00F51D71"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D71" w:rsidRPr="00867E2B">
        <w:rPr>
          <w:rFonts w:ascii="Arial" w:hAnsi="Arial" w:cs="Arial"/>
          <w:sz w:val="24"/>
          <w:szCs w:val="24"/>
          <w:lang w:val="en-US"/>
        </w:rPr>
        <w:t>Diul</w:t>
      </w:r>
      <w:proofErr w:type="spellEnd"/>
      <w:r w:rsidR="00F51D71" w:rsidRPr="00867E2B">
        <w:rPr>
          <w:rFonts w:ascii="Arial" w:hAnsi="Arial" w:cs="Arial"/>
          <w:i/>
          <w:sz w:val="24"/>
          <w:szCs w:val="24"/>
          <w:lang w:val="en-US"/>
        </w:rPr>
        <w:t xml:space="preserve"> et al</w:t>
      </w:r>
      <w:r w:rsidR="00F51D71" w:rsidRPr="00867E2B">
        <w:rPr>
          <w:rFonts w:ascii="Arial" w:hAnsi="Arial" w:cs="Arial"/>
          <w:sz w:val="24"/>
          <w:szCs w:val="24"/>
          <w:lang w:val="en-US"/>
        </w:rPr>
        <w:t>. How human immunodeficiency virus voluntary testing can contribute to tuberculosis control.</w:t>
      </w:r>
      <w:r w:rsidR="00F51D71" w:rsidRPr="00867E2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F51D71" w:rsidRPr="00867E2B">
        <w:rPr>
          <w:rFonts w:ascii="Arial" w:hAnsi="Arial" w:cs="Arial"/>
          <w:i/>
          <w:sz w:val="24"/>
          <w:szCs w:val="24"/>
        </w:rPr>
        <w:t>Bull</w:t>
      </w:r>
      <w:proofErr w:type="spellEnd"/>
      <w:r w:rsidR="00F51D71" w:rsidRPr="00867E2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D71" w:rsidRPr="00867E2B">
        <w:rPr>
          <w:rFonts w:ascii="Arial" w:hAnsi="Arial" w:cs="Arial"/>
          <w:i/>
          <w:sz w:val="24"/>
          <w:szCs w:val="24"/>
        </w:rPr>
        <w:t>World</w:t>
      </w:r>
      <w:proofErr w:type="spellEnd"/>
      <w:r w:rsidR="00F51D71" w:rsidRPr="00867E2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D71" w:rsidRPr="00867E2B">
        <w:rPr>
          <w:rFonts w:ascii="Arial" w:hAnsi="Arial" w:cs="Arial"/>
          <w:i/>
          <w:sz w:val="24"/>
          <w:szCs w:val="24"/>
        </w:rPr>
        <w:t>Health</w:t>
      </w:r>
      <w:proofErr w:type="spellEnd"/>
      <w:r w:rsidR="00F51D71" w:rsidRPr="00867E2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D71" w:rsidRPr="00867E2B">
        <w:rPr>
          <w:rFonts w:ascii="Arial" w:hAnsi="Arial" w:cs="Arial"/>
          <w:i/>
          <w:sz w:val="24"/>
          <w:szCs w:val="24"/>
        </w:rPr>
        <w:t>Organ</w:t>
      </w:r>
      <w:proofErr w:type="spellEnd"/>
      <w:r w:rsidR="00F51D71" w:rsidRPr="00867E2B">
        <w:rPr>
          <w:rFonts w:ascii="Arial" w:hAnsi="Arial" w:cs="Arial"/>
          <w:sz w:val="24"/>
          <w:szCs w:val="24"/>
        </w:rPr>
        <w:t xml:space="preserve">, 2002, </w:t>
      </w:r>
      <w:proofErr w:type="spellStart"/>
      <w:r w:rsidR="00F51D71" w:rsidRPr="00867E2B">
        <w:rPr>
          <w:rFonts w:ascii="Arial" w:hAnsi="Arial" w:cs="Arial"/>
          <w:sz w:val="24"/>
          <w:szCs w:val="24"/>
        </w:rPr>
        <w:t>vol.80</w:t>
      </w:r>
      <w:proofErr w:type="spellEnd"/>
      <w:r w:rsidR="00F51D71" w:rsidRPr="00867E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1D71" w:rsidRPr="00867E2B">
        <w:rPr>
          <w:rFonts w:ascii="Arial" w:hAnsi="Arial" w:cs="Arial"/>
          <w:sz w:val="24"/>
          <w:szCs w:val="24"/>
        </w:rPr>
        <w:t>no.12</w:t>
      </w:r>
      <w:proofErr w:type="spellEnd"/>
      <w:r w:rsidR="00F51D71" w:rsidRPr="00867E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1D71" w:rsidRPr="00867E2B">
        <w:rPr>
          <w:rFonts w:ascii="Arial" w:hAnsi="Arial" w:cs="Arial"/>
          <w:sz w:val="24"/>
          <w:szCs w:val="24"/>
        </w:rPr>
        <w:t>p.939</w:t>
      </w:r>
      <w:proofErr w:type="spellEnd"/>
      <w:r w:rsidR="00F51D71" w:rsidRPr="00867E2B">
        <w:rPr>
          <w:rFonts w:ascii="Arial" w:hAnsi="Arial" w:cs="Arial"/>
          <w:sz w:val="24"/>
          <w:szCs w:val="24"/>
        </w:rPr>
        <w:t xml:space="preserve">-945. </w:t>
      </w:r>
      <w:proofErr w:type="spellStart"/>
      <w:r w:rsidR="00F51D71" w:rsidRPr="00867E2B">
        <w:rPr>
          <w:rFonts w:ascii="Arial" w:hAnsi="Arial" w:cs="Arial"/>
          <w:sz w:val="24"/>
          <w:szCs w:val="24"/>
        </w:rPr>
        <w:t>ISSN</w:t>
      </w:r>
      <w:proofErr w:type="spellEnd"/>
      <w:r w:rsidR="00F51D71" w:rsidRPr="00867E2B">
        <w:rPr>
          <w:rFonts w:ascii="Arial" w:hAnsi="Arial" w:cs="Arial"/>
          <w:sz w:val="24"/>
          <w:szCs w:val="24"/>
        </w:rPr>
        <w:t xml:space="preserve"> 0042-9686.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Grimwade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K et al. HIV infection as a cofactor for severe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falciparum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malaria in adults living in a region of unstable malaria transmission in South Africa. AIDS 2004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;18:547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 xml:space="preserve">-554.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</w:rPr>
        <w:t>Guia tratamento Anti-retroviral e infecções oportunistas adulto e adolescente, Ministério de Saúde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Mocambique.</w:t>
      </w:r>
      <w:r w:rsidR="00F606EB">
        <w:rPr>
          <w:rFonts w:ascii="Arial" w:hAnsi="Arial" w:cs="Arial"/>
          <w:sz w:val="24"/>
          <w:szCs w:val="24"/>
        </w:rPr>
        <w:t>2009</w:t>
      </w:r>
      <w:proofErr w:type="spellEnd"/>
    </w:p>
    <w:p w:rsidR="00F51D71" w:rsidRDefault="00F51D71" w:rsidP="00A32051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en-US"/>
        </w:rPr>
        <w:t>Guidelines on Co-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trimoxazole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prophylaxis for HIV-related infections among children, adolescents and adults. Recommendations for a public health approach. Coordinated by Charles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Gilks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and Marco Vitoria, Department of HIV/AIDS, World Health Organization. </w:t>
      </w:r>
      <w:proofErr w:type="spellStart"/>
      <w:proofErr w:type="gramStart"/>
      <w:r w:rsidRPr="00867E2B">
        <w:rPr>
          <w:rFonts w:ascii="Arial" w:hAnsi="Arial" w:cs="Arial"/>
          <w:sz w:val="24"/>
          <w:szCs w:val="24"/>
        </w:rPr>
        <w:t>Geneva</w:t>
      </w:r>
      <w:proofErr w:type="spellEnd"/>
      <w:proofErr w:type="gramEnd"/>
      <w:r w:rsidRPr="00867E2B">
        <w:rPr>
          <w:rFonts w:ascii="Arial" w:hAnsi="Arial" w:cs="Arial"/>
          <w:sz w:val="24"/>
          <w:szCs w:val="24"/>
        </w:rPr>
        <w:t>, 2006</w:t>
      </w:r>
      <w:r w:rsidR="00256AA0">
        <w:rPr>
          <w:rFonts w:ascii="Arial" w:hAnsi="Arial" w:cs="Arial"/>
          <w:sz w:val="24"/>
          <w:szCs w:val="24"/>
        </w:rPr>
        <w:t>.</w:t>
      </w:r>
    </w:p>
    <w:p w:rsidR="00256AA0" w:rsidRPr="0066152D" w:rsidRDefault="00256AA0" w:rsidP="00A32051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66152D">
        <w:rPr>
          <w:rFonts w:ascii="Arial" w:hAnsi="Arial" w:cs="Arial"/>
          <w:sz w:val="24"/>
          <w:szCs w:val="24"/>
          <w:lang w:val="en-US"/>
        </w:rPr>
        <w:t xml:space="preserve">Handbook on Pediatric AIDS in Africa, </w:t>
      </w:r>
      <w:proofErr w:type="spellStart"/>
      <w:r w:rsidRPr="0066152D">
        <w:rPr>
          <w:rFonts w:ascii="Arial" w:hAnsi="Arial" w:cs="Arial"/>
          <w:sz w:val="24"/>
          <w:szCs w:val="24"/>
          <w:lang w:val="en-US"/>
        </w:rPr>
        <w:t>ANECCA</w:t>
      </w:r>
      <w:proofErr w:type="spellEnd"/>
      <w:r w:rsidRPr="0066152D">
        <w:rPr>
          <w:rFonts w:ascii="Arial" w:hAnsi="Arial" w:cs="Arial"/>
          <w:sz w:val="24"/>
          <w:szCs w:val="24"/>
          <w:lang w:val="en-US"/>
        </w:rPr>
        <w:t xml:space="preserve"> 2004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fr-FR"/>
        </w:rPr>
        <w:t xml:space="preserve">Hargreaves, N.J. et al.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Pneumocystis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carinii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pneumonia in patients being registered for smear-negative pulmonary tuberculosis in Malawi.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Trans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R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Soc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Trop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Med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Hyg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</w:rPr>
        <w:t>95</w:t>
      </w:r>
      <w:r w:rsidRPr="00867E2B">
        <w:rPr>
          <w:rFonts w:ascii="Arial" w:hAnsi="Arial" w:cs="Arial"/>
          <w:sz w:val="24"/>
          <w:szCs w:val="24"/>
        </w:rPr>
        <w:t>, 402-8 (2001).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Hoffman C, </w:t>
      </w:r>
      <w:proofErr w:type="spellStart"/>
      <w:r w:rsidRPr="00867E2B">
        <w:rPr>
          <w:rFonts w:ascii="Arial" w:hAnsi="Arial" w:cs="Arial"/>
          <w:lang w:val="en-US"/>
        </w:rPr>
        <w:t>Thio</w:t>
      </w:r>
      <w:proofErr w:type="spellEnd"/>
      <w:r w:rsidRPr="00867E2B">
        <w:rPr>
          <w:rFonts w:ascii="Arial" w:hAnsi="Arial" w:cs="Arial"/>
          <w:lang w:val="en-US"/>
        </w:rPr>
        <w:t xml:space="preserve"> C.  Clinical implications of HIV and Hepatitis B co-infection in Asia and Africa.  Lancet Infect </w:t>
      </w:r>
      <w:proofErr w:type="spellStart"/>
      <w:r w:rsidRPr="00867E2B">
        <w:rPr>
          <w:rFonts w:ascii="Arial" w:hAnsi="Arial" w:cs="Arial"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2007; 7:402-9.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Hoffmann C, </w:t>
      </w:r>
      <w:proofErr w:type="spellStart"/>
      <w:r w:rsidRPr="00867E2B">
        <w:rPr>
          <w:rFonts w:ascii="Arial" w:hAnsi="Arial" w:cs="Arial"/>
          <w:lang w:val="en-US"/>
        </w:rPr>
        <w:t>Charalambous</w:t>
      </w:r>
      <w:proofErr w:type="spellEnd"/>
      <w:r w:rsidRPr="00867E2B">
        <w:rPr>
          <w:rFonts w:ascii="Arial" w:hAnsi="Arial" w:cs="Arial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lang w:val="en-US"/>
        </w:rPr>
        <w:t>Thio</w:t>
      </w:r>
      <w:proofErr w:type="spellEnd"/>
      <w:r w:rsidRPr="00867E2B">
        <w:rPr>
          <w:rFonts w:ascii="Arial" w:hAnsi="Arial" w:cs="Arial"/>
          <w:lang w:val="en-US"/>
        </w:rPr>
        <w:t xml:space="preserve"> C, Martin D, Pemba L, Fielding K, Churchyard G, </w:t>
      </w:r>
      <w:proofErr w:type="spellStart"/>
      <w:r w:rsidRPr="00867E2B">
        <w:rPr>
          <w:rFonts w:ascii="Arial" w:hAnsi="Arial" w:cs="Arial"/>
          <w:lang w:val="en-US"/>
        </w:rPr>
        <w:t>Chaisson</w:t>
      </w:r>
      <w:proofErr w:type="spellEnd"/>
      <w:r w:rsidRPr="00867E2B">
        <w:rPr>
          <w:rFonts w:ascii="Arial" w:hAnsi="Arial" w:cs="Arial"/>
          <w:lang w:val="en-US"/>
        </w:rPr>
        <w:t xml:space="preserve"> R, Grant A.  </w:t>
      </w:r>
      <w:proofErr w:type="spellStart"/>
      <w:r w:rsidRPr="00867E2B">
        <w:rPr>
          <w:rFonts w:ascii="Arial" w:hAnsi="Arial" w:cs="Arial"/>
          <w:lang w:val="en-US"/>
        </w:rPr>
        <w:t>Hepatotoxicity</w:t>
      </w:r>
      <w:proofErr w:type="spellEnd"/>
      <w:r w:rsidRPr="00867E2B">
        <w:rPr>
          <w:rFonts w:ascii="Arial" w:hAnsi="Arial" w:cs="Arial"/>
          <w:lang w:val="en-US"/>
        </w:rPr>
        <w:t xml:space="preserve"> in an African antiretroviral therapy cohort: the effect of tuberculosis and hepatitis B.   AIDS 2007</w:t>
      </w:r>
      <w:proofErr w:type="gramStart"/>
      <w:r w:rsidRPr="00867E2B">
        <w:rPr>
          <w:rFonts w:ascii="Arial" w:hAnsi="Arial" w:cs="Arial"/>
          <w:lang w:val="en-US"/>
        </w:rPr>
        <w:t>;21:1301</w:t>
      </w:r>
      <w:proofErr w:type="gramEnd"/>
      <w:r w:rsidRPr="00867E2B">
        <w:rPr>
          <w:rFonts w:ascii="Arial" w:hAnsi="Arial" w:cs="Arial"/>
          <w:lang w:val="en-US"/>
        </w:rPr>
        <w:t xml:space="preserve">-1308. </w:t>
      </w:r>
    </w:p>
    <w:p w:rsidR="00F51D71" w:rsidRPr="00965235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Hopewell PC,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Chaisson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RE. Tuberculosis and human immunodeficiency virus infection. In: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Reichman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LB,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Hershfield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ES, eds. Tuberculosis: a comprehensive international approach. </w:t>
      </w:r>
      <w:r w:rsidRPr="00A32051">
        <w:rPr>
          <w:rFonts w:ascii="Arial" w:hAnsi="Arial" w:cs="Arial"/>
          <w:sz w:val="24"/>
          <w:szCs w:val="24"/>
          <w:lang w:val="en-US"/>
        </w:rPr>
        <w:t xml:space="preserve">2nd </w:t>
      </w:r>
      <w:proofErr w:type="gramStart"/>
      <w:r w:rsidRPr="00A32051">
        <w:rPr>
          <w:rFonts w:ascii="Arial" w:hAnsi="Arial" w:cs="Arial"/>
          <w:sz w:val="24"/>
          <w:szCs w:val="24"/>
          <w:lang w:val="en-US"/>
        </w:rPr>
        <w:t>ed</w:t>
      </w:r>
      <w:proofErr w:type="gramEnd"/>
      <w:r w:rsidRPr="00A32051">
        <w:rPr>
          <w:rFonts w:ascii="Arial" w:hAnsi="Arial" w:cs="Arial"/>
          <w:sz w:val="24"/>
          <w:szCs w:val="24"/>
          <w:lang w:val="en-US"/>
        </w:rPr>
        <w:t xml:space="preserve">. </w:t>
      </w:r>
      <w:r w:rsidRPr="00965235">
        <w:rPr>
          <w:rFonts w:ascii="Arial" w:hAnsi="Arial" w:cs="Arial"/>
          <w:sz w:val="24"/>
          <w:szCs w:val="24"/>
          <w:lang w:val="en-US"/>
        </w:rPr>
        <w:t>New York: Marcel Dekker, 2000:525–52.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867E2B">
        <w:rPr>
          <w:rFonts w:ascii="Arial" w:hAnsi="Arial" w:cs="Arial"/>
          <w:i/>
          <w:lang w:val="en-US"/>
        </w:rPr>
        <w:t>IMAI.</w:t>
      </w:r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i/>
          <w:lang w:val="en-US"/>
        </w:rPr>
        <w:t xml:space="preserve">Chronic HIV Care with ARV Therapy and Prevention. </w:t>
      </w:r>
      <w:r w:rsidRPr="00867E2B">
        <w:rPr>
          <w:rFonts w:ascii="Arial" w:hAnsi="Arial" w:cs="Arial"/>
          <w:lang w:val="en-US"/>
        </w:rPr>
        <w:t xml:space="preserve">Interim guidelines for Health Workers at Health Centre or District Hospital Outpatient Clinic. </w:t>
      </w:r>
      <w:proofErr w:type="spellStart"/>
      <w:r w:rsidRPr="00867E2B">
        <w:rPr>
          <w:rFonts w:ascii="Arial" w:hAnsi="Arial" w:cs="Arial"/>
        </w:rPr>
        <w:t>WHO</w:t>
      </w:r>
      <w:proofErr w:type="spellEnd"/>
      <w:r w:rsidRPr="00867E2B">
        <w:rPr>
          <w:rFonts w:ascii="Arial" w:hAnsi="Arial" w:cs="Arial"/>
        </w:rPr>
        <w:t xml:space="preserve">, </w:t>
      </w:r>
      <w:proofErr w:type="spellStart"/>
      <w:r w:rsidRPr="00867E2B">
        <w:rPr>
          <w:rFonts w:ascii="Arial" w:hAnsi="Arial" w:cs="Arial"/>
        </w:rPr>
        <w:t>July</w:t>
      </w:r>
      <w:proofErr w:type="spellEnd"/>
      <w:r w:rsidRPr="00867E2B">
        <w:rPr>
          <w:rFonts w:ascii="Arial" w:hAnsi="Arial" w:cs="Arial"/>
        </w:rPr>
        <w:t xml:space="preserve"> 2006.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867E2B">
        <w:rPr>
          <w:rFonts w:ascii="Arial" w:hAnsi="Arial" w:cs="Arial"/>
        </w:rPr>
        <w:lastRenderedPageBreak/>
        <w:t xml:space="preserve">Ismael C, </w:t>
      </w:r>
      <w:proofErr w:type="spellStart"/>
      <w:r w:rsidRPr="00867E2B">
        <w:rPr>
          <w:rFonts w:ascii="Arial" w:hAnsi="Arial" w:cs="Arial"/>
        </w:rPr>
        <w:t>Khan</w:t>
      </w:r>
      <w:proofErr w:type="spellEnd"/>
      <w:r w:rsidRPr="00867E2B">
        <w:rPr>
          <w:rFonts w:ascii="Arial" w:hAnsi="Arial" w:cs="Arial"/>
        </w:rPr>
        <w:t xml:space="preserve"> S, </w:t>
      </w:r>
      <w:proofErr w:type="spellStart"/>
      <w:r w:rsidRPr="00867E2B">
        <w:rPr>
          <w:rFonts w:ascii="Arial" w:hAnsi="Arial" w:cs="Arial"/>
        </w:rPr>
        <w:t>Thompson</w:t>
      </w:r>
      <w:proofErr w:type="spellEnd"/>
      <w:r w:rsidRPr="00867E2B">
        <w:rPr>
          <w:rFonts w:ascii="Arial" w:hAnsi="Arial" w:cs="Arial"/>
        </w:rPr>
        <w:t xml:space="preserve"> R, van </w:t>
      </w:r>
      <w:proofErr w:type="spellStart"/>
      <w:r w:rsidRPr="00867E2B">
        <w:rPr>
          <w:rFonts w:ascii="Arial" w:hAnsi="Arial" w:cs="Arial"/>
        </w:rPr>
        <w:t>Steirtighem</w:t>
      </w:r>
      <w:proofErr w:type="spellEnd"/>
      <w:r w:rsidRPr="00867E2B">
        <w:rPr>
          <w:rFonts w:ascii="Arial" w:hAnsi="Arial" w:cs="Arial"/>
        </w:rPr>
        <w:t xml:space="preserve"> V, </w:t>
      </w:r>
      <w:proofErr w:type="spellStart"/>
      <w:r w:rsidRPr="00867E2B">
        <w:rPr>
          <w:rFonts w:ascii="Arial" w:hAnsi="Arial" w:cs="Arial"/>
        </w:rPr>
        <w:t>assante</w:t>
      </w:r>
      <w:proofErr w:type="spellEnd"/>
      <w:r w:rsidRPr="00867E2B">
        <w:rPr>
          <w:rFonts w:ascii="Arial" w:hAnsi="Arial" w:cs="Arial"/>
        </w:rPr>
        <w:t xml:space="preserve"> A, </w:t>
      </w:r>
      <w:proofErr w:type="spellStart"/>
      <w:r w:rsidRPr="00867E2B">
        <w:rPr>
          <w:rFonts w:ascii="Arial" w:hAnsi="Arial" w:cs="Arial"/>
        </w:rPr>
        <w:t>Meershoek</w:t>
      </w:r>
      <w:proofErr w:type="spellEnd"/>
      <w:r w:rsidRPr="00867E2B">
        <w:rPr>
          <w:rFonts w:ascii="Arial" w:hAnsi="Arial" w:cs="Arial"/>
        </w:rPr>
        <w:t xml:space="preserve"> S. Deficiência de Vitamina A e anemia em crianças e </w:t>
      </w:r>
      <w:proofErr w:type="spellStart"/>
      <w:r w:rsidRPr="00867E2B">
        <w:rPr>
          <w:rFonts w:ascii="Arial" w:hAnsi="Arial" w:cs="Arial"/>
        </w:rPr>
        <w:t>respectivas</w:t>
      </w:r>
      <w:proofErr w:type="spellEnd"/>
      <w:r w:rsidRPr="00867E2B">
        <w:rPr>
          <w:rFonts w:ascii="Arial" w:hAnsi="Arial" w:cs="Arial"/>
        </w:rPr>
        <w:t xml:space="preserve"> mães: resultados dum estudo nacional em </w:t>
      </w:r>
      <w:proofErr w:type="gramStart"/>
      <w:r w:rsidRPr="00867E2B">
        <w:rPr>
          <w:rFonts w:ascii="Arial" w:hAnsi="Arial" w:cs="Arial"/>
        </w:rPr>
        <w:t xml:space="preserve">Moçambique.  </w:t>
      </w:r>
      <w:proofErr w:type="gramEnd"/>
      <w:r w:rsidRPr="00867E2B">
        <w:rPr>
          <w:rFonts w:ascii="Arial" w:hAnsi="Arial" w:cs="Arial"/>
        </w:rPr>
        <w:t xml:space="preserve">XII Jornadas de Saúde, Maputo, 2005, </w:t>
      </w:r>
      <w:proofErr w:type="spellStart"/>
      <w:r w:rsidRPr="00867E2B">
        <w:rPr>
          <w:rFonts w:ascii="Arial" w:hAnsi="Arial" w:cs="Arial"/>
        </w:rPr>
        <w:t>pôster</w:t>
      </w:r>
      <w:proofErr w:type="spellEnd"/>
      <w:r w:rsidRPr="00867E2B">
        <w:rPr>
          <w:rFonts w:ascii="Arial" w:hAnsi="Arial" w:cs="Arial"/>
        </w:rPr>
        <w:t xml:space="preserve"> </w:t>
      </w:r>
      <w:proofErr w:type="spellStart"/>
      <w:r w:rsidRPr="00867E2B">
        <w:rPr>
          <w:rFonts w:ascii="Arial" w:hAnsi="Arial" w:cs="Arial"/>
        </w:rPr>
        <w:t>P55</w:t>
      </w:r>
      <w:proofErr w:type="spellEnd"/>
      <w:r w:rsidRPr="00867E2B">
        <w:rPr>
          <w:rFonts w:ascii="Arial" w:hAnsi="Arial" w:cs="Arial"/>
        </w:rPr>
        <w:t xml:space="preserve">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Jacobson, Mark, Clinical Implications of Immune Reconstitutions in AIDS, HIV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InSite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Knowledge Base Chapters, January, 2006 (website)</w:t>
      </w:r>
    </w:p>
    <w:p w:rsidR="00F51D71" w:rsidRPr="00F51D71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374A45">
        <w:rPr>
          <w:rFonts w:ascii="Arial" w:hAnsi="Arial" w:cs="Arial"/>
          <w:lang w:val="en-US"/>
        </w:rPr>
        <w:t>Jamisse</w:t>
      </w:r>
      <w:proofErr w:type="spellEnd"/>
      <w:r w:rsidRPr="00374A45">
        <w:rPr>
          <w:rFonts w:ascii="Arial" w:hAnsi="Arial" w:cs="Arial"/>
          <w:lang w:val="en-US"/>
        </w:rPr>
        <w:t xml:space="preserve"> L, </w:t>
      </w:r>
      <w:proofErr w:type="spellStart"/>
      <w:r w:rsidRPr="00374A45">
        <w:rPr>
          <w:rFonts w:ascii="Arial" w:hAnsi="Arial" w:cs="Arial"/>
          <w:lang w:val="en-US"/>
        </w:rPr>
        <w:t>Balkus</w:t>
      </w:r>
      <w:proofErr w:type="spellEnd"/>
      <w:r w:rsidRPr="00374A45">
        <w:rPr>
          <w:rFonts w:ascii="Arial" w:hAnsi="Arial" w:cs="Arial"/>
          <w:lang w:val="en-US"/>
        </w:rPr>
        <w:t xml:space="preserve"> J, </w:t>
      </w:r>
      <w:proofErr w:type="spellStart"/>
      <w:r w:rsidRPr="00374A45">
        <w:rPr>
          <w:rFonts w:ascii="Arial" w:hAnsi="Arial" w:cs="Arial"/>
          <w:lang w:val="en-US"/>
        </w:rPr>
        <w:t>Hitti</w:t>
      </w:r>
      <w:proofErr w:type="spellEnd"/>
      <w:r w:rsidRPr="00374A45">
        <w:rPr>
          <w:rFonts w:ascii="Arial" w:hAnsi="Arial" w:cs="Arial"/>
          <w:lang w:val="en-US"/>
        </w:rPr>
        <w:t xml:space="preserve"> J, </w:t>
      </w:r>
      <w:proofErr w:type="spellStart"/>
      <w:r w:rsidRPr="00374A45">
        <w:rPr>
          <w:rFonts w:ascii="Arial" w:hAnsi="Arial" w:cs="Arial"/>
          <w:lang w:val="en-US"/>
        </w:rPr>
        <w:t>Gloyd</w:t>
      </w:r>
      <w:proofErr w:type="spellEnd"/>
      <w:r w:rsidRPr="00374A45">
        <w:rPr>
          <w:rFonts w:ascii="Arial" w:hAnsi="Arial" w:cs="Arial"/>
          <w:lang w:val="en-US"/>
        </w:rPr>
        <w:t xml:space="preserve"> S, Manuel R, </w:t>
      </w:r>
      <w:proofErr w:type="spellStart"/>
      <w:r w:rsidRPr="00374A45">
        <w:rPr>
          <w:rFonts w:ascii="Arial" w:hAnsi="Arial" w:cs="Arial"/>
          <w:lang w:val="en-US"/>
        </w:rPr>
        <w:t>Osman</w:t>
      </w:r>
      <w:proofErr w:type="spellEnd"/>
      <w:r w:rsidRPr="00374A45">
        <w:rPr>
          <w:rFonts w:ascii="Arial" w:hAnsi="Arial" w:cs="Arial"/>
          <w:lang w:val="en-US"/>
        </w:rPr>
        <w:t xml:space="preserve"> N, </w:t>
      </w:r>
      <w:proofErr w:type="spellStart"/>
      <w:r w:rsidRPr="00374A45">
        <w:rPr>
          <w:rFonts w:ascii="Arial" w:hAnsi="Arial" w:cs="Arial"/>
          <w:lang w:val="en-US"/>
        </w:rPr>
        <w:t>Dgedge</w:t>
      </w:r>
      <w:proofErr w:type="spellEnd"/>
      <w:r w:rsidRPr="00374A45">
        <w:rPr>
          <w:rFonts w:ascii="Arial" w:hAnsi="Arial" w:cs="Arial"/>
          <w:lang w:val="en-US"/>
        </w:rPr>
        <w:t xml:space="preserve"> M, Farquhar C. Anti-retroviral-associated toxicity among HIV-1-</w:t>
      </w:r>
      <w:proofErr w:type="spellStart"/>
      <w:r w:rsidRPr="00374A45">
        <w:rPr>
          <w:rFonts w:ascii="Arial" w:hAnsi="Arial" w:cs="Arial"/>
          <w:lang w:val="en-US"/>
        </w:rPr>
        <w:t>seropositive</w:t>
      </w:r>
      <w:proofErr w:type="spellEnd"/>
      <w:r w:rsidRPr="00374A45">
        <w:rPr>
          <w:rFonts w:ascii="Arial" w:hAnsi="Arial" w:cs="Arial"/>
          <w:lang w:val="en-US"/>
        </w:rPr>
        <w:t xml:space="preserve"> pregnant women in Mozambique receiving </w:t>
      </w:r>
      <w:proofErr w:type="spellStart"/>
      <w:r w:rsidRPr="00374A45">
        <w:rPr>
          <w:rFonts w:ascii="Arial" w:hAnsi="Arial" w:cs="Arial"/>
          <w:lang w:val="en-US"/>
        </w:rPr>
        <w:t>nevirapine</w:t>
      </w:r>
      <w:proofErr w:type="spellEnd"/>
      <w:r w:rsidRPr="00374A45">
        <w:rPr>
          <w:rFonts w:ascii="Arial" w:hAnsi="Arial" w:cs="Arial"/>
          <w:lang w:val="en-US"/>
        </w:rPr>
        <w:t xml:space="preserve">-based regimens.  </w:t>
      </w:r>
      <w:r w:rsidRPr="00F51D71">
        <w:rPr>
          <w:rFonts w:ascii="Arial" w:hAnsi="Arial" w:cs="Arial"/>
          <w:lang w:val="en-US"/>
        </w:rPr>
        <w:t xml:space="preserve">J </w:t>
      </w:r>
      <w:proofErr w:type="spellStart"/>
      <w:r w:rsidRPr="00F51D71">
        <w:rPr>
          <w:rFonts w:ascii="Arial" w:hAnsi="Arial" w:cs="Arial"/>
          <w:lang w:val="en-US"/>
        </w:rPr>
        <w:t>Acquir</w:t>
      </w:r>
      <w:proofErr w:type="spellEnd"/>
      <w:r w:rsidRPr="00F51D71">
        <w:rPr>
          <w:rFonts w:ascii="Arial" w:hAnsi="Arial" w:cs="Arial"/>
          <w:lang w:val="en-US"/>
        </w:rPr>
        <w:t xml:space="preserve"> Immune </w:t>
      </w:r>
      <w:proofErr w:type="spellStart"/>
      <w:r w:rsidRPr="00F51D71">
        <w:rPr>
          <w:rFonts w:ascii="Arial" w:hAnsi="Arial" w:cs="Arial"/>
          <w:lang w:val="en-US"/>
        </w:rPr>
        <w:t>Defic</w:t>
      </w:r>
      <w:proofErr w:type="spellEnd"/>
      <w:r w:rsidRPr="00F51D71">
        <w:rPr>
          <w:rFonts w:ascii="Arial" w:hAnsi="Arial" w:cs="Arial"/>
          <w:lang w:val="en-US"/>
        </w:rPr>
        <w:t xml:space="preserve"> Syndrome 2007; published electronically……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Jones B, Young S,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Antoniskis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 et al. Relationship of the manifestations of tuberculosis to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CD4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counts in patients with human immunodeficiency virus infection. </w:t>
      </w:r>
      <w:proofErr w:type="spellStart"/>
      <w:r w:rsidRPr="00867E2B">
        <w:rPr>
          <w:rFonts w:ascii="Arial" w:hAnsi="Arial" w:cs="Arial"/>
          <w:sz w:val="24"/>
          <w:szCs w:val="24"/>
        </w:rPr>
        <w:t>Am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</w:rPr>
        <w:t>Rev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</w:rPr>
        <w:t>Respir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</w:rPr>
        <w:t>Dis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1993;148:1292,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Kalter</w:t>
      </w:r>
      <w:proofErr w:type="spellEnd"/>
      <w:r w:rsidRPr="00867E2B">
        <w:rPr>
          <w:rFonts w:ascii="Arial" w:hAnsi="Arial" w:cs="Arial"/>
          <w:lang w:val="en-US"/>
        </w:rPr>
        <w:t xml:space="preserve"> H, Burnham G, </w:t>
      </w:r>
      <w:proofErr w:type="spellStart"/>
      <w:r w:rsidRPr="00867E2B">
        <w:rPr>
          <w:rFonts w:ascii="Arial" w:hAnsi="Arial" w:cs="Arial"/>
          <w:lang w:val="en-US"/>
        </w:rPr>
        <w:t>Kolstad</w:t>
      </w:r>
      <w:proofErr w:type="spellEnd"/>
      <w:r w:rsidRPr="00867E2B">
        <w:rPr>
          <w:rFonts w:ascii="Arial" w:hAnsi="Arial" w:cs="Arial"/>
          <w:lang w:val="en-US"/>
        </w:rPr>
        <w:t xml:space="preserve"> P, </w:t>
      </w:r>
      <w:proofErr w:type="spellStart"/>
      <w:r w:rsidRPr="00867E2B">
        <w:rPr>
          <w:rFonts w:ascii="Arial" w:hAnsi="Arial" w:cs="Arial"/>
          <w:lang w:val="en-US"/>
        </w:rPr>
        <w:t>Hossain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Schillinger</w:t>
      </w:r>
      <w:proofErr w:type="spellEnd"/>
      <w:r w:rsidRPr="00867E2B">
        <w:rPr>
          <w:rFonts w:ascii="Arial" w:hAnsi="Arial" w:cs="Arial"/>
          <w:lang w:val="en-US"/>
        </w:rPr>
        <w:t xml:space="preserve"> J, Khan N, </w:t>
      </w:r>
      <w:proofErr w:type="spellStart"/>
      <w:r w:rsidRPr="00867E2B">
        <w:rPr>
          <w:rFonts w:ascii="Arial" w:hAnsi="Arial" w:cs="Arial"/>
          <w:lang w:val="en-US"/>
        </w:rPr>
        <w:t>Saha</w:t>
      </w:r>
      <w:proofErr w:type="spellEnd"/>
      <w:r w:rsidRPr="00867E2B">
        <w:rPr>
          <w:rFonts w:ascii="Arial" w:hAnsi="Arial" w:cs="Arial"/>
          <w:lang w:val="en-US"/>
        </w:rPr>
        <w:t xml:space="preserve"> S, de Wit V, Kenya-</w:t>
      </w:r>
      <w:proofErr w:type="spellStart"/>
      <w:r w:rsidRPr="00867E2B">
        <w:rPr>
          <w:rFonts w:ascii="Arial" w:hAnsi="Arial" w:cs="Arial"/>
          <w:lang w:val="en-US"/>
        </w:rPr>
        <w:t>Mugisha</w:t>
      </w:r>
      <w:proofErr w:type="spellEnd"/>
      <w:r w:rsidRPr="00867E2B">
        <w:rPr>
          <w:rFonts w:ascii="Arial" w:hAnsi="Arial" w:cs="Arial"/>
          <w:lang w:val="en-US"/>
        </w:rPr>
        <w:t xml:space="preserve"> N, Schwartz B, Black R. Evaluation of clinical signs to diagnose anemia in Uganda and Bangladesh, in areas with and without malaria. Bulletin of the World Health Organization 1997(</w:t>
      </w:r>
      <w:proofErr w:type="spellStart"/>
      <w:r w:rsidRPr="00867E2B">
        <w:rPr>
          <w:rFonts w:ascii="Arial" w:hAnsi="Arial" w:cs="Arial"/>
          <w:lang w:val="en-US"/>
        </w:rPr>
        <w:t>Suppl</w:t>
      </w:r>
      <w:proofErr w:type="spellEnd"/>
      <w:r w:rsidRPr="00867E2B">
        <w:rPr>
          <w:rFonts w:ascii="Arial" w:hAnsi="Arial" w:cs="Arial"/>
          <w:lang w:val="en-US"/>
        </w:rPr>
        <w:t xml:space="preserve"> 1):103-111.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Karakousis</w:t>
      </w:r>
      <w:proofErr w:type="spellEnd"/>
      <w:r w:rsidRPr="00867E2B">
        <w:rPr>
          <w:rFonts w:ascii="Arial" w:hAnsi="Arial" w:cs="Arial"/>
          <w:lang w:val="en-US"/>
        </w:rPr>
        <w:t xml:space="preserve"> P, Moore R, </w:t>
      </w:r>
      <w:proofErr w:type="spellStart"/>
      <w:r w:rsidRPr="00867E2B">
        <w:rPr>
          <w:rFonts w:ascii="Arial" w:hAnsi="Arial" w:cs="Arial"/>
          <w:lang w:val="en-US"/>
        </w:rPr>
        <w:t>Chaisson</w:t>
      </w:r>
      <w:proofErr w:type="spellEnd"/>
      <w:r w:rsidRPr="00867E2B">
        <w:rPr>
          <w:rFonts w:ascii="Arial" w:hAnsi="Arial" w:cs="Arial"/>
          <w:lang w:val="en-US"/>
        </w:rPr>
        <w:t xml:space="preserve"> R.  Mycobacterium </w:t>
      </w:r>
      <w:proofErr w:type="spellStart"/>
      <w:r w:rsidRPr="00867E2B">
        <w:rPr>
          <w:rFonts w:ascii="Arial" w:hAnsi="Arial" w:cs="Arial"/>
          <w:lang w:val="en-US"/>
        </w:rPr>
        <w:t>avium</w:t>
      </w:r>
      <w:proofErr w:type="spellEnd"/>
      <w:r w:rsidRPr="00867E2B">
        <w:rPr>
          <w:rFonts w:ascii="Arial" w:hAnsi="Arial" w:cs="Arial"/>
          <w:lang w:val="en-US"/>
        </w:rPr>
        <w:t xml:space="preserve"> complex in patients with HIV infection in the era of highly active antiretroviral therapy.  Lancet Infectious Diseases 2004; 4:557-65.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Koenig S, </w:t>
      </w:r>
      <w:proofErr w:type="spellStart"/>
      <w:r w:rsidRPr="00867E2B">
        <w:rPr>
          <w:rFonts w:ascii="Arial" w:hAnsi="Arial" w:cs="Arial"/>
          <w:lang w:val="en-US"/>
        </w:rPr>
        <w:t>Leandre</w:t>
      </w:r>
      <w:proofErr w:type="spellEnd"/>
      <w:r w:rsidRPr="00867E2B">
        <w:rPr>
          <w:rFonts w:ascii="Arial" w:hAnsi="Arial" w:cs="Arial"/>
          <w:lang w:val="en-US"/>
        </w:rPr>
        <w:t xml:space="preserve"> F, Farmer P. Scaling-up HIV treatment </w:t>
      </w:r>
      <w:proofErr w:type="spellStart"/>
      <w:r w:rsidRPr="00867E2B">
        <w:rPr>
          <w:rFonts w:ascii="Arial" w:hAnsi="Arial" w:cs="Arial"/>
          <w:lang w:val="en-US"/>
        </w:rPr>
        <w:t>programmes</w:t>
      </w:r>
      <w:proofErr w:type="spellEnd"/>
      <w:r w:rsidRPr="00867E2B">
        <w:rPr>
          <w:rFonts w:ascii="Arial" w:hAnsi="Arial" w:cs="Arial"/>
          <w:lang w:val="en-US"/>
        </w:rPr>
        <w:t xml:space="preserve"> in resource-limited settings: the rural Haiti experience. AIDS 2004</w:t>
      </w:r>
      <w:proofErr w:type="gramStart"/>
      <w:r w:rsidRPr="00867E2B">
        <w:rPr>
          <w:rFonts w:ascii="Arial" w:hAnsi="Arial" w:cs="Arial"/>
          <w:lang w:val="en-US"/>
        </w:rPr>
        <w:t>;18</w:t>
      </w:r>
      <w:proofErr w:type="gramEnd"/>
      <w:r w:rsidRPr="00867E2B">
        <w:rPr>
          <w:rFonts w:ascii="Arial" w:hAnsi="Arial" w:cs="Arial"/>
          <w:lang w:val="en-US"/>
        </w:rPr>
        <w:t xml:space="preserve"> (</w:t>
      </w:r>
      <w:proofErr w:type="spellStart"/>
      <w:r w:rsidRPr="00867E2B">
        <w:rPr>
          <w:rFonts w:ascii="Arial" w:hAnsi="Arial" w:cs="Arial"/>
          <w:lang w:val="en-US"/>
        </w:rPr>
        <w:t>suppl</w:t>
      </w:r>
      <w:proofErr w:type="spellEnd"/>
      <w:r w:rsidRPr="00867E2B">
        <w:rPr>
          <w:rFonts w:ascii="Arial" w:hAnsi="Arial" w:cs="Arial"/>
          <w:lang w:val="en-US"/>
        </w:rPr>
        <w:t xml:space="preserve"> 3):</w:t>
      </w:r>
      <w:proofErr w:type="spellStart"/>
      <w:r w:rsidRPr="00867E2B">
        <w:rPr>
          <w:rFonts w:ascii="Arial" w:hAnsi="Arial" w:cs="Arial"/>
          <w:lang w:val="en-US"/>
        </w:rPr>
        <w:t>S21-S25</w:t>
      </w:r>
      <w:proofErr w:type="spellEnd"/>
      <w:r w:rsidRPr="00867E2B">
        <w:rPr>
          <w:rFonts w:ascii="Arial" w:hAnsi="Arial" w:cs="Arial"/>
          <w:lang w:val="en-US"/>
        </w:rPr>
        <w:t xml:space="preserve">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Kosel</w:t>
      </w:r>
      <w:proofErr w:type="spellEnd"/>
      <w:r w:rsidRPr="00867E2B">
        <w:rPr>
          <w:rFonts w:ascii="Arial" w:hAnsi="Arial" w:cs="Arial"/>
          <w:lang w:val="en-US"/>
        </w:rPr>
        <w:t xml:space="preserve"> B, </w:t>
      </w:r>
      <w:proofErr w:type="spellStart"/>
      <w:r w:rsidRPr="00867E2B">
        <w:rPr>
          <w:rFonts w:ascii="Arial" w:hAnsi="Arial" w:cs="Arial"/>
          <w:lang w:val="en-US"/>
        </w:rPr>
        <w:t>Spach</w:t>
      </w:r>
      <w:proofErr w:type="spellEnd"/>
      <w:r w:rsidRPr="00867E2B">
        <w:rPr>
          <w:rFonts w:ascii="Arial" w:hAnsi="Arial" w:cs="Arial"/>
          <w:lang w:val="en-US"/>
        </w:rPr>
        <w:t xml:space="preserve"> D.  Case 2. </w:t>
      </w:r>
      <w:proofErr w:type="spellStart"/>
      <w:r w:rsidRPr="00867E2B">
        <w:rPr>
          <w:rFonts w:ascii="Arial" w:hAnsi="Arial" w:cs="Arial"/>
          <w:lang w:val="en-US"/>
        </w:rPr>
        <w:t>Nevirapine</w:t>
      </w:r>
      <w:proofErr w:type="spellEnd"/>
      <w:r w:rsidRPr="00867E2B">
        <w:rPr>
          <w:rFonts w:ascii="Arial" w:hAnsi="Arial" w:cs="Arial"/>
          <w:lang w:val="en-US"/>
        </w:rPr>
        <w:t xml:space="preserve">-induced </w:t>
      </w:r>
      <w:proofErr w:type="spellStart"/>
      <w:r w:rsidRPr="00867E2B">
        <w:rPr>
          <w:rFonts w:ascii="Arial" w:hAnsi="Arial" w:cs="Arial"/>
          <w:lang w:val="en-US"/>
        </w:rPr>
        <w:t>hepatotoxicity</w:t>
      </w:r>
      <w:proofErr w:type="spellEnd"/>
      <w:r w:rsidRPr="00867E2B">
        <w:rPr>
          <w:rFonts w:ascii="Arial" w:hAnsi="Arial" w:cs="Arial"/>
          <w:lang w:val="en-US"/>
        </w:rPr>
        <w:t xml:space="preserve">.  HIV Web study.  Available at </w:t>
      </w:r>
      <w:r w:rsidR="00B16474">
        <w:fldChar w:fldCharType="begin"/>
      </w:r>
      <w:r w:rsidR="00B16474" w:rsidRPr="00CC3457">
        <w:rPr>
          <w:lang w:val="en-US"/>
        </w:rPr>
        <w:instrText>HYPERLINK "http://depts.washington.edu/hivaids/arvae/case2/index.html"</w:instrText>
      </w:r>
      <w:r w:rsidR="00B16474">
        <w:fldChar w:fldCharType="separate"/>
      </w:r>
      <w:r w:rsidRPr="00867E2B">
        <w:rPr>
          <w:rStyle w:val="Hyperlink"/>
          <w:rFonts w:ascii="Arial" w:hAnsi="Arial" w:cs="Arial"/>
          <w:i/>
          <w:lang w:val="en-US"/>
        </w:rPr>
        <w:t>http://depts.washington.edu/hivaids/arvae/case2/index.html</w:t>
      </w:r>
      <w:r w:rsidR="00B16474">
        <w:fldChar w:fldCharType="end"/>
      </w:r>
      <w:r w:rsidRPr="00867E2B">
        <w:rPr>
          <w:rFonts w:ascii="Arial" w:hAnsi="Arial" w:cs="Arial"/>
          <w:lang w:val="en-US"/>
        </w:rPr>
        <w:t xml:space="preserve">.  Accessed 19 June 2007.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Krown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S.E. Highly active Anti-retroviral therapy in AIDS-associated Kaposi's sarcoma: implications for the design of therapeutic trials in patients with advanced, symptomatic Kaposi's sarcoma. </w:t>
      </w:r>
      <w:r w:rsidRPr="00F51D71">
        <w:rPr>
          <w:rFonts w:ascii="Arial" w:hAnsi="Arial" w:cs="Arial"/>
          <w:i/>
          <w:iCs/>
          <w:sz w:val="24"/>
          <w:szCs w:val="24"/>
          <w:lang w:val="en-US"/>
        </w:rPr>
        <w:t xml:space="preserve">J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Clin</w:t>
      </w:r>
      <w:proofErr w:type="spellEnd"/>
      <w:r w:rsidRPr="00F51D71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Oncol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</w:t>
      </w:r>
      <w:r w:rsidRPr="00F51D71">
        <w:rPr>
          <w:rFonts w:ascii="Arial" w:hAnsi="Arial" w:cs="Arial"/>
          <w:b/>
          <w:bCs/>
          <w:sz w:val="24"/>
          <w:szCs w:val="24"/>
          <w:lang w:val="en-US"/>
        </w:rPr>
        <w:t>22</w:t>
      </w:r>
      <w:r w:rsidRPr="00F51D71">
        <w:rPr>
          <w:rFonts w:ascii="Arial" w:hAnsi="Arial" w:cs="Arial"/>
          <w:sz w:val="24"/>
          <w:szCs w:val="24"/>
          <w:lang w:val="en-US"/>
        </w:rPr>
        <w:t>, 399-402 (2004).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Kublin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 et al. Effect of Plasmodium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falciparum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malaria on concentration of HIV-1-RNA in the blood of adults in rural Malawi: a prospective cohort study. Lancet 2005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;365:233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>-40.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Laufer</w:t>
      </w:r>
      <w:proofErr w:type="spellEnd"/>
      <w:r w:rsidRPr="00867E2B">
        <w:rPr>
          <w:rFonts w:ascii="Arial" w:hAnsi="Arial" w:cs="Arial"/>
          <w:lang w:val="en-US"/>
        </w:rPr>
        <w:t xml:space="preserve"> M, van </w:t>
      </w:r>
      <w:proofErr w:type="spellStart"/>
      <w:r w:rsidRPr="00867E2B">
        <w:rPr>
          <w:rFonts w:ascii="Arial" w:hAnsi="Arial" w:cs="Arial"/>
          <w:lang w:val="en-US"/>
        </w:rPr>
        <w:t>Oosterhout</w:t>
      </w:r>
      <w:proofErr w:type="spellEnd"/>
      <w:r w:rsidRPr="00867E2B">
        <w:rPr>
          <w:rFonts w:ascii="Arial" w:hAnsi="Arial" w:cs="Arial"/>
          <w:lang w:val="en-US"/>
        </w:rPr>
        <w:t xml:space="preserve"> J, Perez M, </w:t>
      </w:r>
      <w:proofErr w:type="spellStart"/>
      <w:r w:rsidRPr="00867E2B">
        <w:rPr>
          <w:rFonts w:ascii="Arial" w:hAnsi="Arial" w:cs="Arial"/>
          <w:lang w:val="en-US"/>
        </w:rPr>
        <w:t>Kanyanganlika</w:t>
      </w:r>
      <w:proofErr w:type="spellEnd"/>
      <w:r w:rsidRPr="00867E2B">
        <w:rPr>
          <w:rFonts w:ascii="Arial" w:hAnsi="Arial" w:cs="Arial"/>
          <w:lang w:val="en-US"/>
        </w:rPr>
        <w:t xml:space="preserve"> J, Taylor T, </w:t>
      </w:r>
      <w:proofErr w:type="spellStart"/>
      <w:r w:rsidRPr="00867E2B">
        <w:rPr>
          <w:rFonts w:ascii="Arial" w:hAnsi="Arial" w:cs="Arial"/>
          <w:lang w:val="en-US"/>
        </w:rPr>
        <w:t>Plowe</w:t>
      </w:r>
      <w:proofErr w:type="spellEnd"/>
      <w:r w:rsidRPr="00867E2B">
        <w:rPr>
          <w:rFonts w:ascii="Arial" w:hAnsi="Arial" w:cs="Arial"/>
          <w:lang w:val="en-US"/>
        </w:rPr>
        <w:t xml:space="preserve"> C, Graham S. Observational cohort study of HIV-infected African children. </w:t>
      </w:r>
      <w:proofErr w:type="spellStart"/>
      <w:r w:rsidRPr="00867E2B">
        <w:rPr>
          <w:rFonts w:ascii="Arial" w:hAnsi="Arial" w:cs="Arial"/>
          <w:lang w:val="en-US"/>
        </w:rPr>
        <w:t>Pediatr</w:t>
      </w:r>
      <w:proofErr w:type="spellEnd"/>
      <w:r w:rsidRPr="00867E2B">
        <w:rPr>
          <w:rFonts w:ascii="Arial" w:hAnsi="Arial" w:cs="Arial"/>
          <w:lang w:val="en-US"/>
        </w:rPr>
        <w:t xml:space="preserve"> Infect </w:t>
      </w:r>
      <w:proofErr w:type="spellStart"/>
      <w:r w:rsidRPr="00867E2B">
        <w:rPr>
          <w:rFonts w:ascii="Arial" w:hAnsi="Arial" w:cs="Arial"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J 2006</w:t>
      </w:r>
      <w:proofErr w:type="gramStart"/>
      <w:r w:rsidRPr="00867E2B">
        <w:rPr>
          <w:rFonts w:ascii="Arial" w:hAnsi="Arial" w:cs="Arial"/>
          <w:lang w:val="en-US"/>
        </w:rPr>
        <w:t>;623</w:t>
      </w:r>
      <w:proofErr w:type="gramEnd"/>
      <w:r w:rsidRPr="00867E2B">
        <w:rPr>
          <w:rFonts w:ascii="Arial" w:hAnsi="Arial" w:cs="Arial"/>
          <w:lang w:val="en-US"/>
        </w:rPr>
        <w:t xml:space="preserve">-7.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Laufer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van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Oosterhout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Thesing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Thumba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Zijlstra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E, Graham S, Taylor T,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Plowe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P. Impact of HIV-associated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immunosuppression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on malaria infection and disease in Malawi.  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J Infect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2006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;193:872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-8. </w:t>
      </w:r>
    </w:p>
    <w:p w:rsidR="00F51D71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Lawn S, Myer L, </w:t>
      </w:r>
      <w:proofErr w:type="spellStart"/>
      <w:r w:rsidRPr="00867E2B">
        <w:rPr>
          <w:rFonts w:ascii="Arial" w:hAnsi="Arial" w:cs="Arial"/>
          <w:lang w:val="en-US"/>
        </w:rPr>
        <w:t>Bekker</w:t>
      </w:r>
      <w:proofErr w:type="spellEnd"/>
      <w:r w:rsidRPr="00867E2B">
        <w:rPr>
          <w:rFonts w:ascii="Arial" w:hAnsi="Arial" w:cs="Arial"/>
          <w:lang w:val="en-US"/>
        </w:rPr>
        <w:t xml:space="preserve"> L-G, Wood R.  Tuberculosis-associated immune reconstitution disease: incidence, risk factors and impact in an Anti-retroviral treatment service in South Africa.  AIDS 2007</w:t>
      </w:r>
      <w:proofErr w:type="gramStart"/>
      <w:r w:rsidRPr="00867E2B">
        <w:rPr>
          <w:rFonts w:ascii="Arial" w:hAnsi="Arial" w:cs="Arial"/>
          <w:lang w:val="en-US"/>
        </w:rPr>
        <w:t>;21:335</w:t>
      </w:r>
      <w:proofErr w:type="gramEnd"/>
      <w:r w:rsidRPr="00867E2B">
        <w:rPr>
          <w:rFonts w:ascii="Arial" w:hAnsi="Arial" w:cs="Arial"/>
          <w:lang w:val="en-US"/>
        </w:rPr>
        <w:t>-341.</w:t>
      </w:r>
    </w:p>
    <w:p w:rsidR="00F51D71" w:rsidRPr="0066152D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66152D">
        <w:rPr>
          <w:rFonts w:ascii="Arial" w:hAnsi="Arial" w:cs="Arial"/>
          <w:lang w:val="en-US"/>
        </w:rPr>
        <w:t xml:space="preserve">Lewis D, </w:t>
      </w:r>
      <w:proofErr w:type="spellStart"/>
      <w:r w:rsidRPr="0066152D">
        <w:rPr>
          <w:rFonts w:ascii="Arial" w:hAnsi="Arial" w:cs="Arial"/>
          <w:lang w:val="en-US"/>
        </w:rPr>
        <w:t>Whitty</w:t>
      </w:r>
      <w:proofErr w:type="spellEnd"/>
      <w:r w:rsidRPr="0066152D">
        <w:rPr>
          <w:rFonts w:ascii="Arial" w:hAnsi="Arial" w:cs="Arial"/>
          <w:lang w:val="en-US"/>
        </w:rPr>
        <w:t xml:space="preserve"> C, </w:t>
      </w:r>
      <w:proofErr w:type="spellStart"/>
      <w:r w:rsidRPr="0066152D">
        <w:rPr>
          <w:rFonts w:ascii="Arial" w:hAnsi="Arial" w:cs="Arial"/>
          <w:lang w:val="en-US"/>
        </w:rPr>
        <w:t>Epino</w:t>
      </w:r>
      <w:proofErr w:type="spellEnd"/>
      <w:r w:rsidRPr="0066152D">
        <w:rPr>
          <w:rFonts w:ascii="Arial" w:hAnsi="Arial" w:cs="Arial"/>
          <w:lang w:val="en-US"/>
        </w:rPr>
        <w:t xml:space="preserve"> H, </w:t>
      </w:r>
      <w:proofErr w:type="spellStart"/>
      <w:r w:rsidRPr="0066152D">
        <w:rPr>
          <w:rFonts w:ascii="Arial" w:hAnsi="Arial" w:cs="Arial"/>
          <w:lang w:val="en-US"/>
        </w:rPr>
        <w:t>Letsky</w:t>
      </w:r>
      <w:proofErr w:type="spellEnd"/>
      <w:r w:rsidRPr="0066152D">
        <w:rPr>
          <w:rFonts w:ascii="Arial" w:hAnsi="Arial" w:cs="Arial"/>
          <w:lang w:val="en-US"/>
        </w:rPr>
        <w:t xml:space="preserve"> E, </w:t>
      </w:r>
      <w:proofErr w:type="spellStart"/>
      <w:r w:rsidRPr="0066152D">
        <w:rPr>
          <w:rFonts w:ascii="Arial" w:hAnsi="Arial" w:cs="Arial"/>
          <w:lang w:val="en-US"/>
        </w:rPr>
        <w:t>Mukiibi</w:t>
      </w:r>
      <w:proofErr w:type="spellEnd"/>
      <w:r w:rsidRPr="0066152D">
        <w:rPr>
          <w:rFonts w:ascii="Arial" w:hAnsi="Arial" w:cs="Arial"/>
          <w:lang w:val="en-US"/>
        </w:rPr>
        <w:t xml:space="preserve"> J, van den </w:t>
      </w:r>
      <w:proofErr w:type="spellStart"/>
      <w:r w:rsidRPr="0066152D">
        <w:rPr>
          <w:rFonts w:ascii="Arial" w:hAnsi="Arial" w:cs="Arial"/>
          <w:lang w:val="en-US"/>
        </w:rPr>
        <w:t>Broek</w:t>
      </w:r>
      <w:proofErr w:type="spellEnd"/>
      <w:r w:rsidRPr="0066152D">
        <w:rPr>
          <w:rFonts w:ascii="Arial" w:hAnsi="Arial" w:cs="Arial"/>
          <w:lang w:val="en-US"/>
        </w:rPr>
        <w:t xml:space="preserve"> N. Interpreting tests for iron deficiency among adults in a high HIV prevalence African setting: routine tests may lead to misdiagnosis. Transactions of the Royal Society of Tropical Medicine and Hygiene 2007; 101:613-617</w:t>
      </w:r>
      <w:r w:rsidRPr="0066152D">
        <w:rPr>
          <w:rFonts w:ascii="Arial" w:hAnsi="Arial" w:cs="Arial"/>
          <w:color w:val="FF0000"/>
          <w:lang w:val="en-US"/>
        </w:rPr>
        <w:t xml:space="preserve">. 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lastRenderedPageBreak/>
        <w:t xml:space="preserve">Lewis D, </w:t>
      </w:r>
      <w:proofErr w:type="spellStart"/>
      <w:r w:rsidRPr="00867E2B">
        <w:rPr>
          <w:rFonts w:ascii="Arial" w:hAnsi="Arial" w:cs="Arial"/>
          <w:lang w:val="en-US"/>
        </w:rPr>
        <w:t>Whitty</w:t>
      </w:r>
      <w:proofErr w:type="spellEnd"/>
      <w:r w:rsidRPr="00867E2B">
        <w:rPr>
          <w:rFonts w:ascii="Arial" w:hAnsi="Arial" w:cs="Arial"/>
          <w:lang w:val="en-US"/>
        </w:rPr>
        <w:t xml:space="preserve"> C, Walsh A, </w:t>
      </w:r>
      <w:proofErr w:type="spellStart"/>
      <w:r w:rsidRPr="00867E2B">
        <w:rPr>
          <w:rFonts w:ascii="Arial" w:hAnsi="Arial" w:cs="Arial"/>
          <w:lang w:val="en-US"/>
        </w:rPr>
        <w:t>Epino</w:t>
      </w:r>
      <w:proofErr w:type="spellEnd"/>
      <w:r w:rsidRPr="00867E2B">
        <w:rPr>
          <w:rFonts w:ascii="Arial" w:hAnsi="Arial" w:cs="Arial"/>
          <w:lang w:val="en-US"/>
        </w:rPr>
        <w:t xml:space="preserve"> H, van den </w:t>
      </w:r>
      <w:proofErr w:type="spellStart"/>
      <w:r w:rsidRPr="00867E2B">
        <w:rPr>
          <w:rFonts w:ascii="Arial" w:hAnsi="Arial" w:cs="Arial"/>
          <w:lang w:val="en-US"/>
        </w:rPr>
        <w:t>Broek</w:t>
      </w:r>
      <w:proofErr w:type="spellEnd"/>
      <w:r w:rsidRPr="00867E2B">
        <w:rPr>
          <w:rFonts w:ascii="Arial" w:hAnsi="Arial" w:cs="Arial"/>
          <w:lang w:val="en-US"/>
        </w:rPr>
        <w:t xml:space="preserve"> N, </w:t>
      </w:r>
      <w:proofErr w:type="spellStart"/>
      <w:r w:rsidRPr="00867E2B">
        <w:rPr>
          <w:rFonts w:ascii="Arial" w:hAnsi="Arial" w:cs="Arial"/>
          <w:lang w:val="en-US"/>
        </w:rPr>
        <w:t>Letsky</w:t>
      </w:r>
      <w:proofErr w:type="spellEnd"/>
      <w:r w:rsidRPr="00867E2B">
        <w:rPr>
          <w:rFonts w:ascii="Arial" w:hAnsi="Arial" w:cs="Arial"/>
          <w:lang w:val="en-US"/>
        </w:rPr>
        <w:t xml:space="preserve"> E, </w:t>
      </w:r>
      <w:proofErr w:type="spellStart"/>
      <w:r w:rsidRPr="00867E2B">
        <w:rPr>
          <w:rFonts w:ascii="Arial" w:hAnsi="Arial" w:cs="Arial"/>
          <w:lang w:val="en-US"/>
        </w:rPr>
        <w:t>Munthali</w:t>
      </w:r>
      <w:proofErr w:type="spellEnd"/>
      <w:r w:rsidRPr="00867E2B">
        <w:rPr>
          <w:rFonts w:ascii="Arial" w:hAnsi="Arial" w:cs="Arial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lang w:val="en-US"/>
        </w:rPr>
        <w:t>Mukiibi</w:t>
      </w:r>
      <w:proofErr w:type="spellEnd"/>
      <w:r w:rsidRPr="00867E2B">
        <w:rPr>
          <w:rFonts w:ascii="Arial" w:hAnsi="Arial" w:cs="Arial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lang w:val="en-US"/>
        </w:rPr>
        <w:t>Boeree</w:t>
      </w:r>
      <w:proofErr w:type="spellEnd"/>
      <w:r w:rsidRPr="00867E2B">
        <w:rPr>
          <w:rFonts w:ascii="Arial" w:hAnsi="Arial" w:cs="Arial"/>
          <w:lang w:val="en-US"/>
        </w:rPr>
        <w:t xml:space="preserve"> M. Treatable factors associated with severe </w:t>
      </w:r>
      <w:proofErr w:type="spellStart"/>
      <w:r w:rsidRPr="00867E2B">
        <w:rPr>
          <w:rFonts w:ascii="Arial" w:hAnsi="Arial" w:cs="Arial"/>
          <w:lang w:val="en-US"/>
        </w:rPr>
        <w:t>anaemia</w:t>
      </w:r>
      <w:proofErr w:type="spellEnd"/>
      <w:r w:rsidRPr="00867E2B">
        <w:rPr>
          <w:rFonts w:ascii="Arial" w:hAnsi="Arial" w:cs="Arial"/>
          <w:lang w:val="en-US"/>
        </w:rPr>
        <w:t xml:space="preserve"> in adults admitted to medical wards in Blantyre, Malawi, an area of high HIV </w:t>
      </w:r>
      <w:proofErr w:type="spellStart"/>
      <w:r w:rsidRPr="00867E2B">
        <w:rPr>
          <w:rFonts w:ascii="Arial" w:hAnsi="Arial" w:cs="Arial"/>
          <w:lang w:val="en-US"/>
        </w:rPr>
        <w:t>seroprevalence</w:t>
      </w:r>
      <w:proofErr w:type="spellEnd"/>
      <w:r w:rsidRPr="00867E2B">
        <w:rPr>
          <w:rFonts w:ascii="Arial" w:hAnsi="Arial" w:cs="Arial"/>
          <w:lang w:val="en-US"/>
        </w:rPr>
        <w:t xml:space="preserve">.  Transactions of the Royal Society of Tropical Medicine and Hygiene 2005; 99:561-567.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Lipman</w:t>
      </w:r>
      <w:proofErr w:type="spellEnd"/>
      <w:r w:rsidRPr="00867E2B">
        <w:rPr>
          <w:rFonts w:ascii="Arial" w:hAnsi="Arial" w:cs="Arial"/>
          <w:lang w:val="en-US"/>
        </w:rPr>
        <w:t xml:space="preserve">, M. &amp; Breen, R. Immune reconstitution inflammatory syndrome in HIV. </w:t>
      </w:r>
      <w:proofErr w:type="spellStart"/>
      <w:r w:rsidRPr="00867E2B">
        <w:rPr>
          <w:rFonts w:ascii="Arial" w:hAnsi="Arial" w:cs="Arial"/>
          <w:i/>
          <w:lang w:val="en-US"/>
        </w:rPr>
        <w:t>Curr</w:t>
      </w:r>
      <w:proofErr w:type="spellEnd"/>
      <w:r w:rsidRPr="00867E2B">
        <w:rPr>
          <w:rFonts w:ascii="Arial" w:hAnsi="Arial" w:cs="Arial"/>
          <w:i/>
          <w:lang w:val="en-US"/>
        </w:rPr>
        <w:t xml:space="preserve"> </w:t>
      </w:r>
      <w:proofErr w:type="spellStart"/>
      <w:r w:rsidRPr="00867E2B">
        <w:rPr>
          <w:rFonts w:ascii="Arial" w:hAnsi="Arial" w:cs="Arial"/>
          <w:i/>
          <w:lang w:val="en-US"/>
        </w:rPr>
        <w:t>Opin</w:t>
      </w:r>
      <w:proofErr w:type="spellEnd"/>
      <w:r w:rsidRPr="00867E2B">
        <w:rPr>
          <w:rFonts w:ascii="Arial" w:hAnsi="Arial" w:cs="Arial"/>
          <w:i/>
          <w:lang w:val="en-US"/>
        </w:rPr>
        <w:t xml:space="preserve"> Infect </w:t>
      </w:r>
      <w:proofErr w:type="spellStart"/>
      <w:r w:rsidRPr="00867E2B">
        <w:rPr>
          <w:rFonts w:ascii="Arial" w:hAnsi="Arial" w:cs="Arial"/>
          <w:i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19</w:t>
      </w:r>
      <w:r w:rsidRPr="00867E2B">
        <w:rPr>
          <w:rFonts w:ascii="Arial" w:hAnsi="Arial" w:cs="Arial"/>
          <w:lang w:val="en-US"/>
        </w:rPr>
        <w:t>, 20-5 (2006).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Madec</w:t>
      </w:r>
      <w:proofErr w:type="spellEnd"/>
      <w:r w:rsidRPr="00867E2B">
        <w:rPr>
          <w:rFonts w:ascii="Arial" w:hAnsi="Arial" w:cs="Arial"/>
          <w:lang w:val="en-US"/>
        </w:rPr>
        <w:t xml:space="preserve"> Y, </w:t>
      </w:r>
      <w:proofErr w:type="spellStart"/>
      <w:r w:rsidRPr="00867E2B">
        <w:rPr>
          <w:rFonts w:ascii="Arial" w:hAnsi="Arial" w:cs="Arial"/>
          <w:lang w:val="en-US"/>
        </w:rPr>
        <w:t>Laureillard</w:t>
      </w:r>
      <w:proofErr w:type="spellEnd"/>
      <w:r w:rsidRPr="00867E2B">
        <w:rPr>
          <w:rFonts w:ascii="Arial" w:hAnsi="Arial" w:cs="Arial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lang w:val="en-US"/>
        </w:rPr>
        <w:t>Pinoges</w:t>
      </w:r>
      <w:proofErr w:type="spellEnd"/>
      <w:r w:rsidRPr="00867E2B">
        <w:rPr>
          <w:rFonts w:ascii="Arial" w:hAnsi="Arial" w:cs="Arial"/>
          <w:lang w:val="en-US"/>
        </w:rPr>
        <w:t xml:space="preserve"> L, Fernandez M, </w:t>
      </w:r>
      <w:proofErr w:type="spellStart"/>
      <w:r w:rsidRPr="00867E2B">
        <w:rPr>
          <w:rFonts w:ascii="Arial" w:hAnsi="Arial" w:cs="Arial"/>
          <w:lang w:val="en-US"/>
        </w:rPr>
        <w:t>Prak</w:t>
      </w:r>
      <w:proofErr w:type="spellEnd"/>
      <w:r w:rsidRPr="00867E2B">
        <w:rPr>
          <w:rFonts w:ascii="Arial" w:hAnsi="Arial" w:cs="Arial"/>
          <w:lang w:val="en-US"/>
        </w:rPr>
        <w:t xml:space="preserve"> N, </w:t>
      </w:r>
      <w:proofErr w:type="spellStart"/>
      <w:r w:rsidRPr="00867E2B">
        <w:rPr>
          <w:rFonts w:ascii="Arial" w:hAnsi="Arial" w:cs="Arial"/>
          <w:lang w:val="en-US"/>
        </w:rPr>
        <w:t>Ngeth</w:t>
      </w:r>
      <w:proofErr w:type="spellEnd"/>
      <w:r w:rsidRPr="00867E2B">
        <w:rPr>
          <w:rFonts w:ascii="Arial" w:hAnsi="Arial" w:cs="Arial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lang w:val="en-US"/>
        </w:rPr>
        <w:t>Moeung</w:t>
      </w:r>
      <w:proofErr w:type="spellEnd"/>
      <w:r w:rsidRPr="00867E2B">
        <w:rPr>
          <w:rFonts w:ascii="Arial" w:hAnsi="Arial" w:cs="Arial"/>
          <w:lang w:val="en-US"/>
        </w:rPr>
        <w:t xml:space="preserve"> S, Song, S, Balkan S, </w:t>
      </w:r>
      <w:proofErr w:type="spellStart"/>
      <w:r w:rsidRPr="00867E2B">
        <w:rPr>
          <w:rFonts w:ascii="Arial" w:hAnsi="Arial" w:cs="Arial"/>
          <w:lang w:val="en-US"/>
        </w:rPr>
        <w:t>Ferradini</w:t>
      </w:r>
      <w:proofErr w:type="spellEnd"/>
      <w:r w:rsidRPr="00867E2B">
        <w:rPr>
          <w:rFonts w:ascii="Arial" w:hAnsi="Arial" w:cs="Arial"/>
          <w:lang w:val="en-US"/>
        </w:rPr>
        <w:t xml:space="preserve"> L, </w:t>
      </w:r>
      <w:proofErr w:type="spellStart"/>
      <w:r w:rsidRPr="00867E2B">
        <w:rPr>
          <w:rFonts w:ascii="Arial" w:hAnsi="Arial" w:cs="Arial"/>
          <w:lang w:val="en-US"/>
        </w:rPr>
        <w:t>Quillet</w:t>
      </w:r>
      <w:proofErr w:type="spellEnd"/>
      <w:r w:rsidRPr="00867E2B">
        <w:rPr>
          <w:rFonts w:ascii="Arial" w:hAnsi="Arial" w:cs="Arial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lang w:val="en-US"/>
        </w:rPr>
        <w:t>Fontanet</w:t>
      </w:r>
      <w:proofErr w:type="spellEnd"/>
      <w:r w:rsidRPr="00867E2B">
        <w:rPr>
          <w:rFonts w:ascii="Arial" w:hAnsi="Arial" w:cs="Arial"/>
          <w:lang w:val="en-US"/>
        </w:rPr>
        <w:t xml:space="preserve"> A. Response to highly active Anti-retroviral therapy among severely </w:t>
      </w:r>
      <w:proofErr w:type="spellStart"/>
      <w:r w:rsidRPr="00867E2B">
        <w:rPr>
          <w:rFonts w:ascii="Arial" w:hAnsi="Arial" w:cs="Arial"/>
          <w:lang w:val="en-US"/>
        </w:rPr>
        <w:t>immuno</w:t>
      </w:r>
      <w:proofErr w:type="spellEnd"/>
      <w:r w:rsidRPr="00867E2B">
        <w:rPr>
          <w:rFonts w:ascii="Arial" w:hAnsi="Arial" w:cs="Arial"/>
          <w:lang w:val="en-US"/>
        </w:rPr>
        <w:t>-compromised HIV-infected patients in Cambodia. AIDS 2007</w:t>
      </w:r>
      <w:r w:rsidR="00F034F3" w:rsidRPr="00867E2B">
        <w:rPr>
          <w:rFonts w:ascii="Arial" w:hAnsi="Arial" w:cs="Arial"/>
          <w:lang w:val="en-US"/>
        </w:rPr>
        <w:t>; 21:351</w:t>
      </w:r>
      <w:r w:rsidRPr="00867E2B">
        <w:rPr>
          <w:rFonts w:ascii="Arial" w:hAnsi="Arial" w:cs="Arial"/>
          <w:lang w:val="en-US"/>
        </w:rPr>
        <w:t xml:space="preserve">-9.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fr-FR"/>
        </w:rPr>
        <w:t xml:space="preserve">Malin, A.S. et al.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Pneumocystis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carinii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pneumonia in Zimbabwe.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Lancet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</w:rPr>
        <w:t>346</w:t>
      </w:r>
      <w:r w:rsidRPr="00867E2B">
        <w:rPr>
          <w:rFonts w:ascii="Arial" w:hAnsi="Arial" w:cs="Arial"/>
          <w:sz w:val="24"/>
          <w:szCs w:val="24"/>
        </w:rPr>
        <w:t>, 1258-61 (1995).</w:t>
      </w:r>
    </w:p>
    <w:p w:rsidR="00F51D71" w:rsidRPr="003A5603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AC69D2">
        <w:rPr>
          <w:rFonts w:ascii="Arial" w:hAnsi="Arial" w:cs="Arial"/>
          <w:sz w:val="24"/>
          <w:szCs w:val="24"/>
          <w:lang w:val="en-US"/>
        </w:rPr>
        <w:t>Mañas</w:t>
      </w:r>
      <w:proofErr w:type="spellEnd"/>
      <w:r w:rsidRPr="00AC69D2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AC69D2">
        <w:rPr>
          <w:rFonts w:ascii="Arial" w:hAnsi="Arial" w:cs="Arial"/>
          <w:sz w:val="24"/>
          <w:szCs w:val="24"/>
          <w:lang w:val="en-US"/>
        </w:rPr>
        <w:t>Pulido</w:t>
      </w:r>
      <w:proofErr w:type="spellEnd"/>
      <w:r w:rsidRPr="00AC69D2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AC69D2">
        <w:rPr>
          <w:rFonts w:ascii="Arial" w:hAnsi="Arial" w:cs="Arial"/>
          <w:sz w:val="24"/>
          <w:szCs w:val="24"/>
          <w:lang w:val="en-US"/>
        </w:rPr>
        <w:t>Peña</w:t>
      </w:r>
      <w:proofErr w:type="spellEnd"/>
      <w:r w:rsidRPr="00AC69D2">
        <w:rPr>
          <w:rFonts w:ascii="Arial" w:hAnsi="Arial" w:cs="Arial"/>
          <w:sz w:val="24"/>
          <w:szCs w:val="24"/>
          <w:lang w:val="en-US"/>
        </w:rPr>
        <w:t xml:space="preserve"> J, Rubio R, Gonzales-Garcia J, Costa R, Perez-Rodriquez E, Del Palacio A. Impact of tuberculosis on the course of HIV-infected patients with a high initial </w:t>
      </w:r>
      <w:proofErr w:type="spellStart"/>
      <w:r w:rsidRPr="00AC69D2">
        <w:rPr>
          <w:rFonts w:ascii="Arial" w:hAnsi="Arial" w:cs="Arial"/>
          <w:sz w:val="24"/>
          <w:szCs w:val="24"/>
          <w:lang w:val="en-US"/>
        </w:rPr>
        <w:t>CD4</w:t>
      </w:r>
      <w:proofErr w:type="spellEnd"/>
      <w:r w:rsidRPr="00AC69D2">
        <w:rPr>
          <w:rFonts w:ascii="Arial" w:hAnsi="Arial" w:cs="Arial"/>
          <w:sz w:val="24"/>
          <w:szCs w:val="24"/>
          <w:lang w:val="en-US"/>
        </w:rPr>
        <w:t xml:space="preserve"> lymphocyte count. </w:t>
      </w:r>
      <w:proofErr w:type="spellStart"/>
      <w:r w:rsidRPr="00867E2B">
        <w:rPr>
          <w:rFonts w:ascii="Arial" w:hAnsi="Arial" w:cs="Arial"/>
          <w:sz w:val="24"/>
          <w:szCs w:val="24"/>
        </w:rPr>
        <w:t>Int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867E2B">
        <w:rPr>
          <w:rFonts w:ascii="Arial" w:hAnsi="Arial" w:cs="Arial"/>
          <w:sz w:val="24"/>
          <w:szCs w:val="24"/>
        </w:rPr>
        <w:t>Tuberc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</w:rPr>
        <w:t>Lung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</w:rPr>
        <w:t>Dis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r w:rsidRPr="003A5603">
        <w:rPr>
          <w:rFonts w:ascii="Arial" w:hAnsi="Arial" w:cs="Arial"/>
          <w:sz w:val="24"/>
          <w:szCs w:val="24"/>
        </w:rPr>
        <w:t xml:space="preserve">2004;8:451-7. </w:t>
      </w:r>
    </w:p>
    <w:p w:rsidR="003A5603" w:rsidRPr="003A5603" w:rsidRDefault="003A5603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603">
        <w:rPr>
          <w:rFonts w:ascii="Arial" w:hAnsi="Arial" w:cs="Arial"/>
          <w:sz w:val="24"/>
          <w:szCs w:val="24"/>
          <w:lang w:val="en-US"/>
        </w:rPr>
        <w:t>Miotti</w:t>
      </w:r>
      <w:proofErr w:type="spellEnd"/>
      <w:r w:rsidRPr="003A5603">
        <w:rPr>
          <w:rFonts w:ascii="Arial" w:hAnsi="Arial" w:cs="Arial"/>
          <w:sz w:val="24"/>
          <w:szCs w:val="24"/>
          <w:lang w:val="en-US"/>
        </w:rPr>
        <w:t xml:space="preserve">. P. G., Morbidity among HIV-1-infected and uninfected African children. </w:t>
      </w:r>
      <w:r w:rsidRPr="003A5603">
        <w:rPr>
          <w:rFonts w:ascii="Arial" w:hAnsi="Arial" w:cs="Arial"/>
          <w:i/>
          <w:iCs/>
          <w:sz w:val="24"/>
          <w:szCs w:val="24"/>
          <w:lang w:val="en-US"/>
        </w:rPr>
        <w:t>Pediatrics</w:t>
      </w:r>
      <w:r w:rsidRPr="003A5603">
        <w:rPr>
          <w:rFonts w:ascii="Arial" w:hAnsi="Arial" w:cs="Arial"/>
          <w:iCs/>
          <w:sz w:val="24"/>
          <w:szCs w:val="24"/>
          <w:lang w:val="en-US"/>
        </w:rPr>
        <w:t xml:space="preserve"> 2000;</w:t>
      </w:r>
      <w:r w:rsidRPr="003A560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3A5603">
        <w:rPr>
          <w:rFonts w:ascii="Arial" w:hAnsi="Arial" w:cs="Arial"/>
          <w:sz w:val="24"/>
          <w:szCs w:val="24"/>
          <w:lang w:val="en-US"/>
        </w:rPr>
        <w:t xml:space="preserve">106: </w:t>
      </w:r>
      <w:proofErr w:type="spellStart"/>
      <w:r w:rsidRPr="003A5603">
        <w:rPr>
          <w:rFonts w:ascii="Arial" w:hAnsi="Arial" w:cs="Arial"/>
          <w:sz w:val="24"/>
          <w:szCs w:val="24"/>
          <w:lang w:val="en-US"/>
        </w:rPr>
        <w:t>E77</w:t>
      </w:r>
      <w:proofErr w:type="spellEnd"/>
      <w:r w:rsidRPr="003A5603">
        <w:rPr>
          <w:rFonts w:ascii="Arial" w:hAnsi="Arial" w:cs="Arial"/>
          <w:sz w:val="24"/>
          <w:szCs w:val="24"/>
          <w:lang w:val="en-US"/>
        </w:rPr>
        <w:t>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Moore D,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Liechty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Ekwaru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Were W,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Mwima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G, Solberg P, Rutherford G,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Mermin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J. Prevalence, incidence and mortality associated with tuberculosis in HIV-infected patients initiating Anti-retroviral therapy in Uganda. </w:t>
      </w:r>
      <w:r w:rsidRPr="00F51D71">
        <w:rPr>
          <w:rFonts w:ascii="Arial" w:hAnsi="Arial" w:cs="Arial"/>
          <w:sz w:val="24"/>
          <w:szCs w:val="24"/>
          <w:lang w:val="en-US"/>
        </w:rPr>
        <w:t>AIDS 2007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;21:713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-719. 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Muhangi</w:t>
      </w:r>
      <w:proofErr w:type="spellEnd"/>
      <w:r w:rsidRPr="00867E2B">
        <w:rPr>
          <w:rFonts w:ascii="Arial" w:hAnsi="Arial" w:cs="Arial"/>
          <w:lang w:val="en-US"/>
        </w:rPr>
        <w:t xml:space="preserve"> L, Woodburn P, </w:t>
      </w:r>
      <w:proofErr w:type="spellStart"/>
      <w:r w:rsidRPr="00867E2B">
        <w:rPr>
          <w:rFonts w:ascii="Arial" w:hAnsi="Arial" w:cs="Arial"/>
          <w:lang w:val="en-US"/>
        </w:rPr>
        <w:t>Omara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Omoding</w:t>
      </w:r>
      <w:proofErr w:type="spellEnd"/>
      <w:r w:rsidRPr="00867E2B">
        <w:rPr>
          <w:rFonts w:ascii="Arial" w:hAnsi="Arial" w:cs="Arial"/>
          <w:lang w:val="en-US"/>
        </w:rPr>
        <w:t xml:space="preserve"> N, </w:t>
      </w:r>
      <w:proofErr w:type="spellStart"/>
      <w:r w:rsidRPr="00867E2B">
        <w:rPr>
          <w:rFonts w:ascii="Arial" w:hAnsi="Arial" w:cs="Arial"/>
          <w:lang w:val="en-US"/>
        </w:rPr>
        <w:t>Kizito</w:t>
      </w:r>
      <w:proofErr w:type="spellEnd"/>
      <w:r w:rsidRPr="00867E2B">
        <w:rPr>
          <w:rFonts w:ascii="Arial" w:hAnsi="Arial" w:cs="Arial"/>
          <w:lang w:val="en-US"/>
        </w:rPr>
        <w:t xml:space="preserve"> D, </w:t>
      </w:r>
      <w:proofErr w:type="spellStart"/>
      <w:r w:rsidRPr="00867E2B">
        <w:rPr>
          <w:rFonts w:ascii="Arial" w:hAnsi="Arial" w:cs="Arial"/>
          <w:lang w:val="en-US"/>
        </w:rPr>
        <w:t>Mpairwe</w:t>
      </w:r>
      <w:proofErr w:type="spellEnd"/>
      <w:r w:rsidRPr="00867E2B">
        <w:rPr>
          <w:rFonts w:ascii="Arial" w:hAnsi="Arial" w:cs="Arial"/>
          <w:lang w:val="en-US"/>
        </w:rPr>
        <w:t xml:space="preserve"> H, </w:t>
      </w:r>
      <w:proofErr w:type="spellStart"/>
      <w:r w:rsidRPr="00867E2B">
        <w:rPr>
          <w:rFonts w:ascii="Arial" w:hAnsi="Arial" w:cs="Arial"/>
          <w:lang w:val="en-US"/>
        </w:rPr>
        <w:t>Nabulime</w:t>
      </w:r>
      <w:proofErr w:type="spellEnd"/>
      <w:r w:rsidRPr="00867E2B">
        <w:rPr>
          <w:rFonts w:ascii="Arial" w:hAnsi="Arial" w:cs="Arial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lang w:val="en-US"/>
        </w:rPr>
        <w:t>Ameke</w:t>
      </w:r>
      <w:proofErr w:type="spellEnd"/>
      <w:r w:rsidRPr="00867E2B">
        <w:rPr>
          <w:rFonts w:ascii="Arial" w:hAnsi="Arial" w:cs="Arial"/>
          <w:lang w:val="en-US"/>
        </w:rPr>
        <w:t xml:space="preserve"> C, Morison L, Elliott A. Associations between mild-to-moderate </w:t>
      </w:r>
      <w:proofErr w:type="spellStart"/>
      <w:r w:rsidRPr="00867E2B">
        <w:rPr>
          <w:rFonts w:ascii="Arial" w:hAnsi="Arial" w:cs="Arial"/>
          <w:lang w:val="en-US"/>
        </w:rPr>
        <w:t>anaemia</w:t>
      </w:r>
      <w:proofErr w:type="spellEnd"/>
      <w:r w:rsidRPr="00867E2B">
        <w:rPr>
          <w:rFonts w:ascii="Arial" w:hAnsi="Arial" w:cs="Arial"/>
          <w:lang w:val="en-US"/>
        </w:rPr>
        <w:t xml:space="preserve"> in pregnancy and </w:t>
      </w:r>
      <w:proofErr w:type="spellStart"/>
      <w:r w:rsidRPr="00867E2B">
        <w:rPr>
          <w:rFonts w:ascii="Arial" w:hAnsi="Arial" w:cs="Arial"/>
          <w:lang w:val="en-US"/>
        </w:rPr>
        <w:t>helminth</w:t>
      </w:r>
      <w:proofErr w:type="spellEnd"/>
      <w:r w:rsidRPr="00867E2B">
        <w:rPr>
          <w:rFonts w:ascii="Arial" w:hAnsi="Arial" w:cs="Arial"/>
          <w:lang w:val="en-US"/>
        </w:rPr>
        <w:t xml:space="preserve">, malaria and HIV infection in Entebbe, Uganda. Transactions of the Royal Society of Tropical Medicine and Hygiene 2007, </w:t>
      </w:r>
      <w:proofErr w:type="spellStart"/>
      <w:r w:rsidRPr="00867E2B">
        <w:rPr>
          <w:rFonts w:ascii="Arial" w:hAnsi="Arial" w:cs="Arial"/>
          <w:lang w:val="en-US"/>
        </w:rPr>
        <w:t>doi:10.1016</w:t>
      </w:r>
      <w:proofErr w:type="spellEnd"/>
      <w:r w:rsidRPr="00867E2B">
        <w:rPr>
          <w:rFonts w:ascii="Arial" w:hAnsi="Arial" w:cs="Arial"/>
          <w:lang w:val="en-US"/>
        </w:rPr>
        <w:t>/</w:t>
      </w:r>
      <w:proofErr w:type="spellStart"/>
      <w:r w:rsidRPr="00867E2B">
        <w:rPr>
          <w:rFonts w:ascii="Arial" w:hAnsi="Arial" w:cs="Arial"/>
          <w:lang w:val="en-US"/>
        </w:rPr>
        <w:t>j.trsmth.2007.03.017</w:t>
      </w:r>
      <w:proofErr w:type="spellEnd"/>
      <w:r w:rsidRPr="00867E2B">
        <w:rPr>
          <w:rFonts w:ascii="Arial" w:hAnsi="Arial" w:cs="Arial"/>
          <w:lang w:val="en-US"/>
        </w:rPr>
        <w:t xml:space="preserve">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Mwachari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C, Meier A,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Muyodi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Gatei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W,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Waiyaki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P, Cohen C.  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Chronic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diarrhoea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in HIV-1-infected adults in Nairobi, Kenya:  evaluation of risk factors and the WHO treatment algorithm.   </w:t>
      </w:r>
      <w:proofErr w:type="spellStart"/>
      <w:r w:rsidRPr="00867E2B">
        <w:rPr>
          <w:rFonts w:ascii="Arial" w:hAnsi="Arial" w:cs="Arial"/>
          <w:sz w:val="24"/>
          <w:szCs w:val="24"/>
        </w:rPr>
        <w:t>AIDS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2003;</w:t>
      </w:r>
      <w:r w:rsidR="00F034F3" w:rsidRPr="00867E2B">
        <w:rPr>
          <w:rFonts w:ascii="Arial" w:hAnsi="Arial" w:cs="Arial"/>
          <w:sz w:val="24"/>
          <w:szCs w:val="24"/>
        </w:rPr>
        <w:t>17 (14</w:t>
      </w:r>
      <w:r w:rsidRPr="00867E2B">
        <w:rPr>
          <w:rFonts w:ascii="Arial" w:hAnsi="Arial" w:cs="Arial"/>
          <w:sz w:val="24"/>
          <w:szCs w:val="24"/>
        </w:rPr>
        <w:t>):2124-6.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Mwachari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C, Shepherd B,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Cleopa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Odhiambo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Cohen C. Mortality and burden of disease in a cohort of HIV-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seropositive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adults in Nairobi, Kenya.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J STD &amp; AIDS 2004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;15:120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-6.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67E2B">
        <w:rPr>
          <w:rFonts w:ascii="Arial" w:hAnsi="Arial" w:cs="Arial"/>
          <w:i/>
          <w:sz w:val="24"/>
          <w:szCs w:val="24"/>
          <w:lang w:val="en-US"/>
        </w:rPr>
        <w:t>N</w:t>
      </w:r>
      <w:r w:rsidR="0066152D" w:rsidRPr="00867E2B">
        <w:rPr>
          <w:rFonts w:ascii="Arial" w:hAnsi="Arial" w:cs="Arial"/>
          <w:i/>
          <w:sz w:val="24"/>
          <w:szCs w:val="24"/>
          <w:lang w:val="en-US"/>
        </w:rPr>
        <w:t>adia</w:t>
      </w:r>
      <w:r w:rsidRPr="00867E2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i/>
          <w:sz w:val="24"/>
          <w:szCs w:val="24"/>
          <w:lang w:val="en-US"/>
        </w:rPr>
        <w:t>AIT-K</w:t>
      </w:r>
      <w:r w:rsidR="0066152D" w:rsidRPr="00867E2B">
        <w:rPr>
          <w:rFonts w:ascii="Arial" w:hAnsi="Arial" w:cs="Arial"/>
          <w:i/>
          <w:sz w:val="24"/>
          <w:szCs w:val="24"/>
          <w:lang w:val="en-US"/>
        </w:rPr>
        <w:t>haled</w:t>
      </w:r>
      <w:proofErr w:type="spellEnd"/>
      <w:r w:rsidRPr="00867E2B">
        <w:rPr>
          <w:rFonts w:ascii="Arial" w:hAnsi="Arial" w:cs="Arial"/>
          <w:i/>
          <w:sz w:val="24"/>
          <w:szCs w:val="24"/>
          <w:lang w:val="en-US"/>
        </w:rPr>
        <w:t xml:space="preserve"> and D</w:t>
      </w:r>
      <w:r w:rsidR="0066152D" w:rsidRPr="00867E2B">
        <w:rPr>
          <w:rFonts w:ascii="Arial" w:hAnsi="Arial" w:cs="Arial"/>
          <w:i/>
          <w:sz w:val="24"/>
          <w:szCs w:val="24"/>
          <w:lang w:val="en-US"/>
        </w:rPr>
        <w:t>onald</w:t>
      </w:r>
      <w:r w:rsidRPr="00867E2B">
        <w:rPr>
          <w:rFonts w:ascii="Arial" w:hAnsi="Arial" w:cs="Arial"/>
          <w:i/>
          <w:sz w:val="24"/>
          <w:szCs w:val="24"/>
          <w:lang w:val="en-US"/>
        </w:rPr>
        <w:t xml:space="preserve"> A. </w:t>
      </w:r>
      <w:proofErr w:type="spellStart"/>
      <w:r w:rsidRPr="00867E2B">
        <w:rPr>
          <w:rFonts w:ascii="Arial" w:hAnsi="Arial" w:cs="Arial"/>
          <w:i/>
          <w:sz w:val="24"/>
          <w:szCs w:val="24"/>
          <w:lang w:val="en-US"/>
        </w:rPr>
        <w:t>E</w:t>
      </w:r>
      <w:r w:rsidR="0066152D" w:rsidRPr="00867E2B">
        <w:rPr>
          <w:rFonts w:ascii="Arial" w:hAnsi="Arial" w:cs="Arial"/>
          <w:i/>
          <w:sz w:val="24"/>
          <w:szCs w:val="24"/>
          <w:lang w:val="en-US"/>
        </w:rPr>
        <w:t>narson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T</w:t>
      </w:r>
      <w:r w:rsidR="0066152D" w:rsidRPr="00867E2B">
        <w:rPr>
          <w:rFonts w:ascii="Arial" w:hAnsi="Arial" w:cs="Arial"/>
          <w:sz w:val="24"/>
          <w:szCs w:val="24"/>
          <w:lang w:val="en-US"/>
        </w:rPr>
        <w:t>uberculosis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A Manual for Medical Students </w:t>
      </w:r>
      <w:r w:rsidRPr="00867E2B">
        <w:rPr>
          <w:rFonts w:ascii="Arial" w:hAnsi="Arial" w:cs="Arial"/>
          <w:i/>
          <w:sz w:val="24"/>
          <w:szCs w:val="24"/>
          <w:lang w:val="en-US"/>
        </w:rPr>
        <w:t>World Health Organization 2003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Ndekha</w:t>
      </w:r>
      <w:proofErr w:type="spellEnd"/>
      <w:r w:rsidRPr="00867E2B">
        <w:rPr>
          <w:rFonts w:ascii="Arial" w:hAnsi="Arial" w:cs="Arial"/>
          <w:lang w:val="en-US"/>
        </w:rPr>
        <w:t xml:space="preserve"> M et al. Home-based therapy with ready-to-use therapeutic food is of benefit to malnourished, HIV-infected Malawian children. </w:t>
      </w:r>
      <w:proofErr w:type="spellStart"/>
      <w:r w:rsidRPr="00867E2B">
        <w:rPr>
          <w:rFonts w:ascii="Arial" w:hAnsi="Arial" w:cs="Arial"/>
          <w:lang w:val="en-US"/>
        </w:rPr>
        <w:t>Acta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Paediatrica</w:t>
      </w:r>
      <w:proofErr w:type="spellEnd"/>
      <w:r w:rsidRPr="00867E2B">
        <w:rPr>
          <w:rFonts w:ascii="Arial" w:hAnsi="Arial" w:cs="Arial"/>
          <w:lang w:val="en-US"/>
        </w:rPr>
        <w:t xml:space="preserve"> 2005</w:t>
      </w:r>
      <w:proofErr w:type="gramStart"/>
      <w:r w:rsidRPr="00867E2B">
        <w:rPr>
          <w:rFonts w:ascii="Arial" w:hAnsi="Arial" w:cs="Arial"/>
          <w:lang w:val="en-US"/>
        </w:rPr>
        <w:t>;94</w:t>
      </w:r>
      <w:proofErr w:type="gramEnd"/>
      <w:r w:rsidRPr="00867E2B">
        <w:rPr>
          <w:rFonts w:ascii="Arial" w:hAnsi="Arial" w:cs="Arial"/>
          <w:lang w:val="en-US"/>
        </w:rPr>
        <w:t>:</w:t>
      </w:r>
      <w:r w:rsidR="00F034F3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lang w:val="en-US"/>
        </w:rPr>
        <w:t xml:space="preserve">222-225. </w:t>
      </w:r>
    </w:p>
    <w:p w:rsidR="00996FFA" w:rsidRPr="00996FFA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CC3457">
        <w:rPr>
          <w:rFonts w:ascii="Arial" w:hAnsi="Arial" w:cs="Arial"/>
          <w:lang w:val="en-US"/>
        </w:rPr>
        <w:t xml:space="preserve">O’Keefe E, Wood R, Van Zyl A, Cariem </w:t>
      </w:r>
      <w:r w:rsidR="00F034F3" w:rsidRPr="00CC3457">
        <w:rPr>
          <w:rFonts w:ascii="Arial" w:hAnsi="Arial" w:cs="Arial"/>
          <w:lang w:val="en-US"/>
        </w:rPr>
        <w:t>A. Human</w:t>
      </w:r>
      <w:r w:rsidRPr="00867E2B">
        <w:rPr>
          <w:rFonts w:ascii="Arial" w:hAnsi="Arial" w:cs="Arial"/>
          <w:lang w:val="en-US"/>
        </w:rPr>
        <w:t xml:space="preserve"> immunodeficiency </w:t>
      </w:r>
      <w:proofErr w:type="spellStart"/>
      <w:r w:rsidRPr="00867E2B">
        <w:rPr>
          <w:rFonts w:ascii="Arial" w:hAnsi="Arial" w:cs="Arial"/>
          <w:lang w:val="en-US"/>
        </w:rPr>
        <w:t>vírus</w:t>
      </w:r>
      <w:proofErr w:type="spellEnd"/>
      <w:r w:rsidRPr="00867E2B">
        <w:rPr>
          <w:rFonts w:ascii="Arial" w:hAnsi="Arial" w:cs="Arial"/>
          <w:lang w:val="en-US"/>
        </w:rPr>
        <w:t xml:space="preserve">-related abdominal pain in South Africa. Scand J </w:t>
      </w:r>
      <w:proofErr w:type="spellStart"/>
      <w:r w:rsidRPr="00867E2B">
        <w:rPr>
          <w:rFonts w:ascii="Arial" w:hAnsi="Arial" w:cs="Arial"/>
          <w:lang w:val="en-US"/>
        </w:rPr>
        <w:t>Gastroenterol</w:t>
      </w:r>
      <w:proofErr w:type="spellEnd"/>
      <w:r w:rsidRPr="00867E2B">
        <w:rPr>
          <w:rFonts w:ascii="Arial" w:hAnsi="Arial" w:cs="Arial"/>
          <w:lang w:val="en-US"/>
        </w:rPr>
        <w:t xml:space="preserve"> 1998</w:t>
      </w:r>
      <w:proofErr w:type="gramStart"/>
      <w:r w:rsidRPr="00867E2B">
        <w:rPr>
          <w:rFonts w:ascii="Arial" w:hAnsi="Arial" w:cs="Arial"/>
          <w:lang w:val="en-US"/>
        </w:rPr>
        <w:t>;33:212</w:t>
      </w:r>
      <w:proofErr w:type="gramEnd"/>
      <w:r w:rsidRPr="00867E2B">
        <w:rPr>
          <w:rFonts w:ascii="Arial" w:hAnsi="Arial" w:cs="Arial"/>
          <w:lang w:val="en-US"/>
        </w:rPr>
        <w:t>-</w:t>
      </w:r>
      <w:r w:rsidRPr="00996FFA">
        <w:rPr>
          <w:rFonts w:ascii="Arial" w:hAnsi="Arial" w:cs="Arial"/>
          <w:lang w:val="en-US"/>
        </w:rPr>
        <w:t xml:space="preserve">217. </w:t>
      </w:r>
    </w:p>
    <w:p w:rsidR="00F51D71" w:rsidRDefault="00EA5704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OMS Guia de </w:t>
      </w:r>
      <w:proofErr w:type="spellStart"/>
      <w:r>
        <w:rPr>
          <w:rFonts w:ascii="Arial" w:hAnsi="Arial" w:cs="Arial"/>
          <w:sz w:val="24"/>
          <w:szCs w:val="24"/>
        </w:rPr>
        <w:t>Estadiamento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F51D71" w:rsidRPr="00867E2B">
        <w:rPr>
          <w:rFonts w:ascii="Arial" w:hAnsi="Arial" w:cs="Arial"/>
          <w:sz w:val="24"/>
          <w:szCs w:val="24"/>
        </w:rPr>
        <w:t>2006</w:t>
      </w:r>
    </w:p>
    <w:p w:rsidR="00256AA0" w:rsidRPr="00996FFA" w:rsidRDefault="00256AA0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996FFA">
        <w:rPr>
          <w:rFonts w:ascii="Arial" w:hAnsi="Arial" w:cs="Arial"/>
        </w:rPr>
        <w:t xml:space="preserve">OMS, </w:t>
      </w:r>
      <w:r w:rsidRPr="00996FFA">
        <w:rPr>
          <w:rFonts w:ascii="Arial" w:hAnsi="Arial" w:cs="Arial"/>
          <w:i/>
        </w:rPr>
        <w:t xml:space="preserve">Abordagem do diagnóstico de </w:t>
      </w:r>
      <w:proofErr w:type="spellStart"/>
      <w:proofErr w:type="gramStart"/>
      <w:r w:rsidRPr="00996FFA">
        <w:rPr>
          <w:rFonts w:ascii="Arial" w:hAnsi="Arial" w:cs="Arial"/>
          <w:i/>
        </w:rPr>
        <w:t>HIV</w:t>
      </w:r>
      <w:proofErr w:type="spellEnd"/>
      <w:proofErr w:type="gramEnd"/>
      <w:r w:rsidRPr="00996FFA">
        <w:rPr>
          <w:rFonts w:ascii="Arial" w:hAnsi="Arial" w:cs="Arial"/>
          <w:i/>
        </w:rPr>
        <w:t xml:space="preserve"> em crianças</w:t>
      </w:r>
      <w:r w:rsidRPr="00996FFA">
        <w:rPr>
          <w:rFonts w:ascii="Arial" w:hAnsi="Arial" w:cs="Arial"/>
        </w:rPr>
        <w:t xml:space="preserve">, </w:t>
      </w:r>
      <w:proofErr w:type="spellStart"/>
      <w:r w:rsidRPr="00996FFA">
        <w:rPr>
          <w:rFonts w:ascii="Arial" w:hAnsi="Arial" w:cs="Arial"/>
        </w:rPr>
        <w:t>AIDI</w:t>
      </w:r>
      <w:proofErr w:type="spellEnd"/>
      <w:r w:rsidRPr="00996FFA">
        <w:rPr>
          <w:rFonts w:ascii="Arial" w:hAnsi="Arial" w:cs="Arial"/>
        </w:rPr>
        <w:t xml:space="preserve"> 2008.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67E2B">
        <w:rPr>
          <w:rFonts w:ascii="Arial" w:hAnsi="Arial" w:cs="Arial"/>
          <w:sz w:val="24"/>
          <w:szCs w:val="24"/>
        </w:rPr>
        <w:lastRenderedPageBreak/>
        <w:t>Orlovic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, D., </w:t>
      </w:r>
      <w:proofErr w:type="spellStart"/>
      <w:r w:rsidRPr="00867E2B">
        <w:rPr>
          <w:rFonts w:ascii="Arial" w:hAnsi="Arial" w:cs="Arial"/>
          <w:sz w:val="24"/>
          <w:szCs w:val="24"/>
        </w:rPr>
        <w:t>Kularatne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, R., Ferraz, V. &amp; </w:t>
      </w:r>
      <w:proofErr w:type="spellStart"/>
      <w:r w:rsidRPr="00867E2B">
        <w:rPr>
          <w:rFonts w:ascii="Arial" w:hAnsi="Arial" w:cs="Arial"/>
          <w:sz w:val="24"/>
          <w:szCs w:val="24"/>
        </w:rPr>
        <w:t>Smego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7E2B">
        <w:rPr>
          <w:rFonts w:ascii="Arial" w:hAnsi="Arial" w:cs="Arial"/>
          <w:sz w:val="24"/>
          <w:szCs w:val="24"/>
        </w:rPr>
        <w:t>R.A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867E2B">
        <w:rPr>
          <w:rFonts w:ascii="Arial" w:hAnsi="Arial" w:cs="Arial"/>
          <w:sz w:val="24"/>
          <w:szCs w:val="24"/>
        </w:rPr>
        <w:t>Jr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. 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Dual pulmonary infection with Mycobacterium tuberculosis and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Pneumocystis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carinii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in patients infected with human immunodeficiency virus.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Clin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Infect</w:t>
      </w:r>
      <w:proofErr w:type="spellEnd"/>
      <w:r w:rsidRPr="00867E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Dis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</w:rPr>
        <w:t>32</w:t>
      </w:r>
      <w:r w:rsidRPr="00867E2B">
        <w:rPr>
          <w:rFonts w:ascii="Arial" w:hAnsi="Arial" w:cs="Arial"/>
          <w:sz w:val="24"/>
          <w:szCs w:val="24"/>
        </w:rPr>
        <w:t>, 289-94 (2001).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F51D71">
        <w:rPr>
          <w:rFonts w:ascii="Arial" w:hAnsi="Arial" w:cs="Arial"/>
        </w:rPr>
        <w:t xml:space="preserve">Parente F, </w:t>
      </w:r>
      <w:proofErr w:type="spellStart"/>
      <w:r w:rsidRPr="00F51D71">
        <w:rPr>
          <w:rFonts w:ascii="Arial" w:hAnsi="Arial" w:cs="Arial"/>
        </w:rPr>
        <w:t>Cernuschi</w:t>
      </w:r>
      <w:proofErr w:type="spellEnd"/>
      <w:r w:rsidRPr="00F51D71">
        <w:rPr>
          <w:rFonts w:ascii="Arial" w:hAnsi="Arial" w:cs="Arial"/>
        </w:rPr>
        <w:t xml:space="preserve"> M, </w:t>
      </w:r>
      <w:proofErr w:type="spellStart"/>
      <w:r w:rsidRPr="00F51D71">
        <w:rPr>
          <w:rFonts w:ascii="Arial" w:hAnsi="Arial" w:cs="Arial"/>
        </w:rPr>
        <w:t>Antorini</w:t>
      </w:r>
      <w:proofErr w:type="spellEnd"/>
      <w:r w:rsidRPr="00F51D71">
        <w:rPr>
          <w:rFonts w:ascii="Arial" w:hAnsi="Arial" w:cs="Arial"/>
        </w:rPr>
        <w:t xml:space="preserve"> S, </w:t>
      </w:r>
      <w:proofErr w:type="spellStart"/>
      <w:r w:rsidRPr="00F51D71">
        <w:rPr>
          <w:rFonts w:ascii="Arial" w:hAnsi="Arial" w:cs="Arial"/>
        </w:rPr>
        <w:t>Lazzarin</w:t>
      </w:r>
      <w:proofErr w:type="spellEnd"/>
      <w:r w:rsidRPr="00F51D71">
        <w:rPr>
          <w:rFonts w:ascii="Arial" w:hAnsi="Arial" w:cs="Arial"/>
        </w:rPr>
        <w:t xml:space="preserve"> A, Moroni M, </w:t>
      </w:r>
      <w:proofErr w:type="spellStart"/>
      <w:r w:rsidRPr="00F51D71">
        <w:rPr>
          <w:rFonts w:ascii="Arial" w:hAnsi="Arial" w:cs="Arial"/>
        </w:rPr>
        <w:t>Fasan</w:t>
      </w:r>
      <w:proofErr w:type="spellEnd"/>
      <w:r w:rsidRPr="00F51D71">
        <w:rPr>
          <w:rFonts w:ascii="Arial" w:hAnsi="Arial" w:cs="Arial"/>
        </w:rPr>
        <w:t xml:space="preserve"> M, </w:t>
      </w:r>
      <w:proofErr w:type="spellStart"/>
      <w:r w:rsidRPr="00F51D71">
        <w:rPr>
          <w:rFonts w:ascii="Arial" w:hAnsi="Arial" w:cs="Arial"/>
        </w:rPr>
        <w:t>Rizzardini</w:t>
      </w:r>
      <w:proofErr w:type="spellEnd"/>
      <w:r w:rsidRPr="00F51D71">
        <w:rPr>
          <w:rFonts w:ascii="Arial" w:hAnsi="Arial" w:cs="Arial"/>
        </w:rPr>
        <w:t xml:space="preserve"> G, </w:t>
      </w:r>
      <w:proofErr w:type="spellStart"/>
      <w:r w:rsidRPr="00F51D71">
        <w:rPr>
          <w:rFonts w:ascii="Arial" w:hAnsi="Arial" w:cs="Arial"/>
        </w:rPr>
        <w:t>Rovati</w:t>
      </w:r>
      <w:proofErr w:type="spellEnd"/>
      <w:r w:rsidRPr="00F51D71">
        <w:rPr>
          <w:rFonts w:ascii="Arial" w:hAnsi="Arial" w:cs="Arial"/>
        </w:rPr>
        <w:t xml:space="preserve"> V, </w:t>
      </w:r>
      <w:proofErr w:type="spellStart"/>
      <w:r w:rsidRPr="00F51D71">
        <w:rPr>
          <w:rFonts w:ascii="Arial" w:hAnsi="Arial" w:cs="Arial"/>
        </w:rPr>
        <w:t>Morandi</w:t>
      </w:r>
      <w:proofErr w:type="spellEnd"/>
      <w:r w:rsidRPr="00F51D71">
        <w:rPr>
          <w:rFonts w:ascii="Arial" w:hAnsi="Arial" w:cs="Arial"/>
        </w:rPr>
        <w:t xml:space="preserve"> E, </w:t>
      </w:r>
      <w:proofErr w:type="spellStart"/>
      <w:r w:rsidRPr="00F51D71">
        <w:rPr>
          <w:rFonts w:ascii="Arial" w:hAnsi="Arial" w:cs="Arial"/>
        </w:rPr>
        <w:t>Molteni</w:t>
      </w:r>
      <w:proofErr w:type="spellEnd"/>
      <w:r w:rsidRPr="00F51D71">
        <w:rPr>
          <w:rFonts w:ascii="Arial" w:hAnsi="Arial" w:cs="Arial"/>
        </w:rPr>
        <w:t xml:space="preserve"> P, </w:t>
      </w:r>
      <w:proofErr w:type="spellStart"/>
      <w:r w:rsidRPr="00F51D71">
        <w:rPr>
          <w:rFonts w:ascii="Arial" w:hAnsi="Arial" w:cs="Arial"/>
        </w:rPr>
        <w:t>Biancho</w:t>
      </w:r>
      <w:proofErr w:type="spellEnd"/>
      <w:r w:rsidRPr="00F51D71">
        <w:rPr>
          <w:rFonts w:ascii="Arial" w:hAnsi="Arial" w:cs="Arial"/>
        </w:rPr>
        <w:t xml:space="preserve"> Porro </w:t>
      </w:r>
      <w:proofErr w:type="gramStart"/>
      <w:r w:rsidRPr="00F51D71">
        <w:rPr>
          <w:rFonts w:ascii="Arial" w:hAnsi="Arial" w:cs="Arial"/>
        </w:rPr>
        <w:t xml:space="preserve">G.  </w:t>
      </w:r>
      <w:r w:rsidRPr="00867E2B">
        <w:rPr>
          <w:rFonts w:ascii="Arial" w:hAnsi="Arial" w:cs="Arial"/>
          <w:lang w:val="en-US"/>
        </w:rPr>
        <w:t>Severe</w:t>
      </w:r>
      <w:proofErr w:type="gramEnd"/>
      <w:r w:rsidRPr="00867E2B">
        <w:rPr>
          <w:rFonts w:ascii="Arial" w:hAnsi="Arial" w:cs="Arial"/>
          <w:lang w:val="en-US"/>
        </w:rPr>
        <w:t xml:space="preserve"> abdominal pain in patients with AIDS: Frequency, </w:t>
      </w:r>
      <w:proofErr w:type="spellStart"/>
      <w:r w:rsidRPr="00867E2B">
        <w:rPr>
          <w:rFonts w:ascii="Arial" w:hAnsi="Arial" w:cs="Arial"/>
          <w:lang w:val="en-US"/>
        </w:rPr>
        <w:t>clinial</w:t>
      </w:r>
      <w:proofErr w:type="spellEnd"/>
      <w:r w:rsidRPr="00867E2B">
        <w:rPr>
          <w:rFonts w:ascii="Arial" w:hAnsi="Arial" w:cs="Arial"/>
          <w:lang w:val="en-US"/>
        </w:rPr>
        <w:t xml:space="preserve"> aspects, causes, and outcome.  Scand J </w:t>
      </w:r>
      <w:proofErr w:type="spellStart"/>
      <w:r w:rsidRPr="00867E2B">
        <w:rPr>
          <w:rFonts w:ascii="Arial" w:hAnsi="Arial" w:cs="Arial"/>
          <w:lang w:val="en-US"/>
        </w:rPr>
        <w:t>Gastroenterol</w:t>
      </w:r>
      <w:proofErr w:type="spellEnd"/>
      <w:r w:rsidRPr="00867E2B">
        <w:rPr>
          <w:rFonts w:ascii="Arial" w:hAnsi="Arial" w:cs="Arial"/>
          <w:lang w:val="en-US"/>
        </w:rPr>
        <w:t xml:space="preserve"> 1994</w:t>
      </w:r>
      <w:proofErr w:type="gramStart"/>
      <w:r w:rsidRPr="00867E2B">
        <w:rPr>
          <w:rFonts w:ascii="Arial" w:hAnsi="Arial" w:cs="Arial"/>
          <w:lang w:val="en-US"/>
        </w:rPr>
        <w:t>;29:511</w:t>
      </w:r>
      <w:proofErr w:type="gramEnd"/>
      <w:r w:rsidRPr="00867E2B">
        <w:rPr>
          <w:rFonts w:ascii="Arial" w:hAnsi="Arial" w:cs="Arial"/>
          <w:lang w:val="en-US"/>
        </w:rPr>
        <w:t xml:space="preserve">-515.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996FFA">
        <w:rPr>
          <w:rFonts w:ascii="Arial" w:hAnsi="Arial" w:cs="Arial"/>
        </w:rPr>
        <w:t xml:space="preserve">Parente F, </w:t>
      </w:r>
      <w:proofErr w:type="spellStart"/>
      <w:r w:rsidRPr="00996FFA">
        <w:rPr>
          <w:rFonts w:ascii="Arial" w:hAnsi="Arial" w:cs="Arial"/>
        </w:rPr>
        <w:t>Cernuschi</w:t>
      </w:r>
      <w:proofErr w:type="spellEnd"/>
      <w:r w:rsidRPr="00996FFA">
        <w:rPr>
          <w:rFonts w:ascii="Arial" w:hAnsi="Arial" w:cs="Arial"/>
        </w:rPr>
        <w:t xml:space="preserve"> M, Orlando G, </w:t>
      </w:r>
      <w:proofErr w:type="spellStart"/>
      <w:r w:rsidRPr="00996FFA">
        <w:rPr>
          <w:rFonts w:ascii="Arial" w:hAnsi="Arial" w:cs="Arial"/>
        </w:rPr>
        <w:t>Rizzardini</w:t>
      </w:r>
      <w:proofErr w:type="spellEnd"/>
      <w:r w:rsidRPr="00996FFA">
        <w:rPr>
          <w:rFonts w:ascii="Arial" w:hAnsi="Arial" w:cs="Arial"/>
        </w:rPr>
        <w:t xml:space="preserve"> G, </w:t>
      </w:r>
      <w:proofErr w:type="spellStart"/>
      <w:r w:rsidRPr="00996FFA">
        <w:rPr>
          <w:rFonts w:ascii="Arial" w:hAnsi="Arial" w:cs="Arial"/>
        </w:rPr>
        <w:t>Lazzarin</w:t>
      </w:r>
      <w:proofErr w:type="spellEnd"/>
      <w:r w:rsidRPr="00996FFA">
        <w:rPr>
          <w:rFonts w:ascii="Arial" w:hAnsi="Arial" w:cs="Arial"/>
        </w:rPr>
        <w:t xml:space="preserve"> A, </w:t>
      </w:r>
      <w:proofErr w:type="spellStart"/>
      <w:r w:rsidRPr="00996FFA">
        <w:rPr>
          <w:rFonts w:ascii="Arial" w:hAnsi="Arial" w:cs="Arial"/>
        </w:rPr>
        <w:t>Bianchi</w:t>
      </w:r>
      <w:proofErr w:type="spellEnd"/>
      <w:r w:rsidRPr="00996FFA">
        <w:rPr>
          <w:rFonts w:ascii="Arial" w:hAnsi="Arial" w:cs="Arial"/>
        </w:rPr>
        <w:t xml:space="preserve"> Porro </w:t>
      </w:r>
      <w:proofErr w:type="gramStart"/>
      <w:r w:rsidRPr="00996FFA">
        <w:rPr>
          <w:rFonts w:ascii="Arial" w:hAnsi="Arial" w:cs="Arial"/>
        </w:rPr>
        <w:t xml:space="preserve">G.  </w:t>
      </w:r>
      <w:r w:rsidRPr="00867E2B">
        <w:rPr>
          <w:rFonts w:ascii="Arial" w:hAnsi="Arial" w:cs="Arial"/>
          <w:lang w:val="en-US"/>
        </w:rPr>
        <w:t>Kaposi’s</w:t>
      </w:r>
      <w:proofErr w:type="gramEnd"/>
      <w:r w:rsidRPr="00867E2B">
        <w:rPr>
          <w:rFonts w:ascii="Arial" w:hAnsi="Arial" w:cs="Arial"/>
          <w:lang w:val="en-US"/>
        </w:rPr>
        <w:t xml:space="preserve"> sarcoma and AIDS: </w:t>
      </w:r>
      <w:proofErr w:type="gramStart"/>
      <w:r w:rsidRPr="00867E2B">
        <w:rPr>
          <w:rFonts w:ascii="Arial" w:hAnsi="Arial" w:cs="Arial"/>
          <w:lang w:val="en-US"/>
        </w:rPr>
        <w:t>frequency</w:t>
      </w:r>
      <w:proofErr w:type="gramEnd"/>
      <w:r w:rsidRPr="00867E2B">
        <w:rPr>
          <w:rFonts w:ascii="Arial" w:hAnsi="Arial" w:cs="Arial"/>
          <w:lang w:val="en-US"/>
        </w:rPr>
        <w:t xml:space="preserve"> of gastrointestinal involvement and its effect on survival.  Scand J </w:t>
      </w:r>
      <w:proofErr w:type="spellStart"/>
      <w:r w:rsidRPr="00867E2B">
        <w:rPr>
          <w:rFonts w:ascii="Arial" w:hAnsi="Arial" w:cs="Arial"/>
          <w:lang w:val="en-US"/>
        </w:rPr>
        <w:t>Gastroenterol</w:t>
      </w:r>
      <w:proofErr w:type="spellEnd"/>
      <w:r w:rsidRPr="00867E2B">
        <w:rPr>
          <w:rFonts w:ascii="Arial" w:hAnsi="Arial" w:cs="Arial"/>
          <w:lang w:val="en-US"/>
        </w:rPr>
        <w:t xml:space="preserve"> 1991</w:t>
      </w:r>
      <w:proofErr w:type="gramStart"/>
      <w:r w:rsidRPr="00867E2B">
        <w:rPr>
          <w:rFonts w:ascii="Arial" w:hAnsi="Arial" w:cs="Arial"/>
          <w:lang w:val="en-US"/>
        </w:rPr>
        <w:t>;26:1007</w:t>
      </w:r>
      <w:proofErr w:type="gramEnd"/>
      <w:r w:rsidRPr="00867E2B">
        <w:rPr>
          <w:rFonts w:ascii="Arial" w:hAnsi="Arial" w:cs="Arial"/>
          <w:lang w:val="en-US"/>
        </w:rPr>
        <w:t xml:space="preserve">-1012.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Peters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Zijlstra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Schijffelen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Walsh 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Joaki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Kumwenda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Kublin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Molyneux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M, Lewis D. A prospective study of bloodstream infections as a cause of fever in Malawi: clinical predictors and implications for management.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Trop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Med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Health 2004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;9:928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-934.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Price, P. et al. Immune dysfunction and immune restoration disease in HIV patients given highly active Anti-retroviral therapy. </w:t>
      </w:r>
      <w:r w:rsidRPr="00867E2B">
        <w:rPr>
          <w:rFonts w:ascii="Arial" w:hAnsi="Arial" w:cs="Arial"/>
          <w:i/>
          <w:lang w:val="en-US"/>
        </w:rPr>
        <w:t xml:space="preserve">J </w:t>
      </w:r>
      <w:proofErr w:type="spellStart"/>
      <w:r w:rsidRPr="00867E2B">
        <w:rPr>
          <w:rFonts w:ascii="Arial" w:hAnsi="Arial" w:cs="Arial"/>
          <w:i/>
          <w:lang w:val="en-US"/>
        </w:rPr>
        <w:t>Clin</w:t>
      </w:r>
      <w:proofErr w:type="spellEnd"/>
      <w:r w:rsidRPr="00867E2B">
        <w:rPr>
          <w:rFonts w:ascii="Arial" w:hAnsi="Arial" w:cs="Arial"/>
          <w:i/>
          <w:lang w:val="en-US"/>
        </w:rPr>
        <w:t xml:space="preserve"> </w:t>
      </w:r>
      <w:proofErr w:type="spellStart"/>
      <w:r w:rsidRPr="00867E2B">
        <w:rPr>
          <w:rFonts w:ascii="Arial" w:hAnsi="Arial" w:cs="Arial"/>
          <w:i/>
          <w:lang w:val="en-US"/>
        </w:rPr>
        <w:t>Virol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22</w:t>
      </w:r>
      <w:r w:rsidRPr="00867E2B">
        <w:rPr>
          <w:rFonts w:ascii="Arial" w:hAnsi="Arial" w:cs="Arial"/>
          <w:lang w:val="en-US"/>
        </w:rPr>
        <w:t>, 279-87 (2001).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Pulmonary + mortality comment: This is controversial; see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stebbings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article :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Stebbing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J. et al. A prognostic index for AIDS-associated Kaposi's sarcoma in the era of highly active Anti-retroviral therapy. </w:t>
      </w:r>
      <w:proofErr w:type="spellStart"/>
      <w:r w:rsidRPr="00867E2B">
        <w:rPr>
          <w:rFonts w:ascii="Arial" w:hAnsi="Arial" w:cs="Arial"/>
          <w:i/>
          <w:iCs/>
          <w:sz w:val="24"/>
          <w:szCs w:val="24"/>
        </w:rPr>
        <w:t>Lancet</w:t>
      </w:r>
      <w:proofErr w:type="spellEnd"/>
      <w:r w:rsidRPr="00867E2B">
        <w:rPr>
          <w:rFonts w:ascii="Arial" w:hAnsi="Arial" w:cs="Arial"/>
          <w:sz w:val="24"/>
          <w:szCs w:val="24"/>
        </w:rPr>
        <w:t xml:space="preserve"> </w:t>
      </w:r>
      <w:r w:rsidRPr="00867E2B">
        <w:rPr>
          <w:rFonts w:ascii="Arial" w:hAnsi="Arial" w:cs="Arial"/>
          <w:b/>
          <w:bCs/>
          <w:sz w:val="24"/>
          <w:szCs w:val="24"/>
        </w:rPr>
        <w:t>367</w:t>
      </w:r>
      <w:r w:rsidRPr="00867E2B">
        <w:rPr>
          <w:rFonts w:ascii="Arial" w:hAnsi="Arial" w:cs="Arial"/>
          <w:sz w:val="24"/>
          <w:szCs w:val="24"/>
        </w:rPr>
        <w:t xml:space="preserve">, 1495-502 (2006).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Quigley M,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Mwinga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Hosp M,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Lisse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I, Fuchs D, Porter J, Godfrey-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Faucett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P. Long-term effect of preventive therapy for tuberculosis in a cohort of HIV-infected Zambian adults. </w:t>
      </w:r>
      <w:r w:rsidRPr="00F51D71">
        <w:rPr>
          <w:rFonts w:ascii="Arial" w:hAnsi="Arial" w:cs="Arial"/>
          <w:sz w:val="24"/>
          <w:szCs w:val="24"/>
          <w:lang w:val="en-US"/>
        </w:rPr>
        <w:t>AIDS 2001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;15:215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 xml:space="preserve">-222. 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gramStart"/>
      <w:r w:rsidRPr="00867E2B">
        <w:rPr>
          <w:rFonts w:ascii="Arial" w:hAnsi="Arial" w:cs="Arial"/>
        </w:rPr>
        <w:t>Republica</w:t>
      </w:r>
      <w:proofErr w:type="gramEnd"/>
      <w:r w:rsidRPr="00867E2B">
        <w:rPr>
          <w:rFonts w:ascii="Arial" w:hAnsi="Arial" w:cs="Arial"/>
        </w:rPr>
        <w:t xml:space="preserve"> de Moçambique. Instituto Nacional de Estatística. Inquérito Demográfico e de Saúde. </w:t>
      </w:r>
      <w:proofErr w:type="spellStart"/>
      <w:r w:rsidRPr="00867E2B">
        <w:rPr>
          <w:rFonts w:ascii="Arial" w:hAnsi="Arial" w:cs="Arial"/>
          <w:lang w:val="en-US"/>
        </w:rPr>
        <w:t>Relatório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Preliminar</w:t>
      </w:r>
      <w:proofErr w:type="spellEnd"/>
      <w:r w:rsidRPr="00867E2B">
        <w:rPr>
          <w:rFonts w:ascii="Arial" w:hAnsi="Arial" w:cs="Arial"/>
          <w:lang w:val="en-US"/>
        </w:rPr>
        <w:t xml:space="preserve">. Maputo: 2003.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Robertson, J., Meier, M., Wall, J., Ying, J. &amp; </w:t>
      </w:r>
      <w:proofErr w:type="spellStart"/>
      <w:r w:rsidRPr="00867E2B">
        <w:rPr>
          <w:rFonts w:ascii="Arial" w:hAnsi="Arial" w:cs="Arial"/>
          <w:lang w:val="en-US"/>
        </w:rPr>
        <w:t>Fichtenbaum</w:t>
      </w:r>
      <w:proofErr w:type="spellEnd"/>
      <w:r w:rsidRPr="00867E2B">
        <w:rPr>
          <w:rFonts w:ascii="Arial" w:hAnsi="Arial" w:cs="Arial"/>
          <w:lang w:val="en-US"/>
        </w:rPr>
        <w:t xml:space="preserve">, </w:t>
      </w:r>
      <w:proofErr w:type="spellStart"/>
      <w:r w:rsidRPr="00867E2B">
        <w:rPr>
          <w:rFonts w:ascii="Arial" w:hAnsi="Arial" w:cs="Arial"/>
          <w:lang w:val="en-US"/>
        </w:rPr>
        <w:t>C.J.</w:t>
      </w:r>
      <w:proofErr w:type="spellEnd"/>
      <w:r w:rsidRPr="00867E2B">
        <w:rPr>
          <w:rFonts w:ascii="Arial" w:hAnsi="Arial" w:cs="Arial"/>
          <w:lang w:val="en-US"/>
        </w:rPr>
        <w:t xml:space="preserve"> Immune reconstitution syndrome in HIV: validating a case definition and identifying clinical predictors in persons initiating Anti-retroviral therapy. </w:t>
      </w:r>
      <w:proofErr w:type="spellStart"/>
      <w:r w:rsidRPr="00867E2B">
        <w:rPr>
          <w:rFonts w:ascii="Arial" w:hAnsi="Arial" w:cs="Arial"/>
          <w:i/>
          <w:lang w:val="en-US"/>
        </w:rPr>
        <w:t>Clin</w:t>
      </w:r>
      <w:proofErr w:type="spellEnd"/>
      <w:r w:rsidRPr="00867E2B">
        <w:rPr>
          <w:rFonts w:ascii="Arial" w:hAnsi="Arial" w:cs="Arial"/>
          <w:i/>
          <w:lang w:val="en-US"/>
        </w:rPr>
        <w:t xml:space="preserve"> Infect </w:t>
      </w:r>
      <w:proofErr w:type="spellStart"/>
      <w:r w:rsidRPr="00867E2B">
        <w:rPr>
          <w:rFonts w:ascii="Arial" w:hAnsi="Arial" w:cs="Arial"/>
          <w:i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42</w:t>
      </w:r>
      <w:r w:rsidRPr="00867E2B">
        <w:rPr>
          <w:rFonts w:ascii="Arial" w:hAnsi="Arial" w:cs="Arial"/>
          <w:lang w:val="en-US"/>
        </w:rPr>
        <w:t>, 1639-46 (2006).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proofErr w:type="spellStart"/>
      <w:r w:rsidRPr="00867E2B">
        <w:rPr>
          <w:rFonts w:ascii="Arial" w:hAnsi="Arial" w:cs="Arial"/>
          <w:lang w:val="en-US"/>
        </w:rPr>
        <w:t>Roley</w:t>
      </w:r>
      <w:proofErr w:type="spellEnd"/>
      <w:r w:rsidRPr="00867E2B">
        <w:rPr>
          <w:rFonts w:ascii="Arial" w:hAnsi="Arial" w:cs="Arial"/>
          <w:lang w:val="en-US"/>
        </w:rPr>
        <w:t xml:space="preserve"> J. Micronutrient Initiative Project – Pilot Project 2. Community-based </w:t>
      </w:r>
      <w:proofErr w:type="spellStart"/>
      <w:r w:rsidRPr="00867E2B">
        <w:rPr>
          <w:rFonts w:ascii="Arial" w:hAnsi="Arial" w:cs="Arial"/>
          <w:lang w:val="en-US"/>
        </w:rPr>
        <w:t>Iron+Folic</w:t>
      </w:r>
      <w:proofErr w:type="spellEnd"/>
      <w:r w:rsidRPr="00867E2B">
        <w:rPr>
          <w:rFonts w:ascii="Arial" w:hAnsi="Arial" w:cs="Arial"/>
          <w:lang w:val="en-US"/>
        </w:rPr>
        <w:t xml:space="preserve"> Acid Supplementation and Nutrition Education for Pregnant Women. </w:t>
      </w:r>
      <w:r w:rsidRPr="00867E2B">
        <w:rPr>
          <w:rFonts w:ascii="Arial" w:hAnsi="Arial" w:cs="Arial"/>
        </w:rPr>
        <w:t xml:space="preserve">Manica </w:t>
      </w:r>
      <w:proofErr w:type="spellStart"/>
      <w:proofErr w:type="gramStart"/>
      <w:r w:rsidRPr="00867E2B">
        <w:rPr>
          <w:rFonts w:ascii="Arial" w:hAnsi="Arial" w:cs="Arial"/>
        </w:rPr>
        <w:t>Province</w:t>
      </w:r>
      <w:proofErr w:type="spellEnd"/>
      <w:r w:rsidRPr="00867E2B">
        <w:rPr>
          <w:rFonts w:ascii="Arial" w:hAnsi="Arial" w:cs="Arial"/>
        </w:rPr>
        <w:t xml:space="preserve">.  </w:t>
      </w:r>
      <w:proofErr w:type="gramEnd"/>
      <w:r w:rsidRPr="00867E2B">
        <w:rPr>
          <w:rFonts w:ascii="Arial" w:hAnsi="Arial" w:cs="Arial"/>
        </w:rPr>
        <w:t xml:space="preserve">Maputo: Helen </w:t>
      </w:r>
      <w:proofErr w:type="spellStart"/>
      <w:r w:rsidRPr="00867E2B">
        <w:rPr>
          <w:rFonts w:ascii="Arial" w:hAnsi="Arial" w:cs="Arial"/>
        </w:rPr>
        <w:t>Keller</w:t>
      </w:r>
      <w:proofErr w:type="spellEnd"/>
      <w:r w:rsidRPr="00867E2B">
        <w:rPr>
          <w:rFonts w:ascii="Arial" w:hAnsi="Arial" w:cs="Arial"/>
        </w:rPr>
        <w:t xml:space="preserve"> </w:t>
      </w:r>
      <w:proofErr w:type="spellStart"/>
      <w:r w:rsidRPr="00867E2B">
        <w:rPr>
          <w:rFonts w:ascii="Arial" w:hAnsi="Arial" w:cs="Arial"/>
        </w:rPr>
        <w:t>International</w:t>
      </w:r>
      <w:proofErr w:type="spellEnd"/>
      <w:r w:rsidRPr="00867E2B">
        <w:rPr>
          <w:rFonts w:ascii="Arial" w:hAnsi="Arial" w:cs="Arial"/>
        </w:rPr>
        <w:t xml:space="preserve">, 2003.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Rosengart</w:t>
      </w:r>
      <w:proofErr w:type="spellEnd"/>
      <w:r w:rsidRPr="00867E2B">
        <w:rPr>
          <w:rFonts w:ascii="Arial" w:hAnsi="Arial" w:cs="Arial"/>
          <w:lang w:val="en-US"/>
        </w:rPr>
        <w:t xml:space="preserve"> T, </w:t>
      </w:r>
      <w:proofErr w:type="spellStart"/>
      <w:r w:rsidRPr="00867E2B">
        <w:rPr>
          <w:rFonts w:ascii="Arial" w:hAnsi="Arial" w:cs="Arial"/>
          <w:lang w:val="en-US"/>
        </w:rPr>
        <w:t>Coppa</w:t>
      </w:r>
      <w:proofErr w:type="spellEnd"/>
      <w:r w:rsidRPr="00867E2B">
        <w:rPr>
          <w:rFonts w:ascii="Arial" w:hAnsi="Arial" w:cs="Arial"/>
          <w:lang w:val="en-US"/>
        </w:rPr>
        <w:t xml:space="preserve"> G.  Abdominal </w:t>
      </w:r>
      <w:proofErr w:type="spellStart"/>
      <w:r w:rsidRPr="00867E2B">
        <w:rPr>
          <w:rFonts w:ascii="Arial" w:hAnsi="Arial" w:cs="Arial"/>
          <w:lang w:val="en-US"/>
        </w:rPr>
        <w:t>mycobacterial</w:t>
      </w:r>
      <w:proofErr w:type="spellEnd"/>
      <w:r w:rsidRPr="00867E2B">
        <w:rPr>
          <w:rFonts w:ascii="Arial" w:hAnsi="Arial" w:cs="Arial"/>
          <w:lang w:val="en-US"/>
        </w:rPr>
        <w:t xml:space="preserve"> infections in </w:t>
      </w:r>
      <w:proofErr w:type="spellStart"/>
      <w:r w:rsidRPr="00867E2B">
        <w:rPr>
          <w:rFonts w:ascii="Arial" w:hAnsi="Arial" w:cs="Arial"/>
          <w:lang w:val="en-US"/>
        </w:rPr>
        <w:t>immunocompromised</w:t>
      </w:r>
      <w:proofErr w:type="spellEnd"/>
      <w:r w:rsidRPr="00867E2B">
        <w:rPr>
          <w:rFonts w:ascii="Arial" w:hAnsi="Arial" w:cs="Arial"/>
          <w:lang w:val="en-US"/>
        </w:rPr>
        <w:t xml:space="preserve"> patients.  Am J </w:t>
      </w:r>
      <w:proofErr w:type="spellStart"/>
      <w:r w:rsidRPr="00867E2B">
        <w:rPr>
          <w:rFonts w:ascii="Arial" w:hAnsi="Arial" w:cs="Arial"/>
          <w:lang w:val="en-US"/>
        </w:rPr>
        <w:t>Surg</w:t>
      </w:r>
      <w:proofErr w:type="spellEnd"/>
      <w:r w:rsidRPr="00867E2B">
        <w:rPr>
          <w:rFonts w:ascii="Arial" w:hAnsi="Arial" w:cs="Arial"/>
          <w:lang w:val="en-US"/>
        </w:rPr>
        <w:t xml:space="preserve"> 1990</w:t>
      </w:r>
      <w:proofErr w:type="gramStart"/>
      <w:r w:rsidRPr="00867E2B">
        <w:rPr>
          <w:rFonts w:ascii="Arial" w:hAnsi="Arial" w:cs="Arial"/>
          <w:lang w:val="en-US"/>
        </w:rPr>
        <w:t>;159:125</w:t>
      </w:r>
      <w:proofErr w:type="gramEnd"/>
      <w:r w:rsidRPr="00867E2B">
        <w:rPr>
          <w:rFonts w:ascii="Arial" w:hAnsi="Arial" w:cs="Arial"/>
          <w:lang w:val="en-US"/>
        </w:rPr>
        <w:t xml:space="preserve">-130. 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Sande</w:t>
      </w:r>
      <w:proofErr w:type="spellEnd"/>
      <w:r w:rsidRPr="00867E2B">
        <w:rPr>
          <w:rFonts w:ascii="Arial" w:hAnsi="Arial" w:cs="Arial"/>
          <w:lang w:val="en-US"/>
        </w:rPr>
        <w:t xml:space="preserve"> M, Eliopoulos G, </w:t>
      </w:r>
      <w:proofErr w:type="spellStart"/>
      <w:r w:rsidRPr="00867E2B">
        <w:rPr>
          <w:rFonts w:ascii="Arial" w:hAnsi="Arial" w:cs="Arial"/>
          <w:lang w:val="en-US"/>
        </w:rPr>
        <w:t>Moellering</w:t>
      </w:r>
      <w:proofErr w:type="spellEnd"/>
      <w:r w:rsidRPr="00867E2B">
        <w:rPr>
          <w:rFonts w:ascii="Arial" w:hAnsi="Arial" w:cs="Arial"/>
          <w:lang w:val="en-US"/>
        </w:rPr>
        <w:t xml:space="preserve"> R, Gilbert D. The Sanford Guide to HIV/AIDS Therapy, 2006-2007. 15</w:t>
      </w:r>
      <w:r w:rsidRPr="00867E2B">
        <w:rPr>
          <w:rFonts w:ascii="Arial" w:hAnsi="Arial" w:cs="Arial"/>
          <w:vertAlign w:val="superscript"/>
          <w:lang w:val="en-US"/>
        </w:rPr>
        <w:t>th</w:t>
      </w:r>
      <w:r w:rsidRPr="00867E2B">
        <w:rPr>
          <w:rFonts w:ascii="Arial" w:hAnsi="Arial" w:cs="Arial"/>
          <w:lang w:val="en-US"/>
        </w:rPr>
        <w:t xml:space="preserve"> edition. </w:t>
      </w:r>
      <w:proofErr w:type="spellStart"/>
      <w:r w:rsidRPr="00867E2B">
        <w:rPr>
          <w:rFonts w:ascii="Arial" w:hAnsi="Arial" w:cs="Arial"/>
          <w:lang w:val="en-US"/>
        </w:rPr>
        <w:t>Sperryville</w:t>
      </w:r>
      <w:proofErr w:type="spellEnd"/>
      <w:r w:rsidRPr="00867E2B">
        <w:rPr>
          <w:rFonts w:ascii="Arial" w:hAnsi="Arial" w:cs="Arial"/>
          <w:lang w:val="en-US"/>
        </w:rPr>
        <w:t xml:space="preserve">, Virginia: Antimicrobial Therapy, Inc., 2006.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Scrimshaw N. Historical concepts of interactions, synergism and antagonism between nutrition and infection. J </w:t>
      </w:r>
      <w:proofErr w:type="spellStart"/>
      <w:r w:rsidRPr="00867E2B">
        <w:rPr>
          <w:rFonts w:ascii="Arial" w:hAnsi="Arial" w:cs="Arial"/>
          <w:lang w:val="en-US"/>
        </w:rPr>
        <w:t>Nutr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2003</w:t>
      </w:r>
      <w:proofErr w:type="gramStart"/>
      <w:r w:rsidRPr="00867E2B">
        <w:rPr>
          <w:rFonts w:ascii="Arial" w:hAnsi="Arial" w:cs="Arial"/>
          <w:lang w:val="en-US"/>
        </w:rPr>
        <w:t>;133:316S</w:t>
      </w:r>
      <w:proofErr w:type="gramEnd"/>
      <w:r w:rsidRPr="00867E2B">
        <w:rPr>
          <w:rFonts w:ascii="Arial" w:hAnsi="Arial" w:cs="Arial"/>
          <w:lang w:val="en-US"/>
        </w:rPr>
        <w:t>-321S</w:t>
      </w:r>
      <w:proofErr w:type="spellEnd"/>
      <w:r w:rsidRPr="00867E2B">
        <w:rPr>
          <w:rFonts w:ascii="Arial" w:hAnsi="Arial" w:cs="Arial"/>
          <w:lang w:val="en-US"/>
        </w:rPr>
        <w:t xml:space="preserve">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fr-FR"/>
        </w:rPr>
        <w:t xml:space="preserve">Shelburne, S.A. et al. </w:t>
      </w:r>
      <w:r w:rsidRPr="00867E2B">
        <w:rPr>
          <w:rFonts w:ascii="Arial" w:hAnsi="Arial" w:cs="Arial"/>
          <w:lang w:val="en-US"/>
        </w:rPr>
        <w:t xml:space="preserve">Incidence and risk factors for immune reconstitution inflammatory syndrome during highly active Anti-retroviral therapy. </w:t>
      </w:r>
      <w:r w:rsidRPr="00867E2B">
        <w:rPr>
          <w:rFonts w:ascii="Arial" w:hAnsi="Arial" w:cs="Arial"/>
          <w:i/>
          <w:lang w:val="en-US"/>
        </w:rPr>
        <w:t>Aids</w:t>
      </w:r>
      <w:r w:rsidRPr="00867E2B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b/>
          <w:lang w:val="en-US"/>
        </w:rPr>
        <w:t>19</w:t>
      </w:r>
      <w:r w:rsidRPr="00867E2B">
        <w:rPr>
          <w:rFonts w:ascii="Arial" w:hAnsi="Arial" w:cs="Arial"/>
          <w:lang w:val="en-US"/>
        </w:rPr>
        <w:t>, 399-406 (2005).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Singh N, Perfect J.  Immune reconstitution syndrome associated with opportunistic mycoses.   Lancet Infect </w:t>
      </w:r>
      <w:proofErr w:type="spellStart"/>
      <w:r w:rsidRPr="00867E2B">
        <w:rPr>
          <w:rFonts w:ascii="Arial" w:hAnsi="Arial" w:cs="Arial"/>
          <w:lang w:val="en-US"/>
        </w:rPr>
        <w:t>Dis</w:t>
      </w:r>
      <w:proofErr w:type="spellEnd"/>
      <w:r w:rsidRPr="00867E2B">
        <w:rPr>
          <w:rFonts w:ascii="Arial" w:hAnsi="Arial" w:cs="Arial"/>
          <w:lang w:val="en-US"/>
        </w:rPr>
        <w:t xml:space="preserve"> 2007;7:395-401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lastRenderedPageBreak/>
        <w:t>Spach</w:t>
      </w:r>
      <w:proofErr w:type="spellEnd"/>
      <w:r w:rsidRPr="00867E2B">
        <w:rPr>
          <w:rFonts w:ascii="Arial" w:hAnsi="Arial" w:cs="Arial"/>
          <w:lang w:val="en-US"/>
        </w:rPr>
        <w:t xml:space="preserve"> D.  Case 5: Antiretroviral medications and lactic </w:t>
      </w:r>
      <w:proofErr w:type="spellStart"/>
      <w:r w:rsidRPr="00867E2B">
        <w:rPr>
          <w:rFonts w:ascii="Arial" w:hAnsi="Arial" w:cs="Arial"/>
          <w:lang w:val="en-US"/>
        </w:rPr>
        <w:t>acidemia</w:t>
      </w:r>
      <w:proofErr w:type="spellEnd"/>
      <w:r w:rsidRPr="00867E2B">
        <w:rPr>
          <w:rFonts w:ascii="Arial" w:hAnsi="Arial" w:cs="Arial"/>
          <w:lang w:val="en-US"/>
        </w:rPr>
        <w:t xml:space="preserve">.  HIV Web Study.  Available from:  </w:t>
      </w:r>
      <w:r w:rsidR="00B16474">
        <w:fldChar w:fldCharType="begin"/>
      </w:r>
      <w:r w:rsidR="00B16474" w:rsidRPr="00CC3457">
        <w:rPr>
          <w:lang w:val="en-US"/>
        </w:rPr>
        <w:instrText>HYPERLINK "http://depts.washington.edu/hivaids/arvae/case5/index.html"</w:instrText>
      </w:r>
      <w:r w:rsidR="00B16474">
        <w:fldChar w:fldCharType="separate"/>
      </w:r>
      <w:r w:rsidRPr="00867E2B">
        <w:rPr>
          <w:rStyle w:val="Hyperlink"/>
          <w:rFonts w:ascii="Arial" w:hAnsi="Arial" w:cs="Arial"/>
          <w:lang w:val="en-US"/>
        </w:rPr>
        <w:t>http://depts.washington.edu/hivaids/arvae/case5/index.html</w:t>
      </w:r>
      <w:r w:rsidR="00B16474">
        <w:fldChar w:fldCharType="end"/>
      </w:r>
      <w:r w:rsidRPr="00867E2B">
        <w:rPr>
          <w:rFonts w:ascii="Arial" w:hAnsi="Arial" w:cs="Arial"/>
          <w:lang w:val="en-US"/>
        </w:rPr>
        <w:t xml:space="preserve">.  Accessed 19 June 2007.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Stebbing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et al Age at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Dx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; immune status;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comorbidity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; whether KS was the initial AIDS defining illness. Pulmonary and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gastic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involvement here did not figure into increased mortality ( by this index) in multivariate analysis ( but did in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univariate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analysis----)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Stoltzfus</w:t>
      </w:r>
      <w:proofErr w:type="spellEnd"/>
      <w:r w:rsidRPr="00867E2B">
        <w:rPr>
          <w:rFonts w:ascii="Arial" w:hAnsi="Arial" w:cs="Arial"/>
          <w:lang w:val="en-US"/>
        </w:rPr>
        <w:t xml:space="preserve"> R, Edward-Raj A, </w:t>
      </w:r>
      <w:proofErr w:type="spellStart"/>
      <w:r w:rsidRPr="00867E2B">
        <w:rPr>
          <w:rFonts w:ascii="Arial" w:hAnsi="Arial" w:cs="Arial"/>
          <w:lang w:val="en-US"/>
        </w:rPr>
        <w:t>Dreyfuss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Albonico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Montresor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Thapa</w:t>
      </w:r>
      <w:proofErr w:type="spellEnd"/>
      <w:r w:rsidRPr="00867E2B">
        <w:rPr>
          <w:rFonts w:ascii="Arial" w:hAnsi="Arial" w:cs="Arial"/>
          <w:lang w:val="en-US"/>
        </w:rPr>
        <w:t xml:space="preserve"> M, West K, </w:t>
      </w:r>
      <w:proofErr w:type="spellStart"/>
      <w:r w:rsidRPr="00867E2B">
        <w:rPr>
          <w:rFonts w:ascii="Arial" w:hAnsi="Arial" w:cs="Arial"/>
          <w:lang w:val="en-US"/>
        </w:rPr>
        <w:t>Chwaya</w:t>
      </w:r>
      <w:proofErr w:type="spellEnd"/>
      <w:r w:rsidRPr="00867E2B">
        <w:rPr>
          <w:rFonts w:ascii="Arial" w:hAnsi="Arial" w:cs="Arial"/>
          <w:lang w:val="en-US"/>
        </w:rPr>
        <w:t xml:space="preserve"> H, </w:t>
      </w:r>
      <w:proofErr w:type="spellStart"/>
      <w:r w:rsidRPr="00867E2B">
        <w:rPr>
          <w:rFonts w:ascii="Arial" w:hAnsi="Arial" w:cs="Arial"/>
          <w:lang w:val="en-US"/>
        </w:rPr>
        <w:t>Savioli</w:t>
      </w:r>
      <w:proofErr w:type="spellEnd"/>
      <w:r w:rsidRPr="00867E2B">
        <w:rPr>
          <w:rFonts w:ascii="Arial" w:hAnsi="Arial" w:cs="Arial"/>
          <w:lang w:val="en-US"/>
        </w:rPr>
        <w:t xml:space="preserve"> L, </w:t>
      </w:r>
      <w:proofErr w:type="spellStart"/>
      <w:r w:rsidRPr="00867E2B">
        <w:rPr>
          <w:rFonts w:ascii="Arial" w:hAnsi="Arial" w:cs="Arial"/>
          <w:lang w:val="en-US"/>
        </w:rPr>
        <w:t>Tielsch</w:t>
      </w:r>
      <w:proofErr w:type="spellEnd"/>
      <w:r w:rsidRPr="00867E2B">
        <w:rPr>
          <w:rFonts w:ascii="Arial" w:hAnsi="Arial" w:cs="Arial"/>
          <w:lang w:val="en-US"/>
        </w:rPr>
        <w:t xml:space="preserve"> J. Clinical pallor is useful to detect severe anemia in populations where anemia is prevalent and severe. J </w:t>
      </w:r>
      <w:proofErr w:type="spellStart"/>
      <w:r w:rsidRPr="00867E2B">
        <w:rPr>
          <w:rFonts w:ascii="Arial" w:hAnsi="Arial" w:cs="Arial"/>
          <w:lang w:val="en-US"/>
        </w:rPr>
        <w:t>Nutr</w:t>
      </w:r>
      <w:proofErr w:type="spellEnd"/>
      <w:r w:rsidRPr="00867E2B">
        <w:rPr>
          <w:rFonts w:ascii="Arial" w:hAnsi="Arial" w:cs="Arial"/>
          <w:lang w:val="en-US"/>
        </w:rPr>
        <w:t xml:space="preserve"> 1999</w:t>
      </w:r>
      <w:proofErr w:type="gramStart"/>
      <w:r w:rsidRPr="00867E2B">
        <w:rPr>
          <w:rFonts w:ascii="Arial" w:hAnsi="Arial" w:cs="Arial"/>
          <w:lang w:val="en-US"/>
        </w:rPr>
        <w:t>;129:1675</w:t>
      </w:r>
      <w:proofErr w:type="gramEnd"/>
      <w:r w:rsidRPr="00867E2B">
        <w:rPr>
          <w:rFonts w:ascii="Arial" w:hAnsi="Arial" w:cs="Arial"/>
          <w:lang w:val="en-US"/>
        </w:rPr>
        <w:t xml:space="preserve">-1681. 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Stringer J, Zulu I, Levy J, Stringer E, </w:t>
      </w:r>
      <w:proofErr w:type="spellStart"/>
      <w:r w:rsidRPr="00867E2B">
        <w:rPr>
          <w:rFonts w:ascii="Arial" w:hAnsi="Arial" w:cs="Arial"/>
          <w:lang w:val="en-US"/>
        </w:rPr>
        <w:t>Mwango</w:t>
      </w:r>
      <w:proofErr w:type="spellEnd"/>
      <w:r w:rsidRPr="00867E2B">
        <w:rPr>
          <w:rFonts w:ascii="Arial" w:hAnsi="Arial" w:cs="Arial"/>
          <w:lang w:val="en-US"/>
        </w:rPr>
        <w:t xml:space="preserve"> A, Chi B, </w:t>
      </w:r>
      <w:proofErr w:type="spellStart"/>
      <w:r w:rsidRPr="00867E2B">
        <w:rPr>
          <w:rFonts w:ascii="Arial" w:hAnsi="Arial" w:cs="Arial"/>
          <w:lang w:val="en-US"/>
        </w:rPr>
        <w:t>Mtonga</w:t>
      </w:r>
      <w:proofErr w:type="spellEnd"/>
      <w:r w:rsidRPr="00867E2B">
        <w:rPr>
          <w:rFonts w:ascii="Arial" w:hAnsi="Arial" w:cs="Arial"/>
          <w:lang w:val="en-US"/>
        </w:rPr>
        <w:t xml:space="preserve"> V, Reid S, Cantrell R, </w:t>
      </w:r>
      <w:proofErr w:type="spellStart"/>
      <w:r w:rsidRPr="00867E2B">
        <w:rPr>
          <w:rFonts w:ascii="Arial" w:hAnsi="Arial" w:cs="Arial"/>
          <w:lang w:val="en-US"/>
        </w:rPr>
        <w:t>Bulterys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Saag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Marlink</w:t>
      </w:r>
      <w:proofErr w:type="spellEnd"/>
      <w:r w:rsidRPr="00867E2B">
        <w:rPr>
          <w:rFonts w:ascii="Arial" w:hAnsi="Arial" w:cs="Arial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lang w:val="en-US"/>
        </w:rPr>
        <w:t>Mwinga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Ellerbrock</w:t>
      </w:r>
      <w:proofErr w:type="spellEnd"/>
      <w:r w:rsidRPr="00867E2B">
        <w:rPr>
          <w:rFonts w:ascii="Arial" w:hAnsi="Arial" w:cs="Arial"/>
          <w:lang w:val="en-US"/>
        </w:rPr>
        <w:t xml:space="preserve"> T, </w:t>
      </w:r>
      <w:proofErr w:type="spellStart"/>
      <w:r w:rsidRPr="00867E2B">
        <w:rPr>
          <w:rFonts w:ascii="Arial" w:hAnsi="Arial" w:cs="Arial"/>
          <w:lang w:val="en-US"/>
        </w:rPr>
        <w:t>Sinkala</w:t>
      </w:r>
      <w:proofErr w:type="spellEnd"/>
      <w:r w:rsidRPr="00867E2B">
        <w:rPr>
          <w:rFonts w:ascii="Arial" w:hAnsi="Arial" w:cs="Arial"/>
          <w:lang w:val="en-US"/>
        </w:rPr>
        <w:t xml:space="preserve"> M.  Rapid scale-up of Anti-retroviral therapy at primary care sites in Zambia. </w:t>
      </w:r>
      <w:proofErr w:type="spellStart"/>
      <w:r w:rsidRPr="00867E2B">
        <w:rPr>
          <w:rFonts w:ascii="Arial" w:hAnsi="Arial" w:cs="Arial"/>
          <w:lang w:val="en-US"/>
        </w:rPr>
        <w:t>JAMA</w:t>
      </w:r>
      <w:proofErr w:type="spellEnd"/>
      <w:r w:rsidRPr="00867E2B">
        <w:rPr>
          <w:rFonts w:ascii="Arial" w:hAnsi="Arial" w:cs="Arial"/>
          <w:lang w:val="en-US"/>
        </w:rPr>
        <w:t xml:space="preserve"> 2006;</w:t>
      </w:r>
      <w:r w:rsidR="008020C6">
        <w:rPr>
          <w:rFonts w:ascii="Arial" w:hAnsi="Arial" w:cs="Arial"/>
          <w:lang w:val="en-US"/>
        </w:rPr>
        <w:t xml:space="preserve"> </w:t>
      </w:r>
      <w:r w:rsidRPr="00867E2B">
        <w:rPr>
          <w:rFonts w:ascii="Arial" w:hAnsi="Arial" w:cs="Arial"/>
          <w:lang w:val="en-US"/>
        </w:rPr>
        <w:t xml:space="preserve">296:782-793.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>TB/HIV A CLINICAL MANUAL 2</w:t>
      </w:r>
      <w:r w:rsidRPr="00867E2B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Edition, World Health Organization 2004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nl-NL"/>
        </w:rPr>
        <w:t xml:space="preserve">Ter Kuile F et al. </w:t>
      </w:r>
      <w:r w:rsidRPr="00867E2B">
        <w:rPr>
          <w:rFonts w:ascii="Arial" w:hAnsi="Arial" w:cs="Arial"/>
          <w:sz w:val="24"/>
          <w:szCs w:val="24"/>
          <w:lang w:val="en-US"/>
        </w:rPr>
        <w:t>The burden of co-infection with human immunodeficiency virus type 1 and malaria in pregnant women in sub-Saharan Africa. American Journal of Tropical Medicine and Hygiene 2004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;71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 xml:space="preserve">(Supplement 2): 41-54.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PIH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Guide to the Community-Based Treatment of HIV in Resource-Poor Settings Second Edition • 2006</w:t>
      </w:r>
    </w:p>
    <w:p w:rsidR="00F51D71" w:rsidRPr="00374A45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proofErr w:type="spellStart"/>
      <w:r w:rsidRPr="00867E2B">
        <w:rPr>
          <w:rFonts w:ascii="Arial" w:hAnsi="Arial" w:cs="Arial"/>
          <w:lang w:val="en-US"/>
        </w:rPr>
        <w:t>Toure</w:t>
      </w:r>
      <w:proofErr w:type="spellEnd"/>
      <w:r w:rsidRPr="00867E2B">
        <w:rPr>
          <w:rFonts w:ascii="Arial" w:hAnsi="Arial" w:cs="Arial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lang w:val="en-US"/>
        </w:rPr>
        <w:t>Gabillard</w:t>
      </w:r>
      <w:proofErr w:type="spellEnd"/>
      <w:r w:rsidRPr="00867E2B">
        <w:rPr>
          <w:rFonts w:ascii="Arial" w:hAnsi="Arial" w:cs="Arial"/>
          <w:lang w:val="en-US"/>
        </w:rPr>
        <w:t xml:space="preserve"> G, </w:t>
      </w:r>
      <w:proofErr w:type="spellStart"/>
      <w:r w:rsidRPr="00867E2B">
        <w:rPr>
          <w:rFonts w:ascii="Arial" w:hAnsi="Arial" w:cs="Arial"/>
          <w:lang w:val="en-US"/>
        </w:rPr>
        <w:t>Inwoley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Seyler</w:t>
      </w:r>
      <w:proofErr w:type="spellEnd"/>
      <w:r w:rsidRPr="00867E2B">
        <w:rPr>
          <w:rFonts w:ascii="Arial" w:hAnsi="Arial" w:cs="Arial"/>
          <w:lang w:val="en-US"/>
        </w:rPr>
        <w:t xml:space="preserve"> C, </w:t>
      </w:r>
      <w:proofErr w:type="spellStart"/>
      <w:r w:rsidRPr="00867E2B">
        <w:rPr>
          <w:rFonts w:ascii="Arial" w:hAnsi="Arial" w:cs="Arial"/>
          <w:lang w:val="en-US"/>
        </w:rPr>
        <w:t>Gourvellec</w:t>
      </w:r>
      <w:proofErr w:type="spellEnd"/>
      <w:r w:rsidRPr="00867E2B">
        <w:rPr>
          <w:rFonts w:ascii="Arial" w:hAnsi="Arial" w:cs="Arial"/>
          <w:lang w:val="en-US"/>
        </w:rPr>
        <w:t xml:space="preserve"> G, </w:t>
      </w:r>
      <w:proofErr w:type="spellStart"/>
      <w:r w:rsidRPr="00867E2B">
        <w:rPr>
          <w:rFonts w:ascii="Arial" w:hAnsi="Arial" w:cs="Arial"/>
          <w:lang w:val="en-US"/>
        </w:rPr>
        <w:t>Anglaret</w:t>
      </w:r>
      <w:proofErr w:type="spellEnd"/>
      <w:r w:rsidRPr="00867E2B">
        <w:rPr>
          <w:rFonts w:ascii="Arial" w:hAnsi="Arial" w:cs="Arial"/>
          <w:lang w:val="en-US"/>
        </w:rPr>
        <w:t xml:space="preserve"> X. Incidence of </w:t>
      </w:r>
      <w:proofErr w:type="spellStart"/>
      <w:r w:rsidRPr="00867E2B">
        <w:rPr>
          <w:rFonts w:ascii="Arial" w:hAnsi="Arial" w:cs="Arial"/>
          <w:lang w:val="en-US"/>
        </w:rPr>
        <w:t>neutropenia</w:t>
      </w:r>
      <w:proofErr w:type="spellEnd"/>
      <w:r w:rsidRPr="00867E2B">
        <w:rPr>
          <w:rFonts w:ascii="Arial" w:hAnsi="Arial" w:cs="Arial"/>
          <w:lang w:val="en-US"/>
        </w:rPr>
        <w:t xml:space="preserve"> in HIV-infected African adults receiving co-</w:t>
      </w:r>
      <w:proofErr w:type="spellStart"/>
      <w:r w:rsidRPr="00867E2B">
        <w:rPr>
          <w:rFonts w:ascii="Arial" w:hAnsi="Arial" w:cs="Arial"/>
          <w:lang w:val="en-US"/>
        </w:rPr>
        <w:t>trimoxazole</w:t>
      </w:r>
      <w:proofErr w:type="spellEnd"/>
      <w:r w:rsidRPr="00867E2B">
        <w:rPr>
          <w:rFonts w:ascii="Arial" w:hAnsi="Arial" w:cs="Arial"/>
          <w:lang w:val="en-US"/>
        </w:rPr>
        <w:t xml:space="preserve"> prophylaxis: a 6=year cohort study in Abidjan, Côte d’Ivoire.  Transactions of the Royal Society of Tropical Medicine and Hygiene 2006</w:t>
      </w:r>
      <w:proofErr w:type="gramStart"/>
      <w:r w:rsidRPr="00867E2B">
        <w:rPr>
          <w:rFonts w:ascii="Arial" w:hAnsi="Arial" w:cs="Arial"/>
          <w:lang w:val="en-US"/>
        </w:rPr>
        <w:t>;100:785</w:t>
      </w:r>
      <w:proofErr w:type="gramEnd"/>
      <w:r w:rsidRPr="00867E2B">
        <w:rPr>
          <w:rFonts w:ascii="Arial" w:hAnsi="Arial" w:cs="Arial"/>
          <w:lang w:val="en-US"/>
        </w:rPr>
        <w:t>-790.</w:t>
      </w:r>
      <w:r w:rsidRPr="00867E2B">
        <w:rPr>
          <w:rStyle w:val="EndnoteReference"/>
          <w:rFonts w:ascii="Arial" w:hAnsi="Arial" w:cs="Arial"/>
          <w:lang w:val="en-US"/>
        </w:rPr>
        <w:t xml:space="preserve"> </w:t>
      </w:r>
      <w:r w:rsidRPr="00867E2B">
        <w:rPr>
          <w:rStyle w:val="EndnoteReference"/>
          <w:rFonts w:ascii="Arial" w:hAnsi="Arial" w:cs="Arial"/>
        </w:rPr>
        <w:footnoteRef/>
      </w:r>
      <w:r w:rsidRPr="00867E2B">
        <w:rPr>
          <w:rFonts w:ascii="Arial" w:hAnsi="Arial" w:cs="Arial"/>
          <w:lang w:val="en-US"/>
        </w:rPr>
        <w:t xml:space="preserve">  </w:t>
      </w:r>
      <w:proofErr w:type="spellStart"/>
      <w:r w:rsidRPr="008020C6">
        <w:rPr>
          <w:rFonts w:ascii="Arial" w:hAnsi="Arial" w:cs="Arial"/>
          <w:lang w:val="en-US"/>
        </w:rPr>
        <w:t>Jamisse</w:t>
      </w:r>
      <w:proofErr w:type="spellEnd"/>
      <w:r w:rsidRPr="008020C6">
        <w:rPr>
          <w:rFonts w:ascii="Arial" w:hAnsi="Arial" w:cs="Arial"/>
          <w:lang w:val="en-US"/>
        </w:rPr>
        <w:t xml:space="preserve"> L et al 2007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Tuberculosis Coalition for Technical Assistance. </w:t>
      </w:r>
      <w:r w:rsidRPr="00F51D71">
        <w:rPr>
          <w:rFonts w:ascii="Arial" w:hAnsi="Arial" w:cs="Arial"/>
          <w:i/>
          <w:sz w:val="24"/>
          <w:szCs w:val="24"/>
          <w:lang w:val="en-US"/>
        </w:rPr>
        <w:t>International Standards for Tuberculosis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>T</w:t>
      </w:r>
      <w:r w:rsidR="0066152D" w:rsidRPr="00867E2B">
        <w:rPr>
          <w:rFonts w:ascii="Arial" w:hAnsi="Arial" w:cs="Arial"/>
          <w:sz w:val="24"/>
          <w:szCs w:val="24"/>
          <w:lang w:val="en-US"/>
        </w:rPr>
        <w:t>uberculosis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I</w:t>
      </w:r>
      <w:r w:rsidR="0066152D" w:rsidRPr="00867E2B">
        <w:rPr>
          <w:rFonts w:ascii="Arial" w:hAnsi="Arial" w:cs="Arial"/>
          <w:sz w:val="24"/>
          <w:szCs w:val="24"/>
          <w:lang w:val="en-US"/>
        </w:rPr>
        <w:t>nfection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C</w:t>
      </w:r>
      <w:r w:rsidR="0066152D" w:rsidRPr="00867E2B">
        <w:rPr>
          <w:rFonts w:ascii="Arial" w:hAnsi="Arial" w:cs="Arial"/>
          <w:sz w:val="24"/>
          <w:szCs w:val="24"/>
          <w:lang w:val="en-US"/>
        </w:rPr>
        <w:t>ontrol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I</w:t>
      </w:r>
      <w:r w:rsidR="0066152D" w:rsidRPr="00867E2B">
        <w:rPr>
          <w:rFonts w:ascii="Arial" w:hAnsi="Arial" w:cs="Arial"/>
          <w:sz w:val="24"/>
          <w:szCs w:val="24"/>
          <w:lang w:val="en-US"/>
        </w:rPr>
        <w:t>n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</w:t>
      </w:r>
      <w:r w:rsidR="0066152D" w:rsidRPr="00867E2B">
        <w:rPr>
          <w:rFonts w:ascii="Arial" w:hAnsi="Arial" w:cs="Arial"/>
          <w:sz w:val="24"/>
          <w:szCs w:val="24"/>
          <w:lang w:val="en-US"/>
        </w:rPr>
        <w:t>the era of expanding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HIV </w:t>
      </w:r>
      <w:r w:rsidR="0066152D" w:rsidRPr="00867E2B">
        <w:rPr>
          <w:rFonts w:ascii="Arial" w:hAnsi="Arial" w:cs="Arial"/>
          <w:sz w:val="24"/>
          <w:szCs w:val="24"/>
          <w:lang w:val="en-US"/>
        </w:rPr>
        <w:t>care and treatment</w:t>
      </w:r>
      <w:r w:rsidRPr="00867E2B">
        <w:rPr>
          <w:rFonts w:ascii="Arial" w:hAnsi="Arial" w:cs="Arial"/>
          <w:sz w:val="24"/>
          <w:szCs w:val="24"/>
          <w:lang w:val="en-US"/>
        </w:rPr>
        <w:t xml:space="preserve"> Addendum to WHO </w:t>
      </w:r>
      <w:r w:rsidRPr="00867E2B">
        <w:rPr>
          <w:rFonts w:ascii="Arial" w:hAnsi="Arial" w:cs="Arial"/>
          <w:i/>
          <w:sz w:val="24"/>
          <w:szCs w:val="24"/>
          <w:lang w:val="en-US"/>
        </w:rPr>
        <w:t>Guidelines for the Prevention of Tuberculosis in Health Care Facilities in Resource-Limited Settings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Van </w:t>
      </w:r>
      <w:proofErr w:type="spellStart"/>
      <w:r w:rsidRPr="00867E2B">
        <w:rPr>
          <w:rFonts w:ascii="Arial" w:hAnsi="Arial" w:cs="Arial"/>
          <w:lang w:val="en-US"/>
        </w:rPr>
        <w:t>der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Sande</w:t>
      </w:r>
      <w:proofErr w:type="spellEnd"/>
      <w:r w:rsidRPr="00867E2B">
        <w:rPr>
          <w:rFonts w:ascii="Arial" w:hAnsi="Arial" w:cs="Arial"/>
          <w:lang w:val="en-US"/>
        </w:rPr>
        <w:t xml:space="preserve"> M, van </w:t>
      </w:r>
      <w:proofErr w:type="spellStart"/>
      <w:r w:rsidRPr="00867E2B">
        <w:rPr>
          <w:rFonts w:ascii="Arial" w:hAnsi="Arial" w:cs="Arial"/>
          <w:lang w:val="en-US"/>
        </w:rPr>
        <w:t>der</w:t>
      </w:r>
      <w:proofErr w:type="spellEnd"/>
      <w:r w:rsidRPr="00867E2B">
        <w:rPr>
          <w:rFonts w:ascii="Arial" w:hAnsi="Arial" w:cs="Arial"/>
          <w:lang w:val="en-US"/>
        </w:rPr>
        <w:t xml:space="preserve"> </w:t>
      </w:r>
      <w:proofErr w:type="spellStart"/>
      <w:r w:rsidRPr="00867E2B">
        <w:rPr>
          <w:rFonts w:ascii="Arial" w:hAnsi="Arial" w:cs="Arial"/>
          <w:lang w:val="en-US"/>
        </w:rPr>
        <w:t>Loeff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Aveika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Sabally</w:t>
      </w:r>
      <w:proofErr w:type="spellEnd"/>
      <w:r w:rsidRPr="00867E2B">
        <w:rPr>
          <w:rFonts w:ascii="Arial" w:hAnsi="Arial" w:cs="Arial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lang w:val="en-US"/>
        </w:rPr>
        <w:t>Togun</w:t>
      </w:r>
      <w:proofErr w:type="spellEnd"/>
      <w:r w:rsidRPr="00867E2B">
        <w:rPr>
          <w:rFonts w:ascii="Arial" w:hAnsi="Arial" w:cs="Arial"/>
          <w:lang w:val="en-US"/>
        </w:rPr>
        <w:t xml:space="preserve"> T, </w:t>
      </w:r>
      <w:proofErr w:type="spellStart"/>
      <w:r w:rsidRPr="00867E2B">
        <w:rPr>
          <w:rFonts w:ascii="Arial" w:hAnsi="Arial" w:cs="Arial"/>
          <w:lang w:val="en-US"/>
        </w:rPr>
        <w:t>Sarge-Njie</w:t>
      </w:r>
      <w:proofErr w:type="spellEnd"/>
      <w:r w:rsidRPr="00867E2B">
        <w:rPr>
          <w:rFonts w:ascii="Arial" w:hAnsi="Arial" w:cs="Arial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lang w:val="en-US"/>
        </w:rPr>
        <w:t>Alabi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Jaye</w:t>
      </w:r>
      <w:proofErr w:type="spellEnd"/>
      <w:r w:rsidRPr="00867E2B">
        <w:rPr>
          <w:rFonts w:ascii="Arial" w:hAnsi="Arial" w:cs="Arial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lang w:val="en-US"/>
        </w:rPr>
        <w:t>Corrah</w:t>
      </w:r>
      <w:proofErr w:type="spellEnd"/>
      <w:r w:rsidRPr="00867E2B">
        <w:rPr>
          <w:rFonts w:ascii="Arial" w:hAnsi="Arial" w:cs="Arial"/>
          <w:lang w:val="en-US"/>
        </w:rPr>
        <w:t xml:space="preserve"> T, Whittle H. Body mass index at time of HIV diagnosis. A strong and independent predictor of survival. J </w:t>
      </w:r>
      <w:proofErr w:type="spellStart"/>
      <w:r w:rsidRPr="00867E2B">
        <w:rPr>
          <w:rFonts w:ascii="Arial" w:hAnsi="Arial" w:cs="Arial"/>
          <w:lang w:val="en-US"/>
        </w:rPr>
        <w:t>Acquir</w:t>
      </w:r>
      <w:proofErr w:type="spellEnd"/>
      <w:r w:rsidRPr="00867E2B">
        <w:rPr>
          <w:rFonts w:ascii="Arial" w:hAnsi="Arial" w:cs="Arial"/>
          <w:lang w:val="en-US"/>
        </w:rPr>
        <w:t xml:space="preserve"> Immune </w:t>
      </w:r>
      <w:proofErr w:type="spellStart"/>
      <w:r w:rsidRPr="00867E2B">
        <w:rPr>
          <w:rFonts w:ascii="Arial" w:hAnsi="Arial" w:cs="Arial"/>
          <w:lang w:val="en-US"/>
        </w:rPr>
        <w:t>Defic</w:t>
      </w:r>
      <w:proofErr w:type="spellEnd"/>
      <w:r w:rsidRPr="00867E2B">
        <w:rPr>
          <w:rFonts w:ascii="Arial" w:hAnsi="Arial" w:cs="Arial"/>
          <w:lang w:val="en-US"/>
        </w:rPr>
        <w:t xml:space="preserve"> Syndrome 2004</w:t>
      </w:r>
      <w:proofErr w:type="gramStart"/>
      <w:r w:rsidRPr="00867E2B">
        <w:rPr>
          <w:rFonts w:ascii="Arial" w:hAnsi="Arial" w:cs="Arial"/>
          <w:lang w:val="en-US"/>
        </w:rPr>
        <w:t>;37:1288</w:t>
      </w:r>
      <w:proofErr w:type="gramEnd"/>
      <w:r w:rsidRPr="00867E2B">
        <w:rPr>
          <w:rFonts w:ascii="Arial" w:hAnsi="Arial" w:cs="Arial"/>
          <w:lang w:val="en-US"/>
        </w:rPr>
        <w:t xml:space="preserve">-1294.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66152D">
        <w:rPr>
          <w:rFonts w:ascii="Arial" w:hAnsi="Arial" w:cs="Arial"/>
          <w:sz w:val="24"/>
          <w:szCs w:val="24"/>
          <w:lang w:val="es-ES"/>
        </w:rPr>
        <w:t xml:space="preserve">Van </w:t>
      </w:r>
      <w:proofErr w:type="spellStart"/>
      <w:r w:rsidRPr="0066152D">
        <w:rPr>
          <w:rFonts w:ascii="Arial" w:hAnsi="Arial" w:cs="Arial"/>
          <w:sz w:val="24"/>
          <w:szCs w:val="24"/>
          <w:lang w:val="es-ES"/>
        </w:rPr>
        <w:t>Geertruyden</w:t>
      </w:r>
      <w:proofErr w:type="spellEnd"/>
      <w:r w:rsidRPr="0066152D">
        <w:rPr>
          <w:rFonts w:ascii="Arial" w:hAnsi="Arial" w:cs="Arial"/>
          <w:sz w:val="24"/>
          <w:szCs w:val="24"/>
          <w:lang w:val="es-ES"/>
        </w:rPr>
        <w:t xml:space="preserve"> J-P et al.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CD4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T-cell count and HIV-1 infection in adults with uncomplicated malaria. Journal of Acquired Immune Deficiency Syndrome 2006</w:t>
      </w:r>
      <w:proofErr w:type="gramStart"/>
      <w:r w:rsidRPr="00867E2B">
        <w:rPr>
          <w:rFonts w:ascii="Arial" w:hAnsi="Arial" w:cs="Arial"/>
          <w:sz w:val="24"/>
          <w:szCs w:val="24"/>
          <w:lang w:val="en-US"/>
        </w:rPr>
        <w:t>;43:363</w:t>
      </w:r>
      <w:proofErr w:type="gramEnd"/>
      <w:r w:rsidRPr="00867E2B">
        <w:rPr>
          <w:rFonts w:ascii="Arial" w:hAnsi="Arial" w:cs="Arial"/>
          <w:sz w:val="24"/>
          <w:szCs w:val="24"/>
          <w:lang w:val="en-US"/>
        </w:rPr>
        <w:t xml:space="preserve">-367. </w:t>
      </w:r>
    </w:p>
    <w:p w:rsidR="00256AA0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Van </w:t>
      </w:r>
      <w:proofErr w:type="spellStart"/>
      <w:r w:rsidRPr="00867E2B">
        <w:rPr>
          <w:rFonts w:ascii="Arial" w:hAnsi="Arial" w:cs="Arial"/>
          <w:lang w:val="en-US"/>
        </w:rPr>
        <w:t>Lettow</w:t>
      </w:r>
      <w:proofErr w:type="spellEnd"/>
      <w:r w:rsidRPr="00867E2B">
        <w:rPr>
          <w:rFonts w:ascii="Arial" w:hAnsi="Arial" w:cs="Arial"/>
          <w:lang w:val="en-US"/>
        </w:rPr>
        <w:t xml:space="preserve"> M, Harries </w:t>
      </w:r>
      <w:proofErr w:type="gramStart"/>
      <w:r w:rsidRPr="00867E2B">
        <w:rPr>
          <w:rFonts w:ascii="Arial" w:hAnsi="Arial" w:cs="Arial"/>
          <w:lang w:val="en-US"/>
        </w:rPr>
        <w:t>A</w:t>
      </w:r>
      <w:proofErr w:type="gramEnd"/>
      <w:r w:rsidRPr="00867E2B">
        <w:rPr>
          <w:rFonts w:ascii="Arial" w:hAnsi="Arial" w:cs="Arial"/>
          <w:lang w:val="en-US"/>
        </w:rPr>
        <w:t xml:space="preserve">, </w:t>
      </w:r>
      <w:proofErr w:type="spellStart"/>
      <w:r w:rsidRPr="00867E2B">
        <w:rPr>
          <w:rFonts w:ascii="Arial" w:hAnsi="Arial" w:cs="Arial"/>
          <w:lang w:val="en-US"/>
        </w:rPr>
        <w:t>Kumwenda</w:t>
      </w:r>
      <w:proofErr w:type="spellEnd"/>
      <w:r w:rsidRPr="00867E2B">
        <w:rPr>
          <w:rFonts w:ascii="Arial" w:hAnsi="Arial" w:cs="Arial"/>
          <w:lang w:val="en-US"/>
        </w:rPr>
        <w:t xml:space="preserve"> J, </w:t>
      </w:r>
      <w:proofErr w:type="spellStart"/>
      <w:r w:rsidRPr="00867E2B">
        <w:rPr>
          <w:rFonts w:ascii="Arial" w:hAnsi="Arial" w:cs="Arial"/>
          <w:lang w:val="en-US"/>
        </w:rPr>
        <w:t>Zijlstra</w:t>
      </w:r>
      <w:proofErr w:type="spellEnd"/>
      <w:r w:rsidRPr="00867E2B">
        <w:rPr>
          <w:rFonts w:ascii="Arial" w:hAnsi="Arial" w:cs="Arial"/>
          <w:lang w:val="en-US"/>
        </w:rPr>
        <w:t xml:space="preserve"> E, Clark T, </w:t>
      </w:r>
      <w:proofErr w:type="spellStart"/>
      <w:r w:rsidRPr="00867E2B">
        <w:rPr>
          <w:rFonts w:ascii="Arial" w:hAnsi="Arial" w:cs="Arial"/>
          <w:lang w:val="en-US"/>
        </w:rPr>
        <w:t>Taha</w:t>
      </w:r>
      <w:proofErr w:type="spellEnd"/>
      <w:r w:rsidRPr="00867E2B">
        <w:rPr>
          <w:rFonts w:ascii="Arial" w:hAnsi="Arial" w:cs="Arial"/>
          <w:lang w:val="en-US"/>
        </w:rPr>
        <w:t xml:space="preserve"> T, </w:t>
      </w:r>
      <w:proofErr w:type="spellStart"/>
      <w:r w:rsidRPr="00867E2B">
        <w:rPr>
          <w:rFonts w:ascii="Arial" w:hAnsi="Arial" w:cs="Arial"/>
          <w:lang w:val="en-US"/>
        </w:rPr>
        <w:t>Semba</w:t>
      </w:r>
      <w:proofErr w:type="spellEnd"/>
      <w:r w:rsidRPr="00867E2B">
        <w:rPr>
          <w:rFonts w:ascii="Arial" w:hAnsi="Arial" w:cs="Arial"/>
          <w:lang w:val="en-US"/>
        </w:rPr>
        <w:t xml:space="preserve"> R. Micronutrient malnutrition and wasting in adults with pulmonary tuberculosis with and without HIV co-infection in Malawi.  BMC Infectious Diseases 2004</w:t>
      </w:r>
      <w:proofErr w:type="gramStart"/>
      <w:r w:rsidRPr="00867E2B">
        <w:rPr>
          <w:rFonts w:ascii="Arial" w:hAnsi="Arial" w:cs="Arial"/>
          <w:lang w:val="en-US"/>
        </w:rPr>
        <w:t>;4:61</w:t>
      </w:r>
      <w:proofErr w:type="gramEnd"/>
      <w:r w:rsidRPr="00867E2B">
        <w:rPr>
          <w:rFonts w:ascii="Arial" w:hAnsi="Arial" w:cs="Arial"/>
          <w:lang w:val="en-US"/>
        </w:rPr>
        <w:t>.</w:t>
      </w:r>
    </w:p>
    <w:p w:rsidR="00256AA0" w:rsidRPr="00AC69D2" w:rsidRDefault="00256AA0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proofErr w:type="spellStart"/>
      <w:r w:rsidRPr="00256AA0">
        <w:rPr>
          <w:rFonts w:ascii="Times New Roman" w:hAnsi="Times New Roman"/>
        </w:rPr>
        <w:t>MISAU</w:t>
      </w:r>
      <w:proofErr w:type="spellEnd"/>
      <w:r w:rsidRPr="00256AA0">
        <w:rPr>
          <w:rFonts w:ascii="Times New Roman" w:hAnsi="Times New Roman"/>
        </w:rPr>
        <w:t xml:space="preserve">, </w:t>
      </w:r>
      <w:r w:rsidRPr="00256AA0">
        <w:rPr>
          <w:rFonts w:ascii="Times New Roman" w:hAnsi="Times New Roman"/>
          <w:i/>
        </w:rPr>
        <w:t xml:space="preserve">Impacto Demográfico do </w:t>
      </w:r>
      <w:proofErr w:type="spellStart"/>
      <w:proofErr w:type="gramStart"/>
      <w:r w:rsidRPr="00256AA0">
        <w:rPr>
          <w:rFonts w:ascii="Times New Roman" w:hAnsi="Times New Roman"/>
          <w:i/>
        </w:rPr>
        <w:t>HIV</w:t>
      </w:r>
      <w:proofErr w:type="spellEnd"/>
      <w:proofErr w:type="gramEnd"/>
      <w:r w:rsidRPr="00256AA0">
        <w:rPr>
          <w:rFonts w:ascii="Times New Roman" w:hAnsi="Times New Roman"/>
          <w:i/>
        </w:rPr>
        <w:t>/SIDA em Moçambique</w:t>
      </w:r>
      <w:r w:rsidRPr="00256AA0">
        <w:rPr>
          <w:rFonts w:ascii="Times New Roman" w:hAnsi="Times New Roman"/>
        </w:rPr>
        <w:t xml:space="preserve">, Maio 2004, </w:t>
      </w:r>
      <w:proofErr w:type="spellStart"/>
      <w:r w:rsidRPr="00256AA0">
        <w:rPr>
          <w:rFonts w:ascii="Times New Roman" w:hAnsi="Times New Roman"/>
        </w:rPr>
        <w:t>p.80</w:t>
      </w:r>
      <w:proofErr w:type="spellEnd"/>
      <w:r w:rsidRPr="00256AA0">
        <w:rPr>
          <w:rFonts w:ascii="Times New Roman" w:hAnsi="Times New Roman"/>
        </w:rPr>
        <w:t xml:space="preserve"> </w:t>
      </w:r>
    </w:p>
    <w:p w:rsidR="00AC69D2" w:rsidRPr="00AC69D2" w:rsidRDefault="00C1779E" w:rsidP="00D01203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C1779E">
        <w:rPr>
          <w:rFonts w:ascii="Arial" w:hAnsi="Arial" w:cs="Arial"/>
          <w:sz w:val="24"/>
          <w:szCs w:val="24"/>
        </w:rPr>
        <w:lastRenderedPageBreak/>
        <w:t>MISAU</w:t>
      </w:r>
      <w:proofErr w:type="spellEnd"/>
      <w:r w:rsidRPr="00C1779E">
        <w:rPr>
          <w:rFonts w:ascii="Arial" w:hAnsi="Arial" w:cs="Arial"/>
          <w:sz w:val="24"/>
          <w:szCs w:val="24"/>
        </w:rPr>
        <w:t xml:space="preserve">, Repartição de Nutrição, Guião de Orientação Nutricional para Pessoas vivendo com o </w:t>
      </w:r>
      <w:proofErr w:type="spellStart"/>
      <w:proofErr w:type="gramStart"/>
      <w:r w:rsidRPr="00C1779E">
        <w:rPr>
          <w:rFonts w:ascii="Arial" w:hAnsi="Arial" w:cs="Arial"/>
          <w:sz w:val="24"/>
          <w:szCs w:val="24"/>
        </w:rPr>
        <w:t>HIV</w:t>
      </w:r>
      <w:proofErr w:type="spellEnd"/>
      <w:proofErr w:type="gramEnd"/>
      <w:r w:rsidRPr="00C1779E">
        <w:rPr>
          <w:rFonts w:ascii="Arial" w:hAnsi="Arial" w:cs="Arial"/>
          <w:sz w:val="24"/>
          <w:szCs w:val="24"/>
        </w:rPr>
        <w:t>/SIDA: dirigido aos gestores de programas, Maputo, 2003</w:t>
      </w:r>
    </w:p>
    <w:p w:rsidR="00D01203" w:rsidRPr="00D01203" w:rsidRDefault="00C1779E" w:rsidP="00D0120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D01203">
        <w:rPr>
          <w:rFonts w:ascii="Arial" w:hAnsi="Arial" w:cs="Arial"/>
          <w:sz w:val="24"/>
          <w:szCs w:val="24"/>
        </w:rPr>
        <w:t>MISAU</w:t>
      </w:r>
      <w:proofErr w:type="spellEnd"/>
      <w:r w:rsidRPr="00D01203">
        <w:rPr>
          <w:rFonts w:ascii="Arial" w:hAnsi="Arial" w:cs="Arial"/>
          <w:sz w:val="24"/>
          <w:szCs w:val="24"/>
        </w:rPr>
        <w:t xml:space="preserve">. Manual de Tratamento e Reabilitação Nutricional Volume </w:t>
      </w:r>
      <w:proofErr w:type="gramStart"/>
      <w:r w:rsidRPr="00D01203">
        <w:rPr>
          <w:rFonts w:ascii="Arial" w:hAnsi="Arial" w:cs="Arial"/>
          <w:sz w:val="24"/>
          <w:szCs w:val="24"/>
        </w:rPr>
        <w:t>II, .</w:t>
      </w:r>
      <w:proofErr w:type="gramEnd"/>
      <w:r w:rsidRPr="00D01203">
        <w:rPr>
          <w:rFonts w:ascii="Arial" w:hAnsi="Arial" w:cs="Arial"/>
          <w:sz w:val="24"/>
          <w:szCs w:val="24"/>
        </w:rPr>
        <w:t xml:space="preserve"> </w:t>
      </w:r>
      <w:r w:rsidRPr="00D01203">
        <w:rPr>
          <w:rFonts w:ascii="Arial" w:hAnsi="Arial" w:cs="Arial"/>
          <w:sz w:val="24"/>
          <w:szCs w:val="24"/>
          <w:lang w:val="en-US"/>
        </w:rPr>
        <w:t>Maputo 2011</w:t>
      </w:r>
    </w:p>
    <w:p w:rsidR="00F51D71" w:rsidRPr="00D01203" w:rsidRDefault="00F51D71" w:rsidP="00D0120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Venkatesh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P, Bosch R, McIntosh K,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Mugusi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F,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Msamanga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Fawzi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W. Predictors of incident tuberculosis among HIV-1-infected women in Tanzania. 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Int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Tuberc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Lung </w:t>
      </w:r>
      <w:proofErr w:type="spellStart"/>
      <w:r w:rsidRPr="00D01203">
        <w:rPr>
          <w:rFonts w:ascii="Arial" w:hAnsi="Arial" w:cs="Arial"/>
          <w:sz w:val="24"/>
          <w:szCs w:val="24"/>
          <w:lang w:val="en-US"/>
        </w:rPr>
        <w:t>Dis</w:t>
      </w:r>
      <w:proofErr w:type="spellEnd"/>
      <w:r w:rsidRPr="00D01203">
        <w:rPr>
          <w:rFonts w:ascii="Arial" w:hAnsi="Arial" w:cs="Arial"/>
          <w:sz w:val="24"/>
          <w:szCs w:val="24"/>
          <w:lang w:val="en-US"/>
        </w:rPr>
        <w:t xml:space="preserve"> 2005</w:t>
      </w:r>
      <w:proofErr w:type="gramStart"/>
      <w:r w:rsidRPr="00D01203">
        <w:rPr>
          <w:rFonts w:ascii="Arial" w:hAnsi="Arial" w:cs="Arial"/>
          <w:sz w:val="24"/>
          <w:szCs w:val="24"/>
          <w:lang w:val="en-US"/>
        </w:rPr>
        <w:t>;9:1105</w:t>
      </w:r>
      <w:proofErr w:type="gramEnd"/>
      <w:r w:rsidRPr="00D01203">
        <w:rPr>
          <w:rFonts w:ascii="Arial" w:hAnsi="Arial" w:cs="Arial"/>
          <w:sz w:val="24"/>
          <w:szCs w:val="24"/>
          <w:lang w:val="en-US"/>
        </w:rPr>
        <w:t xml:space="preserve">-11.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Whalen C, Johnson J,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Okwera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Hom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D, Huebner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Mugyenyi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P,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Mugerwa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Ellner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J. A trial of 3 regimens to prevent tuberculosis in Ugandan adults infected with the human immunodeficiency virus. </w:t>
      </w:r>
      <w:r w:rsidRPr="00F51D71">
        <w:rPr>
          <w:rFonts w:ascii="Arial" w:hAnsi="Arial" w:cs="Arial"/>
          <w:sz w:val="24"/>
          <w:szCs w:val="24"/>
          <w:lang w:val="en-US"/>
        </w:rPr>
        <w:t xml:space="preserve">New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Engl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J Med 1997;337:801-8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World Health Organization. Anti-retroviral Therapy for HIV Infection in Adults and Adolescents in Resource-Limited Settings: Toward Universal Access. Recommendations for a Public Health Approach.  Geneva: World Health Organization, 2006 (Gives criteria for grading ARV toxicity.) </w:t>
      </w:r>
    </w:p>
    <w:p w:rsidR="00F51D71" w:rsidRPr="00867E2B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World Health Organization. Improving the diagnosis and treatment of smear-negative pulmonary and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extrapulmonary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tuberculosis among adults and adolescents. Recommendations for HIV-prevalent and resource-constrained settings. Geneva: World Health Organization, 2006. 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World Health Organization. WHO Case Definitions of HIV for Surveillance and Revised Clinical Staging and Immunological Classification of HIV-Related Disease in Adults and Children.  Geneva: World Health Organization, 2006. </w:t>
      </w:r>
    </w:p>
    <w:p w:rsidR="00F51D71" w:rsidRP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Worodria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W.,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Okot-Nwang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M.,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Yoo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S.D. &amp;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Aisu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, T. Causes of lower respiratory infection in HIV-infected Ugandan adults who are sputum AFB smear-negative.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Int</w:t>
      </w:r>
      <w:proofErr w:type="spellEnd"/>
      <w:r w:rsidRPr="00F51D71">
        <w:rPr>
          <w:rFonts w:ascii="Arial" w:hAnsi="Arial" w:cs="Arial"/>
          <w:i/>
          <w:iCs/>
          <w:sz w:val="24"/>
          <w:szCs w:val="24"/>
          <w:lang w:val="en-US"/>
        </w:rPr>
        <w:t xml:space="preserve"> J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Tuberc</w:t>
      </w:r>
      <w:proofErr w:type="spellEnd"/>
      <w:r w:rsidRPr="00F51D71">
        <w:rPr>
          <w:rFonts w:ascii="Arial" w:hAnsi="Arial" w:cs="Arial"/>
          <w:i/>
          <w:iCs/>
          <w:sz w:val="24"/>
          <w:szCs w:val="24"/>
          <w:lang w:val="en-US"/>
        </w:rPr>
        <w:t xml:space="preserve"> Lung </w:t>
      </w:r>
      <w:proofErr w:type="spellStart"/>
      <w:r w:rsidRPr="00F51D71">
        <w:rPr>
          <w:rFonts w:ascii="Arial" w:hAnsi="Arial" w:cs="Arial"/>
          <w:i/>
          <w:iCs/>
          <w:sz w:val="24"/>
          <w:szCs w:val="24"/>
          <w:lang w:val="en-US"/>
        </w:rPr>
        <w:t>Dis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</w:t>
      </w:r>
      <w:r w:rsidRPr="00F51D71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Pr="00F51D71">
        <w:rPr>
          <w:rFonts w:ascii="Arial" w:hAnsi="Arial" w:cs="Arial"/>
          <w:sz w:val="24"/>
          <w:szCs w:val="24"/>
          <w:lang w:val="en-US"/>
        </w:rPr>
        <w:t>, 117-23 (2003).</w:t>
      </w:r>
    </w:p>
    <w:p w:rsidR="00F51D71" w:rsidRPr="00867E2B" w:rsidRDefault="00F51D71" w:rsidP="00A32051">
      <w:pPr>
        <w:pStyle w:val="ListBullet2"/>
        <w:numPr>
          <w:ilvl w:val="0"/>
          <w:numId w:val="7"/>
        </w:numPr>
        <w:ind w:left="360"/>
        <w:jc w:val="both"/>
        <w:rPr>
          <w:rFonts w:ascii="Arial" w:hAnsi="Arial" w:cs="Arial"/>
          <w:lang w:val="en-US"/>
        </w:rPr>
      </w:pPr>
      <w:r w:rsidRPr="00867E2B">
        <w:rPr>
          <w:rFonts w:ascii="Arial" w:hAnsi="Arial" w:cs="Arial"/>
          <w:lang w:val="en-US"/>
        </w:rPr>
        <w:t xml:space="preserve">Zachariah R, Fitzgerald M, </w:t>
      </w:r>
      <w:proofErr w:type="spellStart"/>
      <w:r w:rsidRPr="00867E2B">
        <w:rPr>
          <w:rFonts w:ascii="Arial" w:hAnsi="Arial" w:cs="Arial"/>
          <w:lang w:val="en-US"/>
        </w:rPr>
        <w:t>Massaquoi</w:t>
      </w:r>
      <w:proofErr w:type="spellEnd"/>
      <w:r w:rsidRPr="00867E2B">
        <w:rPr>
          <w:rFonts w:ascii="Arial" w:hAnsi="Arial" w:cs="Arial"/>
          <w:lang w:val="en-US"/>
        </w:rPr>
        <w:t xml:space="preserve"> M, </w:t>
      </w:r>
      <w:proofErr w:type="spellStart"/>
      <w:r w:rsidRPr="00867E2B">
        <w:rPr>
          <w:rFonts w:ascii="Arial" w:hAnsi="Arial" w:cs="Arial"/>
          <w:lang w:val="en-US"/>
        </w:rPr>
        <w:t>Pasulani</w:t>
      </w:r>
      <w:proofErr w:type="spellEnd"/>
      <w:r w:rsidRPr="00867E2B">
        <w:rPr>
          <w:rFonts w:ascii="Arial" w:hAnsi="Arial" w:cs="Arial"/>
          <w:lang w:val="en-US"/>
        </w:rPr>
        <w:t xml:space="preserve"> O, </w:t>
      </w:r>
      <w:proofErr w:type="spellStart"/>
      <w:r w:rsidRPr="00867E2B">
        <w:rPr>
          <w:rFonts w:ascii="Arial" w:hAnsi="Arial" w:cs="Arial"/>
          <w:lang w:val="en-US"/>
        </w:rPr>
        <w:t>Arnould</w:t>
      </w:r>
      <w:proofErr w:type="spellEnd"/>
      <w:r w:rsidRPr="00867E2B">
        <w:rPr>
          <w:rFonts w:ascii="Arial" w:hAnsi="Arial" w:cs="Arial"/>
          <w:lang w:val="en-US"/>
        </w:rPr>
        <w:t xml:space="preserve"> L, </w:t>
      </w:r>
      <w:proofErr w:type="spellStart"/>
      <w:r w:rsidRPr="00867E2B">
        <w:rPr>
          <w:rFonts w:ascii="Arial" w:hAnsi="Arial" w:cs="Arial"/>
          <w:lang w:val="en-US"/>
        </w:rPr>
        <w:t>Makombe</w:t>
      </w:r>
      <w:proofErr w:type="spellEnd"/>
      <w:r w:rsidRPr="00867E2B">
        <w:rPr>
          <w:rFonts w:ascii="Arial" w:hAnsi="Arial" w:cs="Arial"/>
          <w:lang w:val="en-US"/>
        </w:rPr>
        <w:t xml:space="preserve"> S, Harries A. Risk factors for early mortality in patients on Anti-retroviral treatment in a rural district of Malawi.  AIDS 2006</w:t>
      </w:r>
      <w:proofErr w:type="gramStart"/>
      <w:r w:rsidRPr="00867E2B">
        <w:rPr>
          <w:rFonts w:ascii="Arial" w:hAnsi="Arial" w:cs="Arial"/>
          <w:lang w:val="en-US"/>
        </w:rPr>
        <w:t>;20:2355</w:t>
      </w:r>
      <w:proofErr w:type="gramEnd"/>
      <w:r w:rsidRPr="00867E2B">
        <w:rPr>
          <w:rFonts w:ascii="Arial" w:hAnsi="Arial" w:cs="Arial"/>
          <w:lang w:val="en-US"/>
        </w:rPr>
        <w:t xml:space="preserve">-2360. </w:t>
      </w:r>
    </w:p>
    <w:p w:rsidR="00F51D71" w:rsidRDefault="00F51D71" w:rsidP="00A32051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67E2B">
        <w:rPr>
          <w:rFonts w:ascii="Arial" w:hAnsi="Arial" w:cs="Arial"/>
          <w:sz w:val="24"/>
          <w:szCs w:val="24"/>
          <w:lang w:val="en-US"/>
        </w:rPr>
        <w:t xml:space="preserve">Zulu I,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Veitch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Sianong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McPhail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867E2B">
        <w:rPr>
          <w:rFonts w:ascii="Arial" w:hAnsi="Arial" w:cs="Arial"/>
          <w:sz w:val="24"/>
          <w:szCs w:val="24"/>
          <w:lang w:val="en-US"/>
        </w:rPr>
        <w:t>Feakins</w:t>
      </w:r>
      <w:proofErr w:type="spellEnd"/>
      <w:r w:rsidRPr="00867E2B">
        <w:rPr>
          <w:rFonts w:ascii="Arial" w:hAnsi="Arial" w:cs="Arial"/>
          <w:sz w:val="24"/>
          <w:szCs w:val="24"/>
          <w:lang w:val="en-US"/>
        </w:rPr>
        <w:t xml:space="preserve"> R, Farthing M, Kelly P. 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Albendazole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chemotherapy for AIDS-related diarrhea in Zambia – clinical, parasitological and mucosal responses.  Aliment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Pharmacol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51D71">
        <w:rPr>
          <w:rFonts w:ascii="Arial" w:hAnsi="Arial" w:cs="Arial"/>
          <w:sz w:val="24"/>
          <w:szCs w:val="24"/>
          <w:lang w:val="en-US"/>
        </w:rPr>
        <w:t>Ther</w:t>
      </w:r>
      <w:proofErr w:type="spellEnd"/>
      <w:r w:rsidRPr="00F51D71">
        <w:rPr>
          <w:rFonts w:ascii="Arial" w:hAnsi="Arial" w:cs="Arial"/>
          <w:sz w:val="24"/>
          <w:szCs w:val="24"/>
          <w:lang w:val="en-US"/>
        </w:rPr>
        <w:t xml:space="preserve"> 2002</w:t>
      </w:r>
      <w:proofErr w:type="gramStart"/>
      <w:r w:rsidRPr="00F51D71">
        <w:rPr>
          <w:rFonts w:ascii="Arial" w:hAnsi="Arial" w:cs="Arial"/>
          <w:sz w:val="24"/>
          <w:szCs w:val="24"/>
          <w:lang w:val="en-US"/>
        </w:rPr>
        <w:t>;16:595</w:t>
      </w:r>
      <w:proofErr w:type="gramEnd"/>
      <w:r w:rsidRPr="00F51D71">
        <w:rPr>
          <w:rFonts w:ascii="Arial" w:hAnsi="Arial" w:cs="Arial"/>
          <w:sz w:val="24"/>
          <w:szCs w:val="24"/>
          <w:lang w:val="en-US"/>
        </w:rPr>
        <w:t>-601.</w:t>
      </w:r>
    </w:p>
    <w:sectPr w:rsidR="00F51D71" w:rsidSect="00CC3457">
      <w:footerReference w:type="default" r:id="rId9"/>
      <w:pgSz w:w="12240" w:h="15840"/>
      <w:pgMar w:top="1417" w:right="1701" w:bottom="1417" w:left="1701" w:header="720" w:footer="720" w:gutter="0"/>
      <w:pgNumType w:start="3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2B" w:rsidRDefault="003B232B" w:rsidP="000C629D">
      <w:pPr>
        <w:spacing w:after="0" w:line="240" w:lineRule="auto"/>
      </w:pPr>
      <w:r>
        <w:separator/>
      </w:r>
    </w:p>
  </w:endnote>
  <w:endnote w:type="continuationSeparator" w:id="0">
    <w:p w:rsidR="003B232B" w:rsidRDefault="003B232B" w:rsidP="000C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235" w:rsidRPr="009E550C" w:rsidRDefault="00965235" w:rsidP="00965235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sz w:val="20"/>
        <w:szCs w:val="20"/>
      </w:rPr>
    </w:pPr>
    <w:r w:rsidRPr="00965235">
      <w:rPr>
        <w:sz w:val="20"/>
        <w:szCs w:val="20"/>
      </w:rPr>
      <w:t xml:space="preserve"> </w:t>
    </w:r>
    <w:r>
      <w:rPr>
        <w:rStyle w:val="Enfasidelicata"/>
        <w:sz w:val="20"/>
        <w:szCs w:val="20"/>
      </w:rPr>
      <w:t xml:space="preserve">Manual de Referência do Técnico de Medicina </w:t>
    </w:r>
    <w:r>
      <w:rPr>
        <w:rStyle w:val="Enfasidelicata"/>
        <w:sz w:val="20"/>
        <w:szCs w:val="20"/>
      </w:rPr>
      <w:tab/>
      <w:t xml:space="preserve">                                                                                                        </w:t>
    </w:r>
    <w:r w:rsidR="00B16474" w:rsidRPr="001B257A">
      <w:rPr>
        <w:rStyle w:val="Enfasidelicata"/>
        <w:sz w:val="20"/>
        <w:szCs w:val="20"/>
      </w:rPr>
      <w:fldChar w:fldCharType="begin"/>
    </w:r>
    <w:r w:rsidRPr="001B257A">
      <w:rPr>
        <w:rStyle w:val="Enfasidelicata"/>
        <w:sz w:val="20"/>
        <w:szCs w:val="20"/>
      </w:rPr>
      <w:instrText xml:space="preserve"> PAGE   \* MERGEFORMAT </w:instrText>
    </w:r>
    <w:r w:rsidR="00B16474" w:rsidRPr="001B257A">
      <w:rPr>
        <w:rStyle w:val="Enfasidelicata"/>
        <w:sz w:val="20"/>
        <w:szCs w:val="20"/>
      </w:rPr>
      <w:fldChar w:fldCharType="separate"/>
    </w:r>
    <w:r w:rsidR="00CC3457">
      <w:rPr>
        <w:rStyle w:val="Enfasidelicata"/>
        <w:noProof/>
        <w:sz w:val="20"/>
        <w:szCs w:val="20"/>
      </w:rPr>
      <w:t>355</w:t>
    </w:r>
    <w:r w:rsidR="00B16474" w:rsidRPr="001B257A">
      <w:rPr>
        <w:rStyle w:val="Enfasidelicata"/>
        <w:sz w:val="20"/>
        <w:szCs w:val="20"/>
      </w:rPr>
      <w:fldChar w:fldCharType="end"/>
    </w:r>
    <w:r w:rsidRPr="001B257A">
      <w:rPr>
        <w:rStyle w:val="Enfasidelicata"/>
        <w:sz w:val="20"/>
        <w:szCs w:val="20"/>
      </w:rPr>
      <w:t xml:space="preserve"> </w:t>
    </w:r>
    <w:r>
      <w:rPr>
        <w:rStyle w:val="Enfasidelicata"/>
        <w:sz w:val="20"/>
        <w:szCs w:val="20"/>
      </w:rPr>
      <w:t xml:space="preserve"> </w:t>
    </w:r>
  </w:p>
  <w:p w:rsidR="00965235" w:rsidRPr="00234DFC" w:rsidRDefault="00965235" w:rsidP="00965235">
    <w:pPr>
      <w:pStyle w:val="Footer"/>
      <w:pBdr>
        <w:top w:val="single" w:sz="8" w:space="1" w:color="auto"/>
      </w:pBdr>
      <w:rPr>
        <w:rStyle w:val="Enfasidelicata"/>
      </w:rPr>
    </w:pPr>
    <w:r>
      <w:rPr>
        <w:rStyle w:val="Enfasidelicata"/>
        <w:sz w:val="20"/>
        <w:szCs w:val="20"/>
      </w:rPr>
      <w:t>Bibliografia</w:t>
    </w:r>
  </w:p>
  <w:p w:rsidR="000C629D" w:rsidRDefault="000C6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2B" w:rsidRDefault="003B232B" w:rsidP="000C629D">
      <w:pPr>
        <w:spacing w:after="0" w:line="240" w:lineRule="auto"/>
      </w:pPr>
      <w:r>
        <w:separator/>
      </w:r>
    </w:p>
  </w:footnote>
  <w:footnote w:type="continuationSeparator" w:id="0">
    <w:p w:rsidR="003B232B" w:rsidRDefault="003B232B" w:rsidP="000C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4D805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B57E6E"/>
    <w:multiLevelType w:val="hybridMultilevel"/>
    <w:tmpl w:val="82CE92C2"/>
    <w:lvl w:ilvl="0" w:tplc="E21031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95909"/>
    <w:multiLevelType w:val="hybridMultilevel"/>
    <w:tmpl w:val="DA42D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26514"/>
    <w:multiLevelType w:val="hybridMultilevel"/>
    <w:tmpl w:val="0B4E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05F5F"/>
    <w:multiLevelType w:val="hybridMultilevel"/>
    <w:tmpl w:val="1EBE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74C9F"/>
    <w:multiLevelType w:val="hybridMultilevel"/>
    <w:tmpl w:val="881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579AC"/>
    <w:multiLevelType w:val="hybridMultilevel"/>
    <w:tmpl w:val="358C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039E"/>
    <w:multiLevelType w:val="multilevel"/>
    <w:tmpl w:val="2EF269F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Theme="minorEastAsia" w:hAnsi="Symbo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EA57135"/>
    <w:multiLevelType w:val="hybridMultilevel"/>
    <w:tmpl w:val="16A0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34428"/>
    <w:multiLevelType w:val="hybridMultilevel"/>
    <w:tmpl w:val="E1724D4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7CB45833"/>
    <w:multiLevelType w:val="hybridMultilevel"/>
    <w:tmpl w:val="E36AE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E5B"/>
    <w:rsid w:val="000012FE"/>
    <w:rsid w:val="00007633"/>
    <w:rsid w:val="00013FD8"/>
    <w:rsid w:val="000321C6"/>
    <w:rsid w:val="00046496"/>
    <w:rsid w:val="00055C6C"/>
    <w:rsid w:val="000708AF"/>
    <w:rsid w:val="00075F0B"/>
    <w:rsid w:val="0008181E"/>
    <w:rsid w:val="000C2DEC"/>
    <w:rsid w:val="000C629D"/>
    <w:rsid w:val="000D15B6"/>
    <w:rsid w:val="001277FA"/>
    <w:rsid w:val="0018433A"/>
    <w:rsid w:val="0019792B"/>
    <w:rsid w:val="001C2007"/>
    <w:rsid w:val="001C6715"/>
    <w:rsid w:val="001D5FF4"/>
    <w:rsid w:val="001F463D"/>
    <w:rsid w:val="001F5D04"/>
    <w:rsid w:val="00213282"/>
    <w:rsid w:val="0021445C"/>
    <w:rsid w:val="00220AA3"/>
    <w:rsid w:val="0022527B"/>
    <w:rsid w:val="002405FC"/>
    <w:rsid w:val="00255465"/>
    <w:rsid w:val="00256AA0"/>
    <w:rsid w:val="002B3EBE"/>
    <w:rsid w:val="002B526C"/>
    <w:rsid w:val="002C2743"/>
    <w:rsid w:val="002D0E09"/>
    <w:rsid w:val="002E4BB6"/>
    <w:rsid w:val="003000F2"/>
    <w:rsid w:val="00312CC9"/>
    <w:rsid w:val="003146E8"/>
    <w:rsid w:val="00325E8D"/>
    <w:rsid w:val="00335A96"/>
    <w:rsid w:val="00337F49"/>
    <w:rsid w:val="0035024F"/>
    <w:rsid w:val="0035140C"/>
    <w:rsid w:val="00374A45"/>
    <w:rsid w:val="003953CF"/>
    <w:rsid w:val="003A5603"/>
    <w:rsid w:val="003B232B"/>
    <w:rsid w:val="003B6CD9"/>
    <w:rsid w:val="003C1C45"/>
    <w:rsid w:val="003C4C8A"/>
    <w:rsid w:val="003D7B8B"/>
    <w:rsid w:val="00402DCF"/>
    <w:rsid w:val="00443597"/>
    <w:rsid w:val="00445CF0"/>
    <w:rsid w:val="004522C3"/>
    <w:rsid w:val="00476173"/>
    <w:rsid w:val="00491AB2"/>
    <w:rsid w:val="004A6AE1"/>
    <w:rsid w:val="004D1020"/>
    <w:rsid w:val="004E6508"/>
    <w:rsid w:val="005002E4"/>
    <w:rsid w:val="005141CD"/>
    <w:rsid w:val="005233F3"/>
    <w:rsid w:val="005617F3"/>
    <w:rsid w:val="00575CB9"/>
    <w:rsid w:val="005E379C"/>
    <w:rsid w:val="00604EB7"/>
    <w:rsid w:val="00620408"/>
    <w:rsid w:val="0066152D"/>
    <w:rsid w:val="0067282C"/>
    <w:rsid w:val="0068302B"/>
    <w:rsid w:val="006B070C"/>
    <w:rsid w:val="006F194F"/>
    <w:rsid w:val="00716070"/>
    <w:rsid w:val="00716BD5"/>
    <w:rsid w:val="0072373A"/>
    <w:rsid w:val="007340F5"/>
    <w:rsid w:val="007664A9"/>
    <w:rsid w:val="00766E5B"/>
    <w:rsid w:val="00796FE8"/>
    <w:rsid w:val="007D4FF1"/>
    <w:rsid w:val="008020C6"/>
    <w:rsid w:val="00807ADB"/>
    <w:rsid w:val="0081089F"/>
    <w:rsid w:val="00837EBA"/>
    <w:rsid w:val="00867E2B"/>
    <w:rsid w:val="0088528E"/>
    <w:rsid w:val="008B0F16"/>
    <w:rsid w:val="008E6D02"/>
    <w:rsid w:val="008F6DCD"/>
    <w:rsid w:val="00940FC7"/>
    <w:rsid w:val="009478E2"/>
    <w:rsid w:val="00965235"/>
    <w:rsid w:val="009740FC"/>
    <w:rsid w:val="00975C64"/>
    <w:rsid w:val="00992F07"/>
    <w:rsid w:val="00996FFA"/>
    <w:rsid w:val="009A0A2D"/>
    <w:rsid w:val="009A3AFE"/>
    <w:rsid w:val="00A01074"/>
    <w:rsid w:val="00A03835"/>
    <w:rsid w:val="00A04A7C"/>
    <w:rsid w:val="00A32051"/>
    <w:rsid w:val="00A573EE"/>
    <w:rsid w:val="00AA02C8"/>
    <w:rsid w:val="00AB0F0C"/>
    <w:rsid w:val="00AC193E"/>
    <w:rsid w:val="00AC69D2"/>
    <w:rsid w:val="00AF0D6B"/>
    <w:rsid w:val="00AF15E6"/>
    <w:rsid w:val="00AF6927"/>
    <w:rsid w:val="00B16474"/>
    <w:rsid w:val="00B25864"/>
    <w:rsid w:val="00B3078D"/>
    <w:rsid w:val="00B42D9B"/>
    <w:rsid w:val="00B5298D"/>
    <w:rsid w:val="00B558D2"/>
    <w:rsid w:val="00B56A2C"/>
    <w:rsid w:val="00B76911"/>
    <w:rsid w:val="00B9065E"/>
    <w:rsid w:val="00BB6AE1"/>
    <w:rsid w:val="00BC7250"/>
    <w:rsid w:val="00BC7395"/>
    <w:rsid w:val="00BF4111"/>
    <w:rsid w:val="00C10CC6"/>
    <w:rsid w:val="00C1779E"/>
    <w:rsid w:val="00C177F2"/>
    <w:rsid w:val="00C71402"/>
    <w:rsid w:val="00C83423"/>
    <w:rsid w:val="00CB6E9E"/>
    <w:rsid w:val="00CC3457"/>
    <w:rsid w:val="00D01203"/>
    <w:rsid w:val="00D02FC0"/>
    <w:rsid w:val="00D20046"/>
    <w:rsid w:val="00D22470"/>
    <w:rsid w:val="00D23D54"/>
    <w:rsid w:val="00D30037"/>
    <w:rsid w:val="00D52AC8"/>
    <w:rsid w:val="00DD390A"/>
    <w:rsid w:val="00DF07F7"/>
    <w:rsid w:val="00E25401"/>
    <w:rsid w:val="00E64153"/>
    <w:rsid w:val="00E74622"/>
    <w:rsid w:val="00E95F3C"/>
    <w:rsid w:val="00EA5704"/>
    <w:rsid w:val="00EA73B5"/>
    <w:rsid w:val="00EB57E6"/>
    <w:rsid w:val="00EC6C85"/>
    <w:rsid w:val="00EF6062"/>
    <w:rsid w:val="00F0290F"/>
    <w:rsid w:val="00F034F3"/>
    <w:rsid w:val="00F14E74"/>
    <w:rsid w:val="00F51D71"/>
    <w:rsid w:val="00F606EB"/>
    <w:rsid w:val="00F6350D"/>
    <w:rsid w:val="00F81071"/>
    <w:rsid w:val="00F93D04"/>
    <w:rsid w:val="00FD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45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4ptBoldJustified">
    <w:name w:val="Style Arial 14 pt Bold Justified"/>
    <w:basedOn w:val="Normal"/>
    <w:rsid w:val="00766E5B"/>
    <w:pPr>
      <w:shd w:val="clear" w:color="auto" w:fill="C6D9F1" w:themeFill="text2" w:themeFillTint="33"/>
      <w:spacing w:before="240" w:after="120" w:line="240" w:lineRule="auto"/>
      <w:jc w:val="both"/>
    </w:pPr>
    <w:rPr>
      <w:rFonts w:ascii="Arial" w:eastAsia="Times New Roman" w:hAnsi="Arial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766E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39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953CF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DefaultParagraphFont"/>
    <w:rsid w:val="003953CF"/>
    <w:rPr>
      <w:rFonts w:cs="Times New Roman"/>
      <w:color w:val="0000FF"/>
      <w:u w:val="single"/>
    </w:rPr>
  </w:style>
  <w:style w:type="paragraph" w:styleId="ListBullet2">
    <w:name w:val="List Bullet 2"/>
    <w:basedOn w:val="Normal"/>
    <w:rsid w:val="0068302B"/>
    <w:pPr>
      <w:numPr>
        <w:numId w:val="9"/>
      </w:num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ndnoteReference">
    <w:name w:val="endnote reference"/>
    <w:basedOn w:val="DefaultParagraphFont"/>
    <w:rsid w:val="00AF0D6B"/>
    <w:rPr>
      <w:vertAlign w:val="superscript"/>
    </w:rPr>
  </w:style>
  <w:style w:type="paragraph" w:styleId="NoSpacing">
    <w:name w:val="No Spacing"/>
    <w:link w:val="NoSpacingChar"/>
    <w:uiPriority w:val="1"/>
    <w:qFormat/>
    <w:rsid w:val="00E641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64153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C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29D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0C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9D"/>
    <w:rPr>
      <w:lang w:val="pt-PT"/>
    </w:rPr>
  </w:style>
  <w:style w:type="paragraph" w:customStyle="1" w:styleId="MediumGrid1-Accent21">
    <w:name w:val="Medium Grid 1 - Accent 21"/>
    <w:basedOn w:val="Normal"/>
    <w:uiPriority w:val="99"/>
    <w:rsid w:val="00256AA0"/>
    <w:pPr>
      <w:spacing w:before="200" w:line="240" w:lineRule="auto"/>
      <w:ind w:left="720"/>
      <w:contextualSpacing/>
    </w:pPr>
    <w:rPr>
      <w:rFonts w:ascii="Calibri" w:eastAsia="Times New Roman" w:hAnsi="Calibri" w:cs="Times New Roman"/>
      <w:color w:val="000000"/>
      <w:sz w:val="24"/>
      <w:szCs w:val="24"/>
      <w:lang w:val="pt-BR"/>
    </w:rPr>
  </w:style>
  <w:style w:type="character" w:customStyle="1" w:styleId="Enfasidelicata">
    <w:name w:val="Enfasi delicata"/>
    <w:basedOn w:val="DefaultParagraphFont"/>
    <w:uiPriority w:val="19"/>
    <w:qFormat/>
    <w:rsid w:val="00965235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D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A587-63D4-492C-8772-92D7D11E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3363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Freistadt</dc:creator>
  <cp:lastModifiedBy>anabelaa</cp:lastModifiedBy>
  <cp:revision>7</cp:revision>
  <cp:lastPrinted>2011-08-04T14:00:00Z</cp:lastPrinted>
  <dcterms:created xsi:type="dcterms:W3CDTF">2013-02-23T12:40:00Z</dcterms:created>
  <dcterms:modified xsi:type="dcterms:W3CDTF">2013-02-27T06:41:00Z</dcterms:modified>
</cp:coreProperties>
</file>